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CC" w:rsidRDefault="003B2991" w:rsidP="003B2991">
      <w:pPr>
        <w:jc w:val="center"/>
        <w:rPr>
          <w:noProof/>
          <w:u w:val="single"/>
          <w:lang w:eastAsia="en-GB"/>
        </w:rPr>
      </w:pPr>
      <w:r w:rsidRPr="003B2991">
        <w:rPr>
          <w:noProof/>
          <w:u w:val="single"/>
          <w:lang w:eastAsia="en-GB"/>
        </w:rPr>
        <w:t>AGREEMENT</w:t>
      </w:r>
    </w:p>
    <w:p w:rsidR="004B4D67" w:rsidRDefault="004B4D67" w:rsidP="003B2991">
      <w:pPr>
        <w:jc w:val="center"/>
        <w:rPr>
          <w:noProof/>
          <w:u w:val="single"/>
          <w:lang w:eastAsia="en-GB"/>
        </w:rPr>
      </w:pPr>
    </w:p>
    <w:p w:rsidR="004B4D67" w:rsidRDefault="004B4D67" w:rsidP="003B2991">
      <w:pPr>
        <w:jc w:val="center"/>
        <w:rPr>
          <w:noProof/>
          <w:u w:val="single"/>
          <w:lang w:eastAsia="en-GB"/>
        </w:rPr>
      </w:pPr>
    </w:p>
    <w:p w:rsidR="00752BDA" w:rsidRDefault="004B4D67" w:rsidP="006B78B1">
      <w:pPr>
        <w:spacing w:after="0" w:line="240" w:lineRule="auto"/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Considering </w:t>
      </w:r>
      <w:r w:rsidR="003B2991" w:rsidRPr="003B2991">
        <w:rPr>
          <w:noProof/>
          <w:lang w:eastAsia="en-GB"/>
        </w:rPr>
        <w:t>the recommendations</w:t>
      </w:r>
      <w:r w:rsidR="00A861A9">
        <w:rPr>
          <w:noProof/>
          <w:lang w:eastAsia="en-GB"/>
        </w:rPr>
        <w:t xml:space="preserve"> </w:t>
      </w:r>
      <w:r w:rsidR="00A83453">
        <w:rPr>
          <w:noProof/>
          <w:lang w:eastAsia="en-GB"/>
        </w:rPr>
        <w:t>provided by the Independent Review Co</w:t>
      </w:r>
      <w:r w:rsidR="00752BDA">
        <w:rPr>
          <w:noProof/>
          <w:lang w:eastAsia="en-GB"/>
        </w:rPr>
        <w:t>m</w:t>
      </w:r>
      <w:r w:rsidR="00A83453">
        <w:rPr>
          <w:noProof/>
          <w:lang w:eastAsia="en-GB"/>
        </w:rPr>
        <w:t>mit</w:t>
      </w:r>
      <w:r w:rsidR="00752BDA">
        <w:rPr>
          <w:noProof/>
          <w:lang w:eastAsia="en-GB"/>
        </w:rPr>
        <w:t>t</w:t>
      </w:r>
      <w:r w:rsidR="00A83453">
        <w:rPr>
          <w:noProof/>
          <w:lang w:eastAsia="en-GB"/>
        </w:rPr>
        <w:t>ee of GAVI</w:t>
      </w:r>
      <w:r w:rsidR="00A861A9">
        <w:rPr>
          <w:noProof/>
          <w:lang w:eastAsia="en-GB"/>
        </w:rPr>
        <w:t>,</w:t>
      </w:r>
      <w:r w:rsidR="00A83453">
        <w:rPr>
          <w:noProof/>
          <w:lang w:eastAsia="en-GB"/>
        </w:rPr>
        <w:t xml:space="preserve"> </w:t>
      </w:r>
      <w:r w:rsidR="00A861A9">
        <w:rPr>
          <w:noProof/>
          <w:lang w:eastAsia="en-GB"/>
        </w:rPr>
        <w:t xml:space="preserve">we understand the necessities </w:t>
      </w:r>
      <w:r w:rsidR="00A83453">
        <w:rPr>
          <w:noProof/>
          <w:lang w:eastAsia="en-GB"/>
        </w:rPr>
        <w:t>regarding the streng</w:t>
      </w:r>
      <w:r w:rsidR="00752BDA">
        <w:rPr>
          <w:noProof/>
          <w:lang w:eastAsia="en-GB"/>
        </w:rPr>
        <w:t>t</w:t>
      </w:r>
      <w:r w:rsidR="00A83453">
        <w:rPr>
          <w:noProof/>
          <w:lang w:eastAsia="en-GB"/>
        </w:rPr>
        <w:t xml:space="preserve">hening of the cold chain in order to </w:t>
      </w:r>
      <w:r w:rsidR="00DE0BE7">
        <w:rPr>
          <w:noProof/>
          <w:lang w:eastAsia="en-GB"/>
        </w:rPr>
        <w:t>make sure the introduction of new vaccines in 2013 (Pneumococco) and 2014 (Rotavirus) is</w:t>
      </w:r>
      <w:r w:rsidR="00DE0BE7" w:rsidRPr="00DE0BE7">
        <w:rPr>
          <w:noProof/>
          <w:lang w:eastAsia="en-GB"/>
        </w:rPr>
        <w:t xml:space="preserve"> </w:t>
      </w:r>
      <w:r w:rsidR="00DE0BE7">
        <w:rPr>
          <w:noProof/>
          <w:lang w:eastAsia="en-GB"/>
        </w:rPr>
        <w:t>without any risks of deterioration</w:t>
      </w:r>
      <w:r w:rsidR="0020633F">
        <w:rPr>
          <w:noProof/>
          <w:lang w:eastAsia="en-GB"/>
        </w:rPr>
        <w:t>. T</w:t>
      </w:r>
      <w:r w:rsidR="00DE0BE7">
        <w:rPr>
          <w:noProof/>
          <w:lang w:eastAsia="en-GB"/>
        </w:rPr>
        <w:t>he undersigned,</w:t>
      </w:r>
      <w:r w:rsidR="00A861A9">
        <w:rPr>
          <w:noProof/>
          <w:lang w:eastAsia="en-GB"/>
        </w:rPr>
        <w:t xml:space="preserve"> the Guinean Government, the WHO</w:t>
      </w:r>
      <w:r w:rsidR="00DE0BE7">
        <w:rPr>
          <w:noProof/>
          <w:lang w:eastAsia="en-GB"/>
        </w:rPr>
        <w:t>, the UNICEF</w:t>
      </w:r>
      <w:r w:rsidR="00752BDA">
        <w:rPr>
          <w:noProof/>
          <w:lang w:eastAsia="en-GB"/>
        </w:rPr>
        <w:t xml:space="preserve"> and Plan Guinea</w:t>
      </w:r>
      <w:r w:rsidR="0020633F">
        <w:rPr>
          <w:noProof/>
          <w:lang w:eastAsia="en-GB"/>
        </w:rPr>
        <w:t xml:space="preserve">-Bissau, are committed </w:t>
      </w:r>
      <w:r w:rsidR="00752BDA">
        <w:rPr>
          <w:noProof/>
          <w:lang w:eastAsia="en-GB"/>
        </w:rPr>
        <w:t xml:space="preserve">through this </w:t>
      </w:r>
      <w:r w:rsidR="006B78B1">
        <w:rPr>
          <w:noProof/>
          <w:lang w:eastAsia="en-GB"/>
        </w:rPr>
        <w:t xml:space="preserve">agreement </w:t>
      </w:r>
      <w:r w:rsidR="00752BDA">
        <w:rPr>
          <w:noProof/>
          <w:lang w:eastAsia="en-GB"/>
        </w:rPr>
        <w:t>to streng</w:t>
      </w:r>
      <w:r w:rsidR="0020633F">
        <w:rPr>
          <w:noProof/>
          <w:lang w:eastAsia="en-GB"/>
        </w:rPr>
        <w:t>t</w:t>
      </w:r>
      <w:r w:rsidR="00752BDA">
        <w:rPr>
          <w:noProof/>
          <w:lang w:eastAsia="en-GB"/>
        </w:rPr>
        <w:t>h</w:t>
      </w:r>
      <w:r w:rsidR="0020633F">
        <w:rPr>
          <w:noProof/>
          <w:lang w:eastAsia="en-GB"/>
        </w:rPr>
        <w:t>en the cold chain capacity, both at central level and in the different sani</w:t>
      </w:r>
      <w:r w:rsidR="00752BDA">
        <w:rPr>
          <w:noProof/>
          <w:lang w:eastAsia="en-GB"/>
        </w:rPr>
        <w:t>tary areas of the country until</w:t>
      </w:r>
      <w:r w:rsidR="006B78B1">
        <w:rPr>
          <w:noProof/>
          <w:lang w:eastAsia="en-GB"/>
        </w:rPr>
        <w:t xml:space="preserve"> October 2012, with a view to meet</w:t>
      </w:r>
      <w:r w:rsidR="0020633F">
        <w:rPr>
          <w:noProof/>
          <w:lang w:eastAsia="en-GB"/>
        </w:rPr>
        <w:t xml:space="preserve"> the </w:t>
      </w:r>
      <w:r w:rsidR="00A861A9">
        <w:rPr>
          <w:noProof/>
          <w:lang w:eastAsia="en-GB"/>
        </w:rPr>
        <w:t>r</w:t>
      </w:r>
      <w:r w:rsidR="006B78B1">
        <w:rPr>
          <w:noProof/>
          <w:lang w:eastAsia="en-GB"/>
        </w:rPr>
        <w:t>ecommendations mentionned above.</w:t>
      </w:r>
    </w:p>
    <w:p w:rsidR="006B78B1" w:rsidRDefault="006B78B1" w:rsidP="006B78B1">
      <w:pPr>
        <w:spacing w:after="0" w:line="240" w:lineRule="auto"/>
        <w:jc w:val="both"/>
        <w:rPr>
          <w:noProof/>
          <w:lang w:eastAsia="en-GB"/>
        </w:rPr>
      </w:pPr>
    </w:p>
    <w:p w:rsidR="006B78B1" w:rsidRDefault="006B78B1" w:rsidP="006B78B1">
      <w:pPr>
        <w:spacing w:after="0" w:line="240" w:lineRule="auto"/>
        <w:jc w:val="both"/>
        <w:rPr>
          <w:noProof/>
          <w:lang w:eastAsia="en-GB"/>
        </w:rPr>
      </w:pPr>
      <w:bookmarkStart w:id="0" w:name="_GoBack"/>
      <w:bookmarkEnd w:id="0"/>
    </w:p>
    <w:p w:rsidR="00A861A9" w:rsidRDefault="00A861A9" w:rsidP="00A861A9">
      <w:pPr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t>Bissau, 14 November 2011</w:t>
      </w:r>
    </w:p>
    <w:p w:rsidR="00A861A9" w:rsidRDefault="00A861A9" w:rsidP="00A861A9">
      <w:pPr>
        <w:spacing w:after="0" w:line="240" w:lineRule="auto"/>
        <w:rPr>
          <w:noProof/>
          <w:lang w:eastAsia="en-GB"/>
        </w:rPr>
      </w:pPr>
    </w:p>
    <w:p w:rsidR="00A861A9" w:rsidRDefault="00A861A9" w:rsidP="00A861A9">
      <w:pPr>
        <w:spacing w:after="0" w:line="240" w:lineRule="auto"/>
        <w:rPr>
          <w:noProof/>
          <w:lang w:eastAsia="en-GB"/>
        </w:rPr>
      </w:pPr>
    </w:p>
    <w:p w:rsidR="00A861A9" w:rsidRDefault="00A861A9" w:rsidP="00A861A9">
      <w:pPr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t>For the Guinean Government: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For the WHO:</w:t>
      </w:r>
    </w:p>
    <w:p w:rsidR="00A861A9" w:rsidRDefault="00A861A9" w:rsidP="00A861A9">
      <w:pPr>
        <w:spacing w:after="0" w:line="240" w:lineRule="auto"/>
        <w:rPr>
          <w:rFonts w:ascii="Arial" w:hAnsi="Arial" w:cs="Arial"/>
          <w:noProof/>
          <w:lang w:eastAsia="en-GB"/>
        </w:rPr>
      </w:pPr>
      <w:r>
        <w:rPr>
          <w:noProof/>
          <w:lang w:eastAsia="en-GB"/>
        </w:rPr>
        <w:t>Camilo Sim</w:t>
      </w:r>
      <w:r>
        <w:rPr>
          <w:rFonts w:ascii="Arial" w:hAnsi="Arial" w:cs="Arial"/>
          <w:noProof/>
          <w:lang w:eastAsia="en-GB"/>
        </w:rPr>
        <w:t>ões Pereira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>Allarangar Youkouide</w:t>
      </w:r>
    </w:p>
    <w:p w:rsidR="00A861A9" w:rsidRDefault="00A861A9" w:rsidP="00A861A9">
      <w:pPr>
        <w:spacing w:after="0" w:line="24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Minister of Health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>Representative in Guinea Bissau</w:t>
      </w:r>
    </w:p>
    <w:p w:rsidR="00A861A9" w:rsidRDefault="00A861A9" w:rsidP="00A861A9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A861A9" w:rsidRDefault="00A861A9" w:rsidP="00A861A9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A861A9" w:rsidRDefault="00A861A9" w:rsidP="00A861A9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A861A9" w:rsidRDefault="00A861A9" w:rsidP="00A861A9">
      <w:pPr>
        <w:spacing w:after="0" w:line="24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For The UNICEF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>For Plan Guinea Bissau</w:t>
      </w:r>
    </w:p>
    <w:p w:rsidR="00A861A9" w:rsidRDefault="00A861A9" w:rsidP="00A861A9">
      <w:pPr>
        <w:spacing w:after="0" w:line="24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Geoffrei Martin Wiffin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>Fadimata Allanchar</w:t>
      </w:r>
    </w:p>
    <w:p w:rsidR="00A861A9" w:rsidRPr="00A861A9" w:rsidRDefault="00A861A9" w:rsidP="00A861A9">
      <w:pPr>
        <w:spacing w:after="0" w:line="24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Representative in Guinea Bissau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  <w:t>Representative in Guinea Bissau</w:t>
      </w:r>
    </w:p>
    <w:sectPr w:rsidR="00A861A9" w:rsidRPr="00A86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91"/>
    <w:rsid w:val="0020633F"/>
    <w:rsid w:val="003B2991"/>
    <w:rsid w:val="004B4D67"/>
    <w:rsid w:val="006B78B1"/>
    <w:rsid w:val="00752BDA"/>
    <w:rsid w:val="009A7CDA"/>
    <w:rsid w:val="00A70663"/>
    <w:rsid w:val="00A83453"/>
    <w:rsid w:val="00A861A9"/>
    <w:rsid w:val="00D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 Alliance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 Alliance</dc:creator>
  <cp:lastModifiedBy>Gavi Alliance</cp:lastModifiedBy>
  <cp:revision>2</cp:revision>
  <dcterms:created xsi:type="dcterms:W3CDTF">2011-12-01T09:52:00Z</dcterms:created>
  <dcterms:modified xsi:type="dcterms:W3CDTF">2011-12-01T09:52:00Z</dcterms:modified>
</cp:coreProperties>
</file>