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B1033" w14:textId="77777777" w:rsidR="00F8264F" w:rsidRPr="00AC5FB7" w:rsidRDefault="00F8264F" w:rsidP="00F8264F">
      <w:pPr>
        <w:pStyle w:val="Heading1"/>
        <w:spacing w:after="120" w:line="240" w:lineRule="auto"/>
        <w:jc w:val="center"/>
        <w:rPr>
          <w:rFonts w:ascii="Arial" w:hAnsi="Arial" w:cs="Arial"/>
          <w:color w:val="auto"/>
          <w:sz w:val="32"/>
          <w:szCs w:val="22"/>
          <w:lang w:val="ru-RU"/>
        </w:rPr>
      </w:pPr>
      <w:bookmarkStart w:id="0" w:name="_Toc412384910"/>
      <w:r w:rsidRPr="00AC5FB7">
        <w:rPr>
          <w:rFonts w:ascii="Arial" w:hAnsi="Arial" w:cs="Arial"/>
          <w:color w:val="auto"/>
          <w:sz w:val="32"/>
          <w:szCs w:val="22"/>
          <w:lang w:val="ru"/>
        </w:rPr>
        <w:t xml:space="preserve">Отчет </w:t>
      </w:r>
      <w:r>
        <w:rPr>
          <w:rFonts w:ascii="Arial" w:hAnsi="Arial" w:cs="Arial"/>
          <w:color w:val="auto"/>
          <w:sz w:val="32"/>
          <w:szCs w:val="22"/>
          <w:lang w:val="ru"/>
        </w:rPr>
        <w:t>о проведении полной</w:t>
      </w:r>
      <w:r w:rsidRPr="00AC5FB7">
        <w:rPr>
          <w:rFonts w:ascii="Arial" w:hAnsi="Arial" w:cs="Arial"/>
          <w:color w:val="auto"/>
          <w:sz w:val="32"/>
          <w:szCs w:val="22"/>
          <w:lang w:val="ru"/>
        </w:rPr>
        <w:t xml:space="preserve"> совместной оценки</w:t>
      </w:r>
      <w:bookmarkEnd w:id="0"/>
      <w:r w:rsidRPr="00AC5FB7">
        <w:rPr>
          <w:rFonts w:ascii="Arial" w:hAnsi="Arial" w:cs="Arial"/>
          <w:color w:val="auto"/>
          <w:sz w:val="32"/>
          <w:szCs w:val="22"/>
          <w:lang w:val="ru"/>
        </w:rPr>
        <w:t xml:space="preserve"> 20</w:t>
      </w:r>
      <w:r>
        <w:rPr>
          <w:rFonts w:ascii="Arial" w:hAnsi="Arial" w:cs="Arial"/>
          <w:color w:val="auto"/>
          <w:sz w:val="32"/>
          <w:szCs w:val="22"/>
          <w:lang w:val="ru"/>
        </w:rPr>
        <w:t>20</w:t>
      </w:r>
    </w:p>
    <w:p w14:paraId="3E597242" w14:textId="77777777" w:rsidR="00F8264F" w:rsidRPr="00AC5FB7" w:rsidRDefault="00F8264F" w:rsidP="00F8264F">
      <w:pPr>
        <w:spacing w:after="120" w:line="240" w:lineRule="auto"/>
        <w:jc w:val="both"/>
        <w:rPr>
          <w:rFonts w:ascii="Arial" w:hAnsi="Arial" w:cs="Arial"/>
          <w:i/>
          <w:sz w:val="20"/>
          <w:lang w:val="ru-RU"/>
        </w:rPr>
      </w:pPr>
    </w:p>
    <w:p w14:paraId="08812007" w14:textId="77777777" w:rsidR="00F8264F" w:rsidRPr="00AC5FB7" w:rsidRDefault="00F8264F" w:rsidP="00F8264F">
      <w:pPr>
        <w:pBdr>
          <w:top w:val="single" w:sz="12" w:space="1" w:color="auto"/>
          <w:left w:val="single" w:sz="12" w:space="4" w:color="auto"/>
          <w:bottom w:val="single" w:sz="12" w:space="1" w:color="auto"/>
          <w:right w:val="single" w:sz="12" w:space="4" w:color="auto"/>
        </w:pBdr>
        <w:spacing w:line="240" w:lineRule="auto"/>
        <w:jc w:val="both"/>
        <w:rPr>
          <w:rFonts w:ascii="Arial" w:hAnsi="Arial" w:cs="Arial"/>
          <w:b/>
          <w:i/>
          <w:sz w:val="20"/>
          <w:lang w:val="ru-RU"/>
        </w:rPr>
      </w:pPr>
      <w:r w:rsidRPr="00AC5FB7">
        <w:rPr>
          <w:rFonts w:ascii="Arial" w:hAnsi="Arial" w:cs="Arial"/>
          <w:b/>
          <w:bCs/>
          <w:i/>
          <w:iCs/>
          <w:sz w:val="20"/>
          <w:lang w:val="ru"/>
        </w:rPr>
        <w:t>В настоящем документе выделен курсивом текст, который при подготовке отчета об актуализации совместной оценки (СО) можно удалить.</w:t>
      </w:r>
    </w:p>
    <w:p w14:paraId="5CB65C0C" w14:textId="77777777" w:rsidR="00F8264F" w:rsidRPr="00AC5FB7" w:rsidRDefault="00F8264F" w:rsidP="00F8264F">
      <w:pPr>
        <w:jc w:val="both"/>
        <w:rPr>
          <w:rFonts w:ascii="Arial" w:hAnsi="Arial" w:cs="Arial"/>
          <w:sz w:val="20"/>
          <w:szCs w:val="20"/>
          <w:lang w:val="ru-RU"/>
        </w:rPr>
      </w:pPr>
    </w:p>
    <w:p w14:paraId="5AF61857"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cs="Arial"/>
          <w:i/>
          <w:iCs/>
          <w:sz w:val="20"/>
          <w:lang w:val="ru"/>
        </w:rPr>
        <w:t>Поддержка ГАВИ программ (программы) иммунизации в стране зависит от результатов ежегодной оценки показателей эффективности. Совместная оценка (СО) — важнейшая часть анализа показателей эффективности. Это проводимый ежегодно высшим руководством и партнерами Министерства здравоохранения коллегиальный анализ на уровне страны хода реализации и эффективности поддержки ГАВИ, а также вклада этой поддержки в улучшение результатов иммунизации.</w:t>
      </w:r>
    </w:p>
    <w:p w14:paraId="2E10B599" w14:textId="77777777" w:rsidR="00F8264F" w:rsidRPr="00AC5FB7" w:rsidRDefault="00F8264F" w:rsidP="00F8264F">
      <w:pPr>
        <w:spacing w:before="240" w:after="120" w:line="240" w:lineRule="auto"/>
        <w:jc w:val="both"/>
        <w:rPr>
          <w:rFonts w:ascii="Arial" w:hAnsi="Arial" w:cs="Arial"/>
          <w:b/>
          <w:i/>
          <w:sz w:val="20"/>
        </w:rPr>
      </w:pPr>
      <w:r w:rsidRPr="00AC5FB7">
        <w:rPr>
          <w:rFonts w:ascii="Arial" w:hAnsi="Arial" w:cs="Arial"/>
          <w:b/>
          <w:bCs/>
          <w:i/>
          <w:iCs/>
          <w:sz w:val="20"/>
          <w:lang w:val="ru"/>
        </w:rPr>
        <w:t>Совместные оценки требуют тщательной</w:t>
      </w:r>
      <w:r>
        <w:rPr>
          <w:rFonts w:ascii="Arial" w:hAnsi="Arial" w:cs="Arial"/>
          <w:b/>
          <w:bCs/>
          <w:i/>
          <w:iCs/>
          <w:sz w:val="20"/>
          <w:lang w:val="ru"/>
        </w:rPr>
        <w:t xml:space="preserve"> подготовки. Это подразумевает:</w:t>
      </w:r>
    </w:p>
    <w:p w14:paraId="521368F3" w14:textId="77777777" w:rsidR="00F8264F" w:rsidRPr="00AC5FB7" w:rsidRDefault="00F8264F" w:rsidP="00F8264F">
      <w:pPr>
        <w:pStyle w:val="ListParagraph"/>
        <w:numPr>
          <w:ilvl w:val="0"/>
          <w:numId w:val="3"/>
        </w:numPr>
        <w:spacing w:after="120" w:line="240" w:lineRule="auto"/>
        <w:jc w:val="both"/>
        <w:rPr>
          <w:rFonts w:ascii="Arial" w:hAnsi="Arial" w:cs="Arial"/>
          <w:b/>
          <w:i/>
          <w:sz w:val="20"/>
          <w:lang w:val="ru-RU"/>
        </w:rPr>
      </w:pPr>
      <w:r>
        <w:rPr>
          <w:rFonts w:ascii="Arial" w:hAnsi="Arial" w:cs="Arial"/>
          <w:b/>
          <w:bCs/>
          <w:i/>
          <w:iCs/>
          <w:sz w:val="20"/>
          <w:szCs w:val="20"/>
          <w:lang w:val="ru-RU"/>
        </w:rPr>
        <w:t>д</w:t>
      </w:r>
      <w:r w:rsidRPr="00AC5FB7">
        <w:rPr>
          <w:rFonts w:ascii="Arial" w:hAnsi="Arial" w:cs="Arial"/>
          <w:b/>
          <w:bCs/>
          <w:i/>
          <w:iCs/>
          <w:sz w:val="20"/>
          <w:szCs w:val="20"/>
          <w:lang w:val="ru-RU"/>
        </w:rPr>
        <w:t xml:space="preserve">о 31 марта: подача </w:t>
      </w:r>
      <w:r>
        <w:rPr>
          <w:rFonts w:ascii="Arial" w:hAnsi="Arial" w:cs="Arial"/>
          <w:b/>
          <w:bCs/>
          <w:i/>
          <w:iCs/>
          <w:sz w:val="20"/>
          <w:szCs w:val="20"/>
          <w:lang w:val="ru-RU"/>
        </w:rPr>
        <w:t xml:space="preserve">годовой </w:t>
      </w:r>
      <w:r w:rsidRPr="00AC5FB7">
        <w:rPr>
          <w:rFonts w:ascii="Arial" w:hAnsi="Arial" w:cs="Arial"/>
          <w:b/>
          <w:bCs/>
          <w:i/>
          <w:iCs/>
          <w:sz w:val="20"/>
          <w:szCs w:val="20"/>
          <w:lang w:val="ru-RU"/>
        </w:rPr>
        <w:t>отчет</w:t>
      </w:r>
      <w:r>
        <w:rPr>
          <w:rFonts w:ascii="Arial" w:hAnsi="Arial" w:cs="Arial"/>
          <w:b/>
          <w:bCs/>
          <w:i/>
          <w:iCs/>
          <w:sz w:val="20"/>
          <w:szCs w:val="20"/>
          <w:lang w:val="ru-RU"/>
        </w:rPr>
        <w:t>ности</w:t>
      </w:r>
      <w:r w:rsidRPr="00AC5FB7">
        <w:rPr>
          <w:rFonts w:ascii="Arial" w:hAnsi="Arial" w:cs="Arial"/>
          <w:b/>
          <w:bCs/>
          <w:i/>
          <w:iCs/>
          <w:sz w:val="20"/>
          <w:szCs w:val="20"/>
          <w:lang w:val="ru-RU"/>
        </w:rPr>
        <w:t xml:space="preserve"> по уровн</w:t>
      </w:r>
      <w:r>
        <w:rPr>
          <w:rFonts w:ascii="Arial" w:hAnsi="Arial" w:cs="Arial"/>
          <w:b/>
          <w:bCs/>
          <w:i/>
          <w:iCs/>
          <w:sz w:val="20"/>
          <w:szCs w:val="20"/>
          <w:lang w:val="ru-RU"/>
        </w:rPr>
        <w:t>ю</w:t>
      </w:r>
      <w:r w:rsidRPr="00AC5FB7">
        <w:rPr>
          <w:rFonts w:ascii="Arial" w:hAnsi="Arial" w:cs="Arial"/>
          <w:b/>
          <w:bCs/>
          <w:i/>
          <w:iCs/>
          <w:sz w:val="20"/>
          <w:szCs w:val="20"/>
          <w:lang w:val="ru-RU"/>
        </w:rPr>
        <w:t xml:space="preserve"> складских запасов </w:t>
      </w:r>
      <w:r>
        <w:rPr>
          <w:rFonts w:ascii="Arial" w:hAnsi="Arial" w:cs="Arial"/>
          <w:b/>
          <w:bCs/>
          <w:i/>
          <w:iCs/>
          <w:sz w:val="20"/>
          <w:szCs w:val="20"/>
          <w:lang w:val="ru-RU"/>
        </w:rPr>
        <w:t>и всем страновым показателям (</w:t>
      </w:r>
      <w:r>
        <w:rPr>
          <w:rFonts w:ascii="Arial" w:hAnsi="Arial" w:cs="Arial"/>
          <w:b/>
          <w:bCs/>
          <w:i/>
          <w:iCs/>
          <w:sz w:val="20"/>
          <w:szCs w:val="20"/>
        </w:rPr>
        <w:t>GPF</w:t>
      </w:r>
      <w:r w:rsidRPr="00075562">
        <w:rPr>
          <w:rFonts w:ascii="Arial" w:hAnsi="Arial" w:cs="Arial"/>
          <w:b/>
          <w:bCs/>
          <w:i/>
          <w:iCs/>
          <w:sz w:val="20"/>
          <w:szCs w:val="20"/>
          <w:lang w:val="ru-RU"/>
        </w:rPr>
        <w:t>)</w:t>
      </w:r>
      <w:r>
        <w:rPr>
          <w:rFonts w:ascii="Arial" w:hAnsi="Arial" w:cs="Arial"/>
          <w:b/>
          <w:bCs/>
          <w:i/>
          <w:iCs/>
          <w:sz w:val="20"/>
          <w:szCs w:val="20"/>
          <w:lang w:val="ru-RU"/>
        </w:rPr>
        <w:t>;</w:t>
      </w:r>
    </w:p>
    <w:p w14:paraId="4DAE1F39" w14:textId="77777777" w:rsidR="00F8264F" w:rsidRPr="00AC5FB7" w:rsidRDefault="00F8264F" w:rsidP="00F8264F">
      <w:pPr>
        <w:pStyle w:val="ListParagraph"/>
        <w:numPr>
          <w:ilvl w:val="0"/>
          <w:numId w:val="3"/>
        </w:numPr>
        <w:spacing w:after="120" w:line="240" w:lineRule="auto"/>
        <w:jc w:val="both"/>
        <w:rPr>
          <w:rFonts w:ascii="Arial" w:hAnsi="Arial" w:cs="Arial"/>
          <w:b/>
          <w:i/>
          <w:sz w:val="20"/>
          <w:lang w:val="ru-RU"/>
        </w:rPr>
      </w:pPr>
      <w:r>
        <w:rPr>
          <w:rFonts w:ascii="Arial" w:hAnsi="Arial" w:cs="Arial"/>
          <w:b/>
          <w:bCs/>
          <w:i/>
          <w:iCs/>
          <w:sz w:val="20"/>
          <w:lang w:val="ru"/>
        </w:rPr>
        <w:t>д</w:t>
      </w:r>
      <w:r w:rsidRPr="00AC5FB7">
        <w:rPr>
          <w:rFonts w:ascii="Arial" w:hAnsi="Arial" w:cs="Arial"/>
          <w:b/>
          <w:bCs/>
          <w:i/>
          <w:iCs/>
          <w:sz w:val="20"/>
          <w:lang w:val="ru"/>
        </w:rPr>
        <w:t xml:space="preserve">о 15 мая: подача заявки на продление по вакцинам </w:t>
      </w:r>
      <w:r w:rsidRPr="00AC5FB7">
        <w:rPr>
          <w:rFonts w:ascii="Arial" w:hAnsi="Arial" w:cs="Arial"/>
          <w:i/>
          <w:iCs/>
          <w:sz w:val="20"/>
          <w:lang w:val="ru"/>
        </w:rPr>
        <w:t xml:space="preserve">через портал стран (включая предоставление обновленных целевых показателей, уровня потерь вакцин, </w:t>
      </w:r>
      <w:r w:rsidRPr="00AC5FB7">
        <w:rPr>
          <w:rFonts w:ascii="Arial" w:hAnsi="Arial" w:cs="Arial"/>
          <w:i/>
          <w:iCs/>
          <w:sz w:val="20"/>
          <w:lang w:val="ru-RU"/>
        </w:rPr>
        <w:t xml:space="preserve">запросов </w:t>
      </w:r>
      <w:r w:rsidRPr="00AC5FB7">
        <w:rPr>
          <w:rFonts w:ascii="Arial" w:hAnsi="Arial" w:cs="Arial"/>
          <w:i/>
          <w:iCs/>
          <w:sz w:val="20"/>
          <w:lang w:val="ru"/>
        </w:rPr>
        <w:t>на переход, если применимо,</w:t>
      </w:r>
      <w:r>
        <w:rPr>
          <w:rFonts w:ascii="Arial" w:hAnsi="Arial" w:cs="Arial"/>
          <w:i/>
          <w:iCs/>
          <w:sz w:val="20"/>
          <w:lang w:val="ru"/>
        </w:rPr>
        <w:t xml:space="preserve"> и пр.);</w:t>
      </w:r>
    </w:p>
    <w:p w14:paraId="2BF0AB98" w14:textId="77777777" w:rsidR="00F8264F" w:rsidRPr="00AC5FB7" w:rsidRDefault="00F8264F" w:rsidP="00F8264F">
      <w:pPr>
        <w:pStyle w:val="ListParagraph"/>
        <w:numPr>
          <w:ilvl w:val="0"/>
          <w:numId w:val="3"/>
        </w:numPr>
        <w:spacing w:after="120" w:line="240" w:lineRule="auto"/>
        <w:jc w:val="both"/>
        <w:rPr>
          <w:rFonts w:ascii="Arial" w:hAnsi="Arial" w:cs="Arial"/>
          <w:b/>
          <w:i/>
          <w:sz w:val="20"/>
          <w:lang w:val="ru-RU"/>
        </w:rPr>
      </w:pPr>
      <w:r>
        <w:rPr>
          <w:rFonts w:ascii="Arial" w:hAnsi="Arial" w:cs="Arial"/>
          <w:b/>
          <w:bCs/>
          <w:i/>
          <w:iCs/>
          <w:sz w:val="20"/>
          <w:lang w:val="ru"/>
        </w:rPr>
        <w:t>з</w:t>
      </w:r>
      <w:r w:rsidRPr="00AC5FB7">
        <w:rPr>
          <w:rFonts w:ascii="Arial" w:hAnsi="Arial" w:cs="Arial"/>
          <w:b/>
          <w:bCs/>
          <w:i/>
          <w:iCs/>
          <w:sz w:val="20"/>
          <w:lang w:val="ru"/>
        </w:rPr>
        <w:t>а</w:t>
      </w:r>
      <w:r>
        <w:rPr>
          <w:rFonts w:ascii="Arial" w:hAnsi="Arial" w:cs="Arial"/>
          <w:b/>
          <w:bCs/>
          <w:i/>
          <w:iCs/>
          <w:sz w:val="20"/>
          <w:lang w:val="ru"/>
        </w:rPr>
        <w:t xml:space="preserve"> 4 недели до совместной оценки:</w:t>
      </w:r>
    </w:p>
    <w:p w14:paraId="4AF3B08C" w14:textId="77777777" w:rsidR="00F8264F" w:rsidRPr="0031650D" w:rsidRDefault="00F8264F" w:rsidP="00F8264F">
      <w:pPr>
        <w:pStyle w:val="ListParagraph"/>
        <w:numPr>
          <w:ilvl w:val="1"/>
          <w:numId w:val="3"/>
        </w:numPr>
        <w:spacing w:after="120" w:line="240" w:lineRule="auto"/>
        <w:ind w:left="993" w:hanging="284"/>
        <w:jc w:val="both"/>
        <w:rPr>
          <w:rFonts w:ascii="Arial" w:hAnsi="Arial" w:cs="Arial"/>
          <w:i/>
          <w:sz w:val="20"/>
          <w:lang w:val="ru-RU"/>
        </w:rPr>
      </w:pPr>
      <w:r w:rsidRPr="00AC5FB7">
        <w:rPr>
          <w:rFonts w:ascii="Arial" w:hAnsi="Arial" w:cs="Arial"/>
          <w:b/>
          <w:bCs/>
          <w:i/>
          <w:iCs/>
          <w:sz w:val="20"/>
          <w:lang w:val="ru"/>
        </w:rPr>
        <w:t>подача через портал стран отчетных документов,</w:t>
      </w:r>
      <w:r w:rsidRPr="00AC5FB7">
        <w:rPr>
          <w:rFonts w:ascii="Arial" w:hAnsi="Arial" w:cs="Arial"/>
          <w:i/>
          <w:iCs/>
          <w:sz w:val="20"/>
          <w:lang w:val="ru"/>
        </w:rPr>
        <w:t xml:space="preserve"> требуемых для процесса продления, в частности:</w:t>
      </w:r>
    </w:p>
    <w:p w14:paraId="01C8CBE5" w14:textId="77777777" w:rsidR="00F8264F" w:rsidRPr="00AC5FB7" w:rsidRDefault="00F8264F" w:rsidP="00F8264F">
      <w:pPr>
        <w:pStyle w:val="ListParagraph"/>
        <w:numPr>
          <w:ilvl w:val="1"/>
          <w:numId w:val="3"/>
        </w:numPr>
        <w:spacing w:after="120" w:line="240" w:lineRule="auto"/>
        <w:jc w:val="both"/>
        <w:rPr>
          <w:rFonts w:ascii="Arial" w:hAnsi="Arial" w:cs="Arial"/>
          <w:i/>
          <w:iCs/>
          <w:sz w:val="20"/>
          <w:szCs w:val="20"/>
          <w:lang w:val="ru-RU"/>
        </w:rPr>
      </w:pPr>
      <w:r w:rsidRPr="00AC5FB7">
        <w:rPr>
          <w:rFonts w:ascii="Arial" w:hAnsi="Arial" w:cs="Arial"/>
          <w:b/>
          <w:bCs/>
          <w:i/>
          <w:iCs/>
          <w:sz w:val="20"/>
          <w:szCs w:val="20"/>
          <w:lang w:val="ru-RU"/>
        </w:rPr>
        <w:t xml:space="preserve">финансовой отчетности, годовых финансовых отчетов и аудиторских заключений </w:t>
      </w:r>
      <w:r w:rsidRPr="00AC5FB7">
        <w:rPr>
          <w:rFonts w:ascii="Arial" w:hAnsi="Arial" w:cs="Arial"/>
          <w:i/>
          <w:iCs/>
          <w:sz w:val="20"/>
          <w:szCs w:val="20"/>
          <w:lang w:val="ru-RU"/>
        </w:rPr>
        <w:t>(для всех типов получаемой прямой финансовой поддержки)</w:t>
      </w:r>
      <w:r>
        <w:rPr>
          <w:rFonts w:ascii="Arial" w:hAnsi="Arial" w:cs="Arial"/>
          <w:i/>
          <w:iCs/>
          <w:sz w:val="20"/>
          <w:szCs w:val="20"/>
          <w:lang w:val="ru-RU"/>
        </w:rPr>
        <w:t>;</w:t>
      </w:r>
    </w:p>
    <w:p w14:paraId="0F42CC4A" w14:textId="77777777" w:rsidR="00F8264F" w:rsidRPr="00AC5FB7" w:rsidRDefault="00F8264F" w:rsidP="00F8264F">
      <w:pPr>
        <w:pStyle w:val="ListParagraph"/>
        <w:numPr>
          <w:ilvl w:val="1"/>
          <w:numId w:val="3"/>
        </w:numPr>
        <w:spacing w:after="120" w:line="240" w:lineRule="auto"/>
        <w:jc w:val="both"/>
        <w:rPr>
          <w:rFonts w:ascii="Arial" w:hAnsi="Arial" w:cs="Arial"/>
          <w:i/>
          <w:iCs/>
          <w:sz w:val="20"/>
          <w:szCs w:val="20"/>
          <w:lang w:val="ru-RU"/>
        </w:rPr>
      </w:pPr>
      <w:r w:rsidRPr="00AC5FB7">
        <w:rPr>
          <w:rFonts w:ascii="Arial" w:hAnsi="Arial" w:cs="Arial"/>
          <w:b/>
          <w:bCs/>
          <w:i/>
          <w:iCs/>
          <w:sz w:val="20"/>
          <w:szCs w:val="20"/>
          <w:lang w:val="ru-RU"/>
        </w:rPr>
        <w:t>отчетности о проведенных кампаниях /ДМИ</w:t>
      </w:r>
      <w:r w:rsidRPr="00AC5FB7">
        <w:rPr>
          <w:rFonts w:ascii="Arial" w:hAnsi="Arial" w:cs="Arial"/>
          <w:i/>
          <w:iCs/>
          <w:sz w:val="20"/>
          <w:szCs w:val="20"/>
          <w:lang w:val="ru-RU"/>
        </w:rPr>
        <w:t xml:space="preserve"> (если применимо)</w:t>
      </w:r>
      <w:r>
        <w:rPr>
          <w:rFonts w:ascii="Arial" w:hAnsi="Arial" w:cs="Arial"/>
          <w:i/>
          <w:iCs/>
          <w:sz w:val="20"/>
          <w:szCs w:val="20"/>
          <w:lang w:val="ru-RU"/>
        </w:rPr>
        <w:t>;</w:t>
      </w:r>
    </w:p>
    <w:p w14:paraId="10A3D9ED" w14:textId="77777777" w:rsidR="00F8264F" w:rsidRPr="00AC5FB7" w:rsidRDefault="00F8264F" w:rsidP="00F8264F">
      <w:pPr>
        <w:pStyle w:val="ListParagraph"/>
        <w:numPr>
          <w:ilvl w:val="1"/>
          <w:numId w:val="3"/>
        </w:numPr>
        <w:spacing w:after="120" w:line="240" w:lineRule="auto"/>
        <w:ind w:left="993" w:hanging="284"/>
        <w:jc w:val="both"/>
        <w:rPr>
          <w:rFonts w:ascii="Arial" w:hAnsi="Arial" w:cs="Arial"/>
          <w:i/>
          <w:sz w:val="20"/>
          <w:lang w:val="ru-RU"/>
        </w:rPr>
      </w:pPr>
      <w:r w:rsidRPr="00AC5FB7">
        <w:rPr>
          <w:rFonts w:ascii="Arial" w:hAnsi="Arial" w:cs="Arial"/>
          <w:b/>
          <w:bCs/>
          <w:i/>
          <w:iCs/>
          <w:sz w:val="20"/>
          <w:lang w:val="ru"/>
        </w:rPr>
        <w:t xml:space="preserve">подача заявки на продление по УСЗ и ПООХЦ </w:t>
      </w:r>
      <w:r w:rsidRPr="00AC5FB7">
        <w:rPr>
          <w:rFonts w:ascii="Arial" w:hAnsi="Arial" w:cs="Arial"/>
          <w:i/>
          <w:iCs/>
          <w:sz w:val="20"/>
          <w:lang w:val="ru"/>
        </w:rPr>
        <w:t>(если требуется новый транш) через портал стран, включая бюджет</w:t>
      </w:r>
      <w:r>
        <w:rPr>
          <w:rFonts w:ascii="Arial" w:hAnsi="Arial" w:cs="Arial"/>
          <w:i/>
          <w:iCs/>
          <w:sz w:val="20"/>
          <w:lang w:val="ru"/>
        </w:rPr>
        <w:t xml:space="preserve"> по УСЗ по запрошенному траншу;</w:t>
      </w:r>
    </w:p>
    <w:p w14:paraId="78EC1590" w14:textId="77777777" w:rsidR="00F8264F" w:rsidRPr="00AC5FB7" w:rsidRDefault="00F8264F" w:rsidP="00F8264F">
      <w:pPr>
        <w:pStyle w:val="ListParagraph"/>
        <w:numPr>
          <w:ilvl w:val="1"/>
          <w:numId w:val="3"/>
        </w:numPr>
        <w:spacing w:after="120" w:line="240" w:lineRule="auto"/>
        <w:ind w:left="993" w:hanging="284"/>
        <w:jc w:val="both"/>
        <w:rPr>
          <w:rFonts w:ascii="Arial" w:hAnsi="Arial" w:cs="Arial"/>
          <w:i/>
          <w:sz w:val="20"/>
          <w:lang w:val="ru-RU"/>
        </w:rPr>
      </w:pPr>
      <w:r w:rsidRPr="00AC5FB7">
        <w:rPr>
          <w:rFonts w:ascii="Arial" w:hAnsi="Arial" w:cs="Arial"/>
          <w:b/>
          <w:bCs/>
          <w:i/>
          <w:iCs/>
          <w:sz w:val="20"/>
          <w:lang w:val="ru"/>
        </w:rPr>
        <w:t>отчет партнеров ГАВИ (ВОЗ, ЮНИСЕФ и других)</w:t>
      </w:r>
      <w:r w:rsidRPr="00AC5FB7">
        <w:rPr>
          <w:rFonts w:ascii="Arial" w:hAnsi="Arial" w:cs="Arial"/>
          <w:i/>
          <w:iCs/>
          <w:sz w:val="20"/>
          <w:lang w:val="ru"/>
        </w:rPr>
        <w:t xml:space="preserve"> через портал стран о ходе реализации в сравнении с целевыми показателями по этапам и по функциям СУП.</w:t>
      </w:r>
    </w:p>
    <w:p w14:paraId="1404258F" w14:textId="77777777" w:rsidR="00F8264F" w:rsidRPr="00AC5FB7" w:rsidRDefault="00F8264F" w:rsidP="00F8264F">
      <w:pPr>
        <w:spacing w:line="240" w:lineRule="auto"/>
        <w:jc w:val="both"/>
        <w:rPr>
          <w:rFonts w:ascii="Arial" w:hAnsi="Arial" w:cs="Arial"/>
          <w:i/>
          <w:sz w:val="20"/>
          <w:lang w:val="ru-RU"/>
        </w:rPr>
      </w:pPr>
      <w:r w:rsidRPr="00AC5FB7">
        <w:rPr>
          <w:rFonts w:ascii="Arial" w:hAnsi="Arial" w:cs="Arial"/>
          <w:i/>
          <w:iCs/>
          <w:sz w:val="20"/>
          <w:lang w:val="ru"/>
        </w:rPr>
        <w:t xml:space="preserve">Кроме того, на портал стран за 4 недели до совместной оценки должна быть загружена следующая </w:t>
      </w:r>
      <w:r w:rsidRPr="00AC5FB7">
        <w:rPr>
          <w:rFonts w:ascii="Arial" w:hAnsi="Arial" w:cs="Arial"/>
          <w:b/>
          <w:bCs/>
          <w:i/>
          <w:iCs/>
          <w:sz w:val="20"/>
          <w:lang w:val="ru"/>
        </w:rPr>
        <w:t>отчетность</w:t>
      </w:r>
      <w:r>
        <w:rPr>
          <w:rFonts w:ascii="Arial" w:hAnsi="Arial" w:cs="Arial"/>
          <w:i/>
          <w:iCs/>
          <w:sz w:val="20"/>
          <w:lang w:val="ru"/>
        </w:rPr>
        <w:t>:</w:t>
      </w:r>
    </w:p>
    <w:p w14:paraId="7E219651" w14:textId="77777777" w:rsidR="00F8264F" w:rsidRPr="00AC5FB7" w:rsidRDefault="00F8264F" w:rsidP="00F8264F">
      <w:pPr>
        <w:pStyle w:val="ListParagraph"/>
        <w:numPr>
          <w:ilvl w:val="0"/>
          <w:numId w:val="3"/>
        </w:numPr>
        <w:spacing w:after="120" w:line="240" w:lineRule="auto"/>
        <w:jc w:val="both"/>
        <w:rPr>
          <w:rFonts w:ascii="Arial" w:hAnsi="Arial" w:cs="Arial"/>
          <w:i/>
          <w:iCs/>
          <w:sz w:val="20"/>
          <w:lang w:val="ru"/>
        </w:rPr>
      </w:pPr>
      <w:r w:rsidRPr="00AC5FB7">
        <w:rPr>
          <w:rFonts w:ascii="Arial" w:hAnsi="Arial" w:cs="Arial"/>
          <w:i/>
          <w:iCs/>
          <w:sz w:val="20"/>
          <w:lang w:val="ru"/>
        </w:rPr>
        <w:t>сведения о финансировании иммунизации и расходов по ней (требуется от всех стран)</w:t>
      </w:r>
      <w:r>
        <w:rPr>
          <w:rFonts w:ascii="Arial" w:hAnsi="Arial" w:cs="Arial"/>
          <w:i/>
          <w:iCs/>
          <w:sz w:val="20"/>
          <w:lang w:val="ru"/>
        </w:rPr>
        <w:t>;</w:t>
      </w:r>
    </w:p>
    <w:p w14:paraId="6990AA8B"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требования к данным и обследованиям (требуется от всех стран)</w:t>
      </w:r>
      <w:r>
        <w:rPr>
          <w:rFonts w:ascii="Arial" w:hAnsi="Arial" w:cs="Arial"/>
          <w:i/>
          <w:iCs/>
          <w:sz w:val="20"/>
          <w:lang w:val="ru"/>
        </w:rPr>
        <w:t>;</w:t>
      </w:r>
    </w:p>
    <w:p w14:paraId="6DEB7FEB" w14:textId="77777777" w:rsidR="00F8264F" w:rsidRPr="00AC5FB7" w:rsidRDefault="00F8264F" w:rsidP="00F8264F">
      <w:pPr>
        <w:pStyle w:val="ListParagraph"/>
        <w:numPr>
          <w:ilvl w:val="0"/>
          <w:numId w:val="3"/>
        </w:numPr>
        <w:spacing w:after="120" w:line="240" w:lineRule="auto"/>
        <w:jc w:val="both"/>
        <w:rPr>
          <w:rFonts w:ascii="Arial" w:hAnsi="Arial" w:cs="Arial"/>
          <w:i/>
          <w:iCs/>
          <w:sz w:val="20"/>
          <w:lang w:val="ru"/>
        </w:rPr>
      </w:pPr>
      <w:r w:rsidRPr="00AC5FB7">
        <w:rPr>
          <w:rFonts w:ascii="Arial" w:hAnsi="Arial" w:cs="Arial"/>
          <w:i/>
          <w:iCs/>
          <w:sz w:val="20"/>
          <w:lang w:val="ru"/>
        </w:rPr>
        <w:t>актуализация сведений о ходе реализации плана повышения эффективности управления вакцинами (ЭУВ) (требуется от всех стран);</w:t>
      </w:r>
    </w:p>
    <w:p w14:paraId="7E974A03" w14:textId="77777777" w:rsidR="00F8264F" w:rsidRPr="00AC5FB7" w:rsidRDefault="00F8264F" w:rsidP="00F8264F">
      <w:pPr>
        <w:pStyle w:val="ListParagraph"/>
        <w:numPr>
          <w:ilvl w:val="0"/>
          <w:numId w:val="3"/>
        </w:numPr>
        <w:spacing w:line="240" w:lineRule="auto"/>
        <w:jc w:val="both"/>
        <w:rPr>
          <w:rFonts w:ascii="Arial" w:hAnsi="Arial" w:cs="Arial"/>
          <w:i/>
          <w:sz w:val="20"/>
          <w:lang w:val="ru-RU"/>
        </w:rPr>
      </w:pPr>
      <w:r w:rsidRPr="00AC5FB7">
        <w:rPr>
          <w:rFonts w:ascii="Arial" w:hAnsi="Arial" w:cs="Arial"/>
          <w:i/>
          <w:iCs/>
          <w:sz w:val="20"/>
          <w:lang w:val="ru"/>
        </w:rPr>
        <w:t>актуализированный реестр оборудования ОХЦ (только от стран, запрашивающих поддержку ПООХЦ);</w:t>
      </w:r>
    </w:p>
    <w:p w14:paraId="0CFF47CF"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отчетность по прививкам против ВПЧ (только по применимости);</w:t>
      </w:r>
    </w:p>
    <w:p w14:paraId="38728746"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оценка по окончании гранта на УСЗ (только по применимости);</w:t>
      </w:r>
    </w:p>
    <w:p w14:paraId="1CBC4F50"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отчеты по оценке после внедрения вакцины (ОПВВ) (только по применимости);</w:t>
      </w:r>
    </w:p>
    <w:p w14:paraId="7F3B8374" w14:textId="77777777" w:rsidR="00F8264F" w:rsidRPr="00AC5FB7"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планы перехода по ГАВИ в целом и (или) прививкам против полиомиелита и сведения о соотнесении ресурсов (только по применимости);</w:t>
      </w:r>
    </w:p>
    <w:p w14:paraId="292EFFB7" w14:textId="77777777" w:rsidR="00F8264F" w:rsidRPr="0031650D" w:rsidRDefault="00F8264F" w:rsidP="00F8264F">
      <w:pPr>
        <w:pStyle w:val="ListParagraph"/>
        <w:numPr>
          <w:ilvl w:val="0"/>
          <w:numId w:val="3"/>
        </w:numPr>
        <w:spacing w:after="120" w:line="240" w:lineRule="auto"/>
        <w:jc w:val="both"/>
        <w:rPr>
          <w:rFonts w:ascii="Arial" w:hAnsi="Arial" w:cs="Arial"/>
          <w:i/>
          <w:sz w:val="20"/>
          <w:lang w:val="ru-RU"/>
        </w:rPr>
      </w:pPr>
      <w:r w:rsidRPr="00AC5FB7">
        <w:rPr>
          <w:rFonts w:ascii="Arial" w:hAnsi="Arial" w:cs="Arial"/>
          <w:i/>
          <w:iCs/>
          <w:sz w:val="20"/>
          <w:lang w:val="ru"/>
        </w:rPr>
        <w:t>анализ расширенной программы иммунизации (РПИ) или отчет о реализации плана действий (если имеется);</w:t>
      </w:r>
    </w:p>
    <w:p w14:paraId="0B14CBA7" w14:textId="77777777" w:rsidR="00F8264F" w:rsidRPr="00A56934" w:rsidRDefault="00F8264F" w:rsidP="00F8264F">
      <w:pPr>
        <w:pStyle w:val="ListParagraph"/>
        <w:numPr>
          <w:ilvl w:val="0"/>
          <w:numId w:val="3"/>
        </w:numPr>
        <w:spacing w:after="120" w:line="240" w:lineRule="auto"/>
        <w:jc w:val="both"/>
        <w:rPr>
          <w:rFonts w:ascii="Arial" w:hAnsi="Arial" w:cs="Arial"/>
          <w:i/>
          <w:sz w:val="20"/>
          <w:lang w:val="ru-RU"/>
        </w:rPr>
      </w:pPr>
      <w:r>
        <w:rPr>
          <w:rFonts w:ascii="Arial" w:hAnsi="Arial" w:cs="Arial"/>
          <w:i/>
          <w:sz w:val="20"/>
          <w:lang w:val="ru-RU"/>
        </w:rPr>
        <w:t>д</w:t>
      </w:r>
      <w:r w:rsidRPr="00A56934">
        <w:rPr>
          <w:rFonts w:ascii="Arial" w:hAnsi="Arial" w:cs="Arial"/>
          <w:i/>
          <w:sz w:val="20"/>
          <w:lang w:val="ru-RU"/>
        </w:rPr>
        <w:t>ополнительная информация, например проекты по сотрудничеству с частным сектором, которые финансируются третьими сторонами</w:t>
      </w:r>
      <w:r>
        <w:rPr>
          <w:rFonts w:ascii="Arial" w:hAnsi="Arial" w:cs="Arial"/>
          <w:i/>
          <w:sz w:val="20"/>
          <w:lang w:val="ru-RU"/>
        </w:rPr>
        <w:t>.</w:t>
      </w:r>
    </w:p>
    <w:p w14:paraId="37D573AD" w14:textId="77777777" w:rsidR="00F8264F" w:rsidRPr="00AC5FB7" w:rsidRDefault="00F8264F" w:rsidP="00F8264F">
      <w:pPr>
        <w:spacing w:line="240" w:lineRule="auto"/>
        <w:jc w:val="both"/>
        <w:rPr>
          <w:rFonts w:ascii="Arial" w:hAnsi="Arial" w:cs="Arial"/>
          <w:b/>
          <w:i/>
          <w:sz w:val="20"/>
          <w:lang w:val="ru-RU"/>
        </w:rPr>
      </w:pPr>
    </w:p>
    <w:p w14:paraId="12C37B8F"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b/>
          <w:bCs/>
          <w:i/>
          <w:iCs/>
          <w:sz w:val="20"/>
          <w:lang w:val="ru"/>
        </w:rPr>
        <w:t xml:space="preserve">Примечание. </w:t>
      </w:r>
      <w:r w:rsidRPr="00AC5FB7">
        <w:rPr>
          <w:rFonts w:ascii="Arial" w:hAnsi="Arial"/>
          <w:b/>
          <w:i/>
          <w:iCs/>
          <w:sz w:val="20"/>
          <w:lang w:val="ru"/>
        </w:rPr>
        <w:t>Непредоставление заявок на продление и требуемой отчетности через портал стран за четыре недели до совещания по совместной оценке (кроме заявки на продление по вакцинам, которая должна быть подана до 15 мая) может повлиять на решение ГАВИ о продлении поддержки, в частности, привести к переносу сроков и (или) решению не продлевать поддержку или не выдавать средства.</w:t>
      </w:r>
      <w:r w:rsidRPr="00AC5FB7">
        <w:rPr>
          <w:rFonts w:ascii="Arial" w:hAnsi="Arial"/>
          <w:lang w:val="ru"/>
        </w:rPr>
        <w:br w:type="page"/>
      </w:r>
    </w:p>
    <w:tbl>
      <w:tblPr>
        <w:tblW w:w="9639" w:type="dxa"/>
        <w:tblInd w:w="-5" w:type="dxa"/>
        <w:tblLook w:val="04A0" w:firstRow="1" w:lastRow="0" w:firstColumn="1" w:lastColumn="0" w:noHBand="0" w:noVBand="1"/>
      </w:tblPr>
      <w:tblGrid>
        <w:gridCol w:w="4820"/>
        <w:gridCol w:w="4819"/>
      </w:tblGrid>
      <w:tr w:rsidR="00F8264F" w:rsidRPr="00AC5FB7" w14:paraId="649CAF0B"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67C9E7"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lastRenderedPageBreak/>
              <w:t xml:space="preserve">Страна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8B9A285" w14:textId="77777777" w:rsidR="00F8264F" w:rsidRPr="00AC5FB7" w:rsidRDefault="00F8264F" w:rsidP="000B34B7">
            <w:pPr>
              <w:pStyle w:val="Textgrey"/>
              <w:spacing w:before="0" w:after="0" w:line="240" w:lineRule="auto"/>
              <w:jc w:val="both"/>
              <w:rPr>
                <w:rFonts w:ascii="Arial" w:hAnsi="Arial" w:cs="Arial"/>
                <w:color w:val="auto"/>
                <w:sz w:val="20"/>
                <w:szCs w:val="20"/>
              </w:rPr>
            </w:pPr>
          </w:p>
        </w:tc>
      </w:tr>
      <w:tr w:rsidR="00F8264F" w:rsidRPr="00AC5FB7" w14:paraId="6A298941"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F413F5"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Полная СО или актуализация СО</w:t>
            </w:r>
            <w:r w:rsidRPr="004949EF">
              <w:rPr>
                <w:rStyle w:val="FootnoteReference"/>
                <w:rFonts w:ascii="Arial" w:hAnsi="Arial" w:cs="Arial"/>
                <w:b/>
                <w:bCs/>
                <w:sz w:val="20"/>
                <w:szCs w:val="20"/>
                <w:lang w:val="ru"/>
              </w:rPr>
              <w:footnoteReference w:id="1"/>
            </w:r>
          </w:p>
        </w:tc>
        <w:tc>
          <w:tcPr>
            <w:tcW w:w="4819" w:type="dxa"/>
            <w:tcBorders>
              <w:top w:val="single" w:sz="4" w:space="0" w:color="auto"/>
              <w:left w:val="nil"/>
              <w:bottom w:val="single" w:sz="4" w:space="0" w:color="auto"/>
              <w:right w:val="single" w:sz="4" w:space="0" w:color="auto"/>
            </w:tcBorders>
            <w:noWrap/>
            <w:vAlign w:val="center"/>
          </w:tcPr>
          <w:p w14:paraId="53AE8B79" w14:textId="7A4564DB" w:rsidR="00F8264F" w:rsidRPr="004949EF" w:rsidRDefault="002268D6" w:rsidP="000B34B7">
            <w:pPr>
              <w:pStyle w:val="Textgrey"/>
              <w:spacing w:before="0" w:after="0" w:line="240" w:lineRule="auto"/>
              <w:jc w:val="center"/>
              <w:rPr>
                <w:rFonts w:ascii="Arial" w:hAnsi="Arial" w:cs="Arial"/>
                <w:b/>
                <w:color w:val="auto"/>
                <w:sz w:val="20"/>
                <w:szCs w:val="20"/>
              </w:rPr>
            </w:pPr>
            <w:r>
              <w:rPr>
                <w:rFonts w:ascii="Arial" w:hAnsi="Arial"/>
                <w:b/>
                <w:color w:val="auto"/>
                <w:sz w:val="20"/>
                <w:szCs w:val="20"/>
                <w:lang w:val="en-GB"/>
              </w:rPr>
              <w:t xml:space="preserve"> </w:t>
            </w:r>
            <w:bookmarkStart w:id="1" w:name="_GoBack"/>
            <w:bookmarkEnd w:id="1"/>
            <w:r w:rsidR="00F8264F" w:rsidRPr="00AC5FB7">
              <w:rPr>
                <w:rFonts w:ascii="Segoe UI Symbol" w:hAnsi="Segoe UI Symbol"/>
                <w:color w:val="auto"/>
                <w:sz w:val="20"/>
                <w:szCs w:val="20"/>
                <w:lang w:val="ru"/>
              </w:rPr>
              <w:t>☐</w:t>
            </w:r>
            <w:r w:rsidR="00F8264F" w:rsidRPr="00AC5FB7">
              <w:rPr>
                <w:rFonts w:ascii="Arial" w:hAnsi="Arial"/>
                <w:color w:val="auto"/>
                <w:sz w:val="20"/>
                <w:szCs w:val="20"/>
                <w:lang w:val="ru"/>
              </w:rPr>
              <w:t xml:space="preserve"> </w:t>
            </w:r>
            <w:r w:rsidR="00F8264F" w:rsidRPr="00D42EE4">
              <w:rPr>
                <w:rFonts w:ascii="Arial" w:hAnsi="Arial"/>
                <w:bCs/>
                <w:color w:val="auto"/>
                <w:sz w:val="20"/>
                <w:szCs w:val="20"/>
                <w:lang w:val="ru"/>
              </w:rPr>
              <w:t>Актуализация СО</w:t>
            </w:r>
            <w:r w:rsidR="00F8264F" w:rsidRPr="00AC5FB7">
              <w:rPr>
                <w:rFonts w:ascii="Arial" w:hAnsi="Arial"/>
                <w:color w:val="auto"/>
                <w:sz w:val="20"/>
                <w:szCs w:val="20"/>
                <w:lang w:val="ru"/>
              </w:rPr>
              <w:t xml:space="preserve">            </w:t>
            </w:r>
          </w:p>
        </w:tc>
      </w:tr>
      <w:tr w:rsidR="00F8264F" w:rsidRPr="0090193F" w14:paraId="139878B9"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837CD2"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Дата и место проведения совещания по совместной оценке</w:t>
            </w:r>
          </w:p>
        </w:tc>
        <w:tc>
          <w:tcPr>
            <w:tcW w:w="4819" w:type="dxa"/>
            <w:tcBorders>
              <w:top w:val="single" w:sz="4" w:space="0" w:color="auto"/>
              <w:left w:val="nil"/>
              <w:bottom w:val="single" w:sz="4" w:space="0" w:color="auto"/>
              <w:right w:val="single" w:sz="4" w:space="0" w:color="auto"/>
            </w:tcBorders>
            <w:noWrap/>
            <w:vAlign w:val="center"/>
          </w:tcPr>
          <w:p w14:paraId="0D5867F2" w14:textId="77777777" w:rsidR="00F8264F" w:rsidRPr="00AC5FB7" w:rsidRDefault="00F8264F" w:rsidP="000B34B7">
            <w:pPr>
              <w:pStyle w:val="Textgrey"/>
              <w:spacing w:before="0" w:after="0" w:line="240" w:lineRule="auto"/>
              <w:jc w:val="both"/>
              <w:rPr>
                <w:rFonts w:ascii="Arial" w:hAnsi="Arial" w:cs="Arial"/>
                <w:color w:val="auto"/>
                <w:sz w:val="20"/>
                <w:szCs w:val="20"/>
                <w:lang w:val="ru-RU"/>
              </w:rPr>
            </w:pPr>
          </w:p>
        </w:tc>
      </w:tr>
      <w:tr w:rsidR="00F8264F" w:rsidRPr="00AC5FB7" w14:paraId="6446A3FA"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B5C0176"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Участники / организации</w:t>
            </w:r>
            <w:r w:rsidRPr="005209A4">
              <w:rPr>
                <w:vertAlign w:val="superscript"/>
              </w:rPr>
              <w:footnoteReference w:id="2"/>
            </w:r>
          </w:p>
        </w:tc>
        <w:tc>
          <w:tcPr>
            <w:tcW w:w="4819" w:type="dxa"/>
            <w:tcBorders>
              <w:top w:val="single" w:sz="4" w:space="0" w:color="auto"/>
              <w:left w:val="nil"/>
              <w:bottom w:val="single" w:sz="4" w:space="0" w:color="auto"/>
              <w:right w:val="single" w:sz="4" w:space="0" w:color="auto"/>
            </w:tcBorders>
            <w:noWrap/>
            <w:vAlign w:val="center"/>
          </w:tcPr>
          <w:p w14:paraId="73B0E4CE" w14:textId="77777777" w:rsidR="00F8264F" w:rsidRPr="00AC5FB7" w:rsidRDefault="00F8264F" w:rsidP="000B34B7">
            <w:pPr>
              <w:pStyle w:val="Textgrey"/>
              <w:spacing w:before="0" w:after="0" w:line="240" w:lineRule="auto"/>
              <w:jc w:val="both"/>
              <w:rPr>
                <w:rFonts w:ascii="Arial" w:hAnsi="Arial" w:cs="Arial"/>
                <w:color w:val="auto"/>
                <w:sz w:val="20"/>
                <w:szCs w:val="20"/>
              </w:rPr>
            </w:pPr>
          </w:p>
        </w:tc>
      </w:tr>
      <w:tr w:rsidR="00F8264F" w:rsidRPr="00AC5FB7" w14:paraId="564E65D2"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0D9274"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Отчетный период</w:t>
            </w:r>
          </w:p>
        </w:tc>
        <w:tc>
          <w:tcPr>
            <w:tcW w:w="4819" w:type="dxa"/>
            <w:tcBorders>
              <w:top w:val="single" w:sz="4" w:space="0" w:color="auto"/>
              <w:left w:val="nil"/>
              <w:bottom w:val="single" w:sz="4" w:space="0" w:color="auto"/>
              <w:right w:val="single" w:sz="4" w:space="0" w:color="auto"/>
            </w:tcBorders>
            <w:noWrap/>
            <w:vAlign w:val="center"/>
          </w:tcPr>
          <w:p w14:paraId="74B81D71" w14:textId="77777777" w:rsidR="00F8264F" w:rsidRPr="00AC5FB7" w:rsidRDefault="00F8264F" w:rsidP="000B34B7">
            <w:pPr>
              <w:pStyle w:val="Textgrey"/>
              <w:spacing w:before="0" w:after="0" w:line="240" w:lineRule="auto"/>
              <w:jc w:val="both"/>
              <w:rPr>
                <w:rFonts w:ascii="Arial" w:hAnsi="Arial" w:cs="Arial"/>
                <w:color w:val="auto"/>
                <w:sz w:val="20"/>
                <w:szCs w:val="20"/>
              </w:rPr>
            </w:pPr>
          </w:p>
        </w:tc>
      </w:tr>
      <w:tr w:rsidR="00F8264F" w:rsidRPr="00AC5FB7" w14:paraId="402CB4E1"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A5072D"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Финансовый период</w:t>
            </w:r>
            <w:r w:rsidRPr="005209A4">
              <w:rPr>
                <w:vertAlign w:val="superscript"/>
              </w:rPr>
              <w:footnoteReference w:id="3"/>
            </w:r>
          </w:p>
        </w:tc>
        <w:tc>
          <w:tcPr>
            <w:tcW w:w="4819" w:type="dxa"/>
            <w:tcBorders>
              <w:top w:val="single" w:sz="4" w:space="0" w:color="auto"/>
              <w:left w:val="nil"/>
              <w:bottom w:val="single" w:sz="4" w:space="0" w:color="auto"/>
              <w:right w:val="single" w:sz="4" w:space="0" w:color="auto"/>
            </w:tcBorders>
            <w:noWrap/>
            <w:vAlign w:val="center"/>
          </w:tcPr>
          <w:p w14:paraId="0E1113AE" w14:textId="77777777" w:rsidR="00F8264F" w:rsidRPr="00AC5FB7" w:rsidDel="00D53961" w:rsidRDefault="00F8264F" w:rsidP="000B34B7">
            <w:pPr>
              <w:pStyle w:val="Textgrey"/>
              <w:spacing w:before="0" w:after="0" w:line="240" w:lineRule="auto"/>
              <w:jc w:val="both"/>
              <w:rPr>
                <w:rFonts w:ascii="Arial" w:hAnsi="Arial" w:cs="Arial"/>
                <w:color w:val="auto"/>
                <w:sz w:val="20"/>
                <w:szCs w:val="20"/>
              </w:rPr>
            </w:pPr>
          </w:p>
        </w:tc>
      </w:tr>
      <w:tr w:rsidR="00F8264F" w:rsidRPr="0090193F" w14:paraId="236C3381"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23FE33"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Срок действия комплексного многолетнего плана (кМЛП)</w:t>
            </w:r>
          </w:p>
        </w:tc>
        <w:tc>
          <w:tcPr>
            <w:tcW w:w="4819" w:type="dxa"/>
            <w:tcBorders>
              <w:top w:val="single" w:sz="4" w:space="0" w:color="auto"/>
              <w:left w:val="nil"/>
              <w:bottom w:val="single" w:sz="4" w:space="0" w:color="auto"/>
              <w:right w:val="single" w:sz="4" w:space="0" w:color="auto"/>
            </w:tcBorders>
            <w:noWrap/>
            <w:vAlign w:val="center"/>
          </w:tcPr>
          <w:p w14:paraId="15DB9191" w14:textId="77777777" w:rsidR="00F8264F" w:rsidRPr="00AC5FB7" w:rsidRDefault="00F8264F" w:rsidP="000B34B7">
            <w:pPr>
              <w:pStyle w:val="Textgrey"/>
              <w:spacing w:before="0" w:after="0" w:line="240" w:lineRule="auto"/>
              <w:jc w:val="both"/>
              <w:rPr>
                <w:rFonts w:ascii="Arial" w:hAnsi="Arial" w:cs="Arial"/>
                <w:color w:val="auto"/>
                <w:sz w:val="20"/>
                <w:szCs w:val="20"/>
                <w:lang w:val="ru-RU"/>
              </w:rPr>
            </w:pPr>
          </w:p>
        </w:tc>
      </w:tr>
      <w:tr w:rsidR="00F8264F" w:rsidRPr="0090193F" w14:paraId="61870D42" w14:textId="77777777" w:rsidTr="000B34B7">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00AED0" w14:textId="77777777" w:rsidR="00F8264F" w:rsidRPr="00AC5FB7" w:rsidRDefault="00F8264F" w:rsidP="000B34B7">
            <w:pPr>
              <w:spacing w:line="240" w:lineRule="auto"/>
              <w:jc w:val="both"/>
              <w:rPr>
                <w:rFonts w:ascii="Arial" w:hAnsi="Arial" w:cs="Arial"/>
                <w:b/>
                <w:bCs/>
                <w:sz w:val="20"/>
                <w:szCs w:val="20"/>
                <w:lang w:val="ru"/>
              </w:rPr>
            </w:pPr>
            <w:r w:rsidRPr="00AC5FB7">
              <w:rPr>
                <w:rFonts w:ascii="Arial" w:hAnsi="Arial" w:cs="Arial"/>
                <w:b/>
                <w:bCs/>
                <w:sz w:val="20"/>
                <w:szCs w:val="20"/>
                <w:lang w:val="ru"/>
              </w:rPr>
              <w:t>Категория по переходному периоду ГАВИ и софинансированию</w:t>
            </w:r>
          </w:p>
        </w:tc>
        <w:tc>
          <w:tcPr>
            <w:tcW w:w="4819" w:type="dxa"/>
            <w:tcBorders>
              <w:top w:val="single" w:sz="4" w:space="0" w:color="auto"/>
              <w:left w:val="nil"/>
              <w:bottom w:val="single" w:sz="4" w:space="0" w:color="auto"/>
              <w:right w:val="single" w:sz="4" w:space="0" w:color="auto"/>
            </w:tcBorders>
            <w:noWrap/>
            <w:vAlign w:val="center"/>
          </w:tcPr>
          <w:p w14:paraId="7A3F17F5" w14:textId="77777777" w:rsidR="00F8264F" w:rsidRPr="00AC5FB7" w:rsidRDefault="00F8264F" w:rsidP="000B34B7">
            <w:pPr>
              <w:pStyle w:val="Textgrey"/>
              <w:spacing w:before="0" w:after="0" w:line="240" w:lineRule="auto"/>
              <w:jc w:val="both"/>
              <w:rPr>
                <w:rFonts w:ascii="Arial" w:hAnsi="Arial" w:cs="Arial"/>
                <w:i/>
                <w:color w:val="auto"/>
                <w:sz w:val="20"/>
                <w:szCs w:val="20"/>
                <w:lang w:val="ru-RU"/>
              </w:rPr>
            </w:pPr>
            <w:r>
              <w:rPr>
                <w:rFonts w:ascii="Arial" w:hAnsi="Arial" w:cs="Arial"/>
                <w:i/>
                <w:iCs/>
                <w:color w:val="auto"/>
                <w:sz w:val="20"/>
                <w:szCs w:val="20"/>
                <w:lang w:val="ru"/>
              </w:rPr>
              <w:t>Н</w:t>
            </w:r>
            <w:r w:rsidRPr="00AC5FB7">
              <w:rPr>
                <w:rFonts w:ascii="Arial" w:hAnsi="Arial" w:cs="Arial"/>
                <w:i/>
                <w:iCs/>
                <w:color w:val="auto"/>
                <w:sz w:val="20"/>
                <w:szCs w:val="20"/>
                <w:lang w:val="ru"/>
              </w:rPr>
              <w:t>апример, самофинансирование или подготовительный переход.</w:t>
            </w:r>
          </w:p>
        </w:tc>
      </w:tr>
    </w:tbl>
    <w:p w14:paraId="1514958A" w14:textId="77777777" w:rsidR="00F8264F" w:rsidRPr="00AC5FB7" w:rsidRDefault="00F8264F" w:rsidP="00F8264F">
      <w:pPr>
        <w:pStyle w:val="Sub-titles"/>
        <w:spacing w:after="0" w:line="240" w:lineRule="auto"/>
        <w:jc w:val="both"/>
        <w:rPr>
          <w:rFonts w:ascii="Arial" w:hAnsi="Arial" w:cs="Arial"/>
          <w:b w:val="0"/>
          <w:color w:val="auto"/>
          <w:sz w:val="20"/>
          <w:szCs w:val="20"/>
          <w:lang w:val="ru-RU"/>
        </w:rPr>
      </w:pPr>
    </w:p>
    <w:p w14:paraId="51B98C93" w14:textId="77777777" w:rsidR="00F8264F" w:rsidRPr="00AC5FB7" w:rsidRDefault="00F8264F" w:rsidP="00F8264F">
      <w:pPr>
        <w:pStyle w:val="Sub-titles"/>
        <w:numPr>
          <w:ilvl w:val="0"/>
          <w:numId w:val="1"/>
        </w:numPr>
        <w:spacing w:after="120" w:line="240" w:lineRule="auto"/>
        <w:jc w:val="both"/>
        <w:rPr>
          <w:rFonts w:ascii="Arial" w:hAnsi="Arial" w:cs="Arial"/>
          <w:caps/>
          <w:color w:val="auto"/>
          <w:sz w:val="22"/>
          <w:lang w:val="ru-RU"/>
        </w:rPr>
      </w:pPr>
      <w:r w:rsidRPr="00AC5FB7">
        <w:rPr>
          <w:rFonts w:ascii="Arial" w:hAnsi="Arial" w:cs="Arial"/>
          <w:bCs/>
          <w:caps/>
          <w:color w:val="auto"/>
          <w:sz w:val="22"/>
          <w:lang w:val="ru"/>
        </w:rPr>
        <w:t>Заявки на продление и продление на новый срок</w:t>
      </w:r>
    </w:p>
    <w:p w14:paraId="5652BB24" w14:textId="77777777" w:rsidR="00F8264F" w:rsidRPr="00AC5FB7" w:rsidRDefault="00F8264F" w:rsidP="00F8264F">
      <w:pPr>
        <w:spacing w:before="240" w:after="120" w:line="240" w:lineRule="auto"/>
        <w:jc w:val="both"/>
        <w:rPr>
          <w:rFonts w:ascii="Arial" w:hAnsi="Arial" w:cs="Arial"/>
          <w:b/>
          <w:lang w:val="ru-RU"/>
        </w:rPr>
      </w:pPr>
      <w:r w:rsidRPr="00AC5FB7">
        <w:rPr>
          <w:rFonts w:ascii="Arial" w:hAnsi="Arial" w:cs="Arial"/>
          <w:b/>
          <w:bCs/>
          <w:lang w:val="ru"/>
        </w:rPr>
        <w:t>Заявки на продление поданы через портал стран</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403"/>
      </w:tblGrid>
      <w:tr w:rsidR="00F8264F" w:rsidRPr="00AC5FB7" w14:paraId="7DE35E05" w14:textId="77777777" w:rsidTr="000B34B7">
        <w:trPr>
          <w:trHeight w:val="507"/>
        </w:trPr>
        <w:tc>
          <w:tcPr>
            <w:tcW w:w="5225" w:type="dxa"/>
            <w:vMerge w:val="restart"/>
          </w:tcPr>
          <w:p w14:paraId="3EE248D1" w14:textId="77777777" w:rsidR="00F8264F" w:rsidRPr="00AC5FB7" w:rsidRDefault="00F8264F" w:rsidP="000B34B7">
            <w:pPr>
              <w:spacing w:line="240" w:lineRule="auto"/>
              <w:rPr>
                <w:rFonts w:ascii="Arial" w:hAnsi="Arial" w:cs="Arial"/>
                <w:sz w:val="20"/>
                <w:szCs w:val="20"/>
                <w:lang w:val="ru"/>
              </w:rPr>
            </w:pPr>
            <w:r w:rsidRPr="00AC5FB7">
              <w:rPr>
                <w:rFonts w:ascii="Arial" w:hAnsi="Arial" w:cs="Arial"/>
                <w:b/>
                <w:bCs/>
                <w:sz w:val="20"/>
                <w:szCs w:val="20"/>
                <w:lang w:val="ru"/>
              </w:rPr>
              <w:t>Заявка на продление по вакцинам (ПНВ)</w:t>
            </w:r>
            <w:r w:rsidRPr="00AC5FB7">
              <w:rPr>
                <w:rFonts w:ascii="Arial" w:hAnsi="Arial" w:cs="Arial"/>
                <w:sz w:val="20"/>
                <w:szCs w:val="20"/>
                <w:lang w:val="ru"/>
              </w:rPr>
              <w:t xml:space="preserve"> (до 15 мая</w:t>
            </w:r>
            <w:r>
              <w:rPr>
                <w:rFonts w:ascii="Arial" w:hAnsi="Arial" w:cs="Arial"/>
                <w:sz w:val="20"/>
                <w:szCs w:val="20"/>
                <w:lang w:val="ru"/>
              </w:rPr>
              <w:t xml:space="preserve"> через портал стран и до 15 июля подача заявок на продление по диагностике ЖЛ в качестве приложения)</w:t>
            </w:r>
          </w:p>
          <w:p w14:paraId="0A10539E" w14:textId="77777777" w:rsidR="00F8264F" w:rsidRPr="00703A6B" w:rsidRDefault="00F8264F" w:rsidP="000B34B7">
            <w:pPr>
              <w:spacing w:line="240" w:lineRule="auto"/>
              <w:rPr>
                <w:rFonts w:ascii="Arial" w:hAnsi="Arial" w:cs="Arial"/>
                <w:b/>
                <w:sz w:val="20"/>
                <w:szCs w:val="20"/>
                <w:lang w:val="ru-RU"/>
              </w:rPr>
            </w:pPr>
          </w:p>
          <w:p w14:paraId="2F649823" w14:textId="77777777" w:rsidR="00F8264F" w:rsidRPr="00AC5FB7" w:rsidRDefault="00F8264F" w:rsidP="000B34B7">
            <w:pPr>
              <w:spacing w:line="240" w:lineRule="auto"/>
              <w:rPr>
                <w:rFonts w:ascii="Arial" w:hAnsi="Arial" w:cs="Arial"/>
                <w:b/>
                <w:sz w:val="20"/>
                <w:szCs w:val="20"/>
                <w:lang w:val="ru-RU"/>
              </w:rPr>
            </w:pPr>
            <w:r w:rsidRPr="00AC5FB7">
              <w:rPr>
                <w:rFonts w:ascii="Arial" w:hAnsi="Arial" w:cs="Arial"/>
                <w:b/>
                <w:sz w:val="20"/>
                <w:szCs w:val="20"/>
                <w:lang w:val="ru-RU"/>
              </w:rPr>
              <w:t>Включена ли в заявку на продление по вакцинам заявка на переход?</w:t>
            </w:r>
          </w:p>
        </w:tc>
        <w:tc>
          <w:tcPr>
            <w:tcW w:w="4403" w:type="dxa"/>
            <w:vAlign w:val="center"/>
          </w:tcPr>
          <w:p w14:paraId="412D31FC" w14:textId="77777777" w:rsidR="00F8264F" w:rsidRPr="00AC5FB7" w:rsidRDefault="00F8264F" w:rsidP="000B34B7">
            <w:pPr>
              <w:spacing w:line="240" w:lineRule="auto"/>
              <w:jc w:val="center"/>
              <w:rPr>
                <w:rFonts w:ascii="Arial" w:hAnsi="Arial" w:cs="Arial"/>
                <w:b/>
                <w:sz w:val="20"/>
                <w:szCs w:val="20"/>
              </w:rPr>
            </w:pPr>
            <w:r w:rsidRPr="00AC5FB7">
              <w:rPr>
                <w:rFonts w:ascii="Arial" w:hAnsi="Arial"/>
                <w:sz w:val="20"/>
                <w:szCs w:val="20"/>
                <w:lang w:val="ru"/>
              </w:rPr>
              <w:t xml:space="preserve">Да </w:t>
            </w:r>
            <w:r w:rsidRPr="00AC5FB7">
              <w:rPr>
                <w:rFonts w:ascii="Segoe UI Symbol" w:hAnsi="Segoe UI Symbol"/>
                <w:sz w:val="20"/>
                <w:szCs w:val="20"/>
                <w:lang w:val="ru"/>
              </w:rPr>
              <w:t>☐</w:t>
            </w:r>
            <w:r w:rsidRPr="00AC5FB7">
              <w:rPr>
                <w:rFonts w:ascii="Arial" w:hAnsi="Arial"/>
                <w:sz w:val="20"/>
                <w:szCs w:val="20"/>
                <w:lang w:val="ru"/>
              </w:rPr>
              <w:t xml:space="preserve"> </w:t>
            </w:r>
            <w:r w:rsidRPr="00AC5FB7">
              <w:rPr>
                <w:rFonts w:ascii="Arial" w:hAnsi="Arial"/>
                <w:sz w:val="20"/>
                <w:szCs w:val="20"/>
                <w:lang w:val="ru"/>
              </w:rPr>
              <w:tab/>
              <w:t xml:space="preserve">        Нет </w:t>
            </w:r>
            <w:r w:rsidRPr="00AC5FB7">
              <w:rPr>
                <w:rFonts w:ascii="Segoe UI Symbol" w:hAnsi="Segoe UI Symbol"/>
                <w:sz w:val="20"/>
                <w:szCs w:val="20"/>
                <w:lang w:val="ru"/>
              </w:rPr>
              <w:t>☐</w:t>
            </w:r>
            <w:r>
              <w:rPr>
                <w:rFonts w:ascii="Segoe UI Symbol" w:hAnsi="Segoe UI Symbol"/>
                <w:sz w:val="20"/>
                <w:szCs w:val="20"/>
              </w:rPr>
              <w:t xml:space="preserve">        </w:t>
            </w:r>
            <w:r>
              <w:tab/>
            </w:r>
          </w:p>
        </w:tc>
      </w:tr>
      <w:tr w:rsidR="00F8264F" w:rsidRPr="00AC5FB7" w14:paraId="2A27D5F3" w14:textId="77777777" w:rsidTr="000B34B7">
        <w:trPr>
          <w:trHeight w:val="283"/>
        </w:trPr>
        <w:tc>
          <w:tcPr>
            <w:tcW w:w="5225" w:type="dxa"/>
            <w:vMerge/>
          </w:tcPr>
          <w:p w14:paraId="169ADEFA" w14:textId="77777777" w:rsidR="00F8264F" w:rsidRPr="00AC5FB7" w:rsidRDefault="00F8264F" w:rsidP="000B34B7">
            <w:pPr>
              <w:spacing w:line="240" w:lineRule="auto"/>
              <w:rPr>
                <w:rFonts w:ascii="Arial" w:hAnsi="Arial" w:cs="Arial"/>
                <w:b/>
                <w:bCs/>
                <w:sz w:val="20"/>
                <w:szCs w:val="20"/>
                <w:lang w:val="ru"/>
              </w:rPr>
            </w:pPr>
          </w:p>
        </w:tc>
        <w:tc>
          <w:tcPr>
            <w:tcW w:w="4403" w:type="dxa"/>
            <w:vAlign w:val="center"/>
          </w:tcPr>
          <w:p w14:paraId="4E68EBB8" w14:textId="77777777" w:rsidR="00F8264F" w:rsidRPr="00AC5FB7" w:rsidRDefault="00F8264F" w:rsidP="000B34B7">
            <w:pPr>
              <w:spacing w:line="240" w:lineRule="auto"/>
              <w:jc w:val="center"/>
              <w:rPr>
                <w:rFonts w:ascii="Arial" w:hAnsi="Arial"/>
                <w:sz w:val="20"/>
                <w:szCs w:val="20"/>
              </w:rPr>
            </w:pPr>
            <w:r w:rsidRPr="00AC5FB7">
              <w:rPr>
                <w:rFonts w:ascii="Arial" w:hAnsi="Arial"/>
                <w:sz w:val="20"/>
                <w:szCs w:val="20"/>
                <w:lang w:val="ru"/>
              </w:rPr>
              <w:t xml:space="preserve">Да </w:t>
            </w:r>
            <w:r w:rsidRPr="00AC5FB7">
              <w:rPr>
                <w:rFonts w:ascii="Segoe UI Symbol" w:hAnsi="Segoe UI Symbol"/>
                <w:sz w:val="20"/>
                <w:szCs w:val="20"/>
                <w:lang w:val="ru"/>
              </w:rPr>
              <w:t>☐</w:t>
            </w:r>
            <w:r w:rsidRPr="00AC5FB7">
              <w:rPr>
                <w:rFonts w:ascii="Arial" w:hAnsi="Arial"/>
                <w:sz w:val="20"/>
                <w:szCs w:val="20"/>
                <w:lang w:val="ru"/>
              </w:rPr>
              <w:t xml:space="preserve"> </w:t>
            </w:r>
            <w:r w:rsidRPr="00AC5FB7">
              <w:rPr>
                <w:rFonts w:ascii="Arial" w:hAnsi="Arial"/>
                <w:sz w:val="20"/>
                <w:szCs w:val="20"/>
                <w:lang w:val="ru"/>
              </w:rPr>
              <w:tab/>
              <w:t xml:space="preserve">        Нет </w:t>
            </w:r>
            <w:r w:rsidRPr="00AC5FB7">
              <w:rPr>
                <w:rFonts w:ascii="Segoe UI Symbol" w:hAnsi="Segoe UI Symbol"/>
                <w:sz w:val="20"/>
                <w:szCs w:val="20"/>
                <w:lang w:val="ru"/>
              </w:rPr>
              <w:t>☐</w:t>
            </w:r>
            <w:r w:rsidRPr="00AC5FB7">
              <w:rPr>
                <w:lang w:val="ru"/>
              </w:rPr>
              <w:tab/>
            </w:r>
            <w:r w:rsidRPr="00AC5FB7">
              <w:rPr>
                <w:rFonts w:ascii="Arial" w:hAnsi="Arial"/>
                <w:sz w:val="20"/>
                <w:szCs w:val="20"/>
                <w:lang w:val="ru"/>
              </w:rPr>
              <w:t xml:space="preserve">  НП</w:t>
            </w:r>
            <w:r>
              <w:rPr>
                <w:rFonts w:ascii="Arial" w:hAnsi="Arial"/>
                <w:sz w:val="20"/>
                <w:szCs w:val="20"/>
              </w:rPr>
              <w:t xml:space="preserve"> </w:t>
            </w:r>
            <w:r w:rsidRPr="00AC5FB7">
              <w:rPr>
                <w:rFonts w:ascii="Segoe UI Symbol" w:hAnsi="Segoe UI Symbol"/>
                <w:sz w:val="20"/>
                <w:szCs w:val="20"/>
                <w:lang w:val="ru"/>
              </w:rPr>
              <w:t>☐</w:t>
            </w:r>
          </w:p>
        </w:tc>
      </w:tr>
      <w:tr w:rsidR="00F8264F" w:rsidRPr="00AC5FB7" w14:paraId="1928D9CD" w14:textId="77777777" w:rsidTr="000B34B7">
        <w:trPr>
          <w:trHeight w:val="283"/>
        </w:trPr>
        <w:tc>
          <w:tcPr>
            <w:tcW w:w="5225" w:type="dxa"/>
          </w:tcPr>
          <w:p w14:paraId="55479887" w14:textId="77777777" w:rsidR="00F8264F" w:rsidRPr="00AC5FB7" w:rsidRDefault="00F8264F" w:rsidP="000B34B7">
            <w:pPr>
              <w:spacing w:line="240" w:lineRule="auto"/>
              <w:rPr>
                <w:rFonts w:ascii="Arial" w:hAnsi="Arial" w:cs="Arial"/>
                <w:b/>
                <w:sz w:val="20"/>
                <w:szCs w:val="20"/>
                <w:lang w:val="ru-RU"/>
              </w:rPr>
            </w:pPr>
            <w:r w:rsidRPr="00AC5FB7">
              <w:rPr>
                <w:rFonts w:ascii="Arial" w:hAnsi="Arial" w:cs="Arial"/>
                <w:b/>
                <w:bCs/>
                <w:sz w:val="20"/>
                <w:szCs w:val="20"/>
                <w:lang w:val="ru"/>
              </w:rPr>
              <w:t>Заявка на продление по УСЗ</w:t>
            </w:r>
            <w:r w:rsidRPr="00AC5FB7">
              <w:rPr>
                <w:rFonts w:ascii="Arial" w:hAnsi="Arial" w:cs="Arial"/>
                <w:sz w:val="20"/>
                <w:szCs w:val="20"/>
                <w:lang w:val="ru"/>
              </w:rPr>
              <w:t xml:space="preserve"> </w:t>
            </w:r>
          </w:p>
        </w:tc>
        <w:tc>
          <w:tcPr>
            <w:tcW w:w="4403" w:type="dxa"/>
            <w:vAlign w:val="center"/>
          </w:tcPr>
          <w:p w14:paraId="36B3574C" w14:textId="77777777" w:rsidR="00F8264F" w:rsidRPr="00AC5FB7" w:rsidRDefault="00F8264F" w:rsidP="000B34B7">
            <w:pPr>
              <w:jc w:val="center"/>
              <w:rPr>
                <w:rFonts w:ascii="Arial" w:hAnsi="Arial" w:cs="Arial"/>
                <w:b/>
                <w:sz w:val="20"/>
                <w:szCs w:val="20"/>
              </w:rPr>
            </w:pPr>
            <w:r w:rsidRPr="00AC5FB7">
              <w:rPr>
                <w:rFonts w:ascii="Arial" w:hAnsi="Arial"/>
                <w:sz w:val="20"/>
                <w:szCs w:val="20"/>
                <w:lang w:val="ru"/>
              </w:rPr>
              <w:t xml:space="preserve">Да </w:t>
            </w:r>
            <w:r w:rsidRPr="00AC5FB7">
              <w:rPr>
                <w:rFonts w:ascii="Segoe UI Symbol" w:hAnsi="Segoe UI Symbol"/>
                <w:sz w:val="20"/>
                <w:szCs w:val="20"/>
                <w:lang w:val="ru"/>
              </w:rPr>
              <w:t>☐</w:t>
            </w:r>
            <w:r w:rsidRPr="00AC5FB7">
              <w:rPr>
                <w:rFonts w:ascii="Arial" w:hAnsi="Arial"/>
                <w:sz w:val="20"/>
                <w:szCs w:val="20"/>
                <w:lang w:val="ru"/>
              </w:rPr>
              <w:t xml:space="preserve"> </w:t>
            </w:r>
            <w:r w:rsidRPr="00AC5FB7">
              <w:rPr>
                <w:lang w:val="ru"/>
              </w:rPr>
              <w:tab/>
            </w:r>
            <w:r w:rsidRPr="00AC5FB7">
              <w:rPr>
                <w:rFonts w:ascii="Arial" w:hAnsi="Arial"/>
                <w:sz w:val="20"/>
                <w:szCs w:val="20"/>
                <w:lang w:val="ru"/>
              </w:rPr>
              <w:t xml:space="preserve">        Нет </w:t>
            </w:r>
            <w:r w:rsidRPr="00AC5FB7">
              <w:rPr>
                <w:rFonts w:ascii="Segoe UI Symbol" w:hAnsi="Segoe UI Symbol"/>
                <w:sz w:val="20"/>
                <w:szCs w:val="20"/>
                <w:lang w:val="ru"/>
              </w:rPr>
              <w:t>☐</w:t>
            </w:r>
            <w:r w:rsidRPr="00AC5FB7">
              <w:rPr>
                <w:lang w:val="ru"/>
              </w:rPr>
              <w:tab/>
            </w:r>
            <w:r w:rsidRPr="00AC5FB7">
              <w:rPr>
                <w:rFonts w:ascii="Arial" w:hAnsi="Arial"/>
                <w:sz w:val="20"/>
                <w:szCs w:val="20"/>
                <w:lang w:val="ru"/>
              </w:rPr>
              <w:t xml:space="preserve">  НП </w:t>
            </w:r>
            <w:r w:rsidRPr="00AC5FB7">
              <w:rPr>
                <w:rFonts w:ascii="Segoe UI Symbol" w:hAnsi="Segoe UI Symbol"/>
                <w:sz w:val="20"/>
                <w:szCs w:val="20"/>
                <w:lang w:val="ru"/>
              </w:rPr>
              <w:t>☐</w:t>
            </w:r>
          </w:p>
        </w:tc>
      </w:tr>
      <w:tr w:rsidR="00F8264F" w:rsidRPr="00AC5FB7" w14:paraId="4339F17F" w14:textId="77777777" w:rsidTr="000B34B7">
        <w:trPr>
          <w:trHeight w:val="283"/>
        </w:trPr>
        <w:tc>
          <w:tcPr>
            <w:tcW w:w="5225" w:type="dxa"/>
          </w:tcPr>
          <w:p w14:paraId="4F38431F" w14:textId="77777777" w:rsidR="00F8264F" w:rsidRPr="00AC5FB7" w:rsidRDefault="00F8264F" w:rsidP="000B34B7">
            <w:pPr>
              <w:spacing w:line="240" w:lineRule="auto"/>
              <w:rPr>
                <w:rFonts w:ascii="Arial" w:hAnsi="Arial" w:cs="Arial"/>
                <w:b/>
                <w:sz w:val="20"/>
                <w:szCs w:val="20"/>
                <w:lang w:val="ru-RU"/>
              </w:rPr>
            </w:pPr>
            <w:r w:rsidRPr="00AC5FB7">
              <w:rPr>
                <w:rFonts w:ascii="Arial" w:hAnsi="Arial" w:cs="Arial"/>
                <w:b/>
                <w:bCs/>
                <w:sz w:val="20"/>
                <w:szCs w:val="20"/>
                <w:lang w:val="ru"/>
              </w:rPr>
              <w:t>Заявка на продление по ПООХЦ</w:t>
            </w:r>
          </w:p>
        </w:tc>
        <w:tc>
          <w:tcPr>
            <w:tcW w:w="4403" w:type="dxa"/>
            <w:vAlign w:val="center"/>
          </w:tcPr>
          <w:p w14:paraId="3C73D833" w14:textId="77777777" w:rsidR="00F8264F" w:rsidRPr="00AC5FB7" w:rsidRDefault="00F8264F" w:rsidP="000B34B7">
            <w:pPr>
              <w:spacing w:line="240" w:lineRule="auto"/>
              <w:jc w:val="center"/>
              <w:rPr>
                <w:rFonts w:ascii="Arial" w:hAnsi="Arial" w:cs="Arial"/>
                <w:sz w:val="20"/>
                <w:szCs w:val="20"/>
              </w:rPr>
            </w:pPr>
            <w:r w:rsidRPr="00AC5FB7">
              <w:rPr>
                <w:rFonts w:ascii="Arial" w:hAnsi="Arial"/>
                <w:sz w:val="20"/>
                <w:szCs w:val="20"/>
                <w:lang w:val="ru"/>
              </w:rPr>
              <w:t xml:space="preserve">Да </w:t>
            </w:r>
            <w:r w:rsidRPr="00AC5FB7">
              <w:rPr>
                <w:rFonts w:ascii="Segoe UI Symbol" w:hAnsi="Segoe UI Symbol"/>
                <w:sz w:val="20"/>
                <w:szCs w:val="20"/>
                <w:lang w:val="ru"/>
              </w:rPr>
              <w:t>☐</w:t>
            </w:r>
            <w:r w:rsidRPr="00AC5FB7">
              <w:rPr>
                <w:rFonts w:ascii="Arial" w:hAnsi="Arial"/>
                <w:sz w:val="20"/>
                <w:szCs w:val="20"/>
                <w:lang w:val="ru"/>
              </w:rPr>
              <w:t xml:space="preserve"> </w:t>
            </w:r>
            <w:r w:rsidRPr="00AC5FB7">
              <w:rPr>
                <w:rFonts w:ascii="Arial" w:hAnsi="Arial"/>
                <w:sz w:val="20"/>
                <w:szCs w:val="20"/>
                <w:lang w:val="ru"/>
              </w:rPr>
              <w:tab/>
              <w:t xml:space="preserve">        Нет </w:t>
            </w:r>
            <w:r w:rsidRPr="00AC5FB7">
              <w:rPr>
                <w:rFonts w:ascii="Segoe UI Symbol" w:hAnsi="Segoe UI Symbol"/>
                <w:sz w:val="20"/>
                <w:szCs w:val="20"/>
                <w:lang w:val="ru"/>
              </w:rPr>
              <w:t>☐</w:t>
            </w:r>
            <w:r w:rsidRPr="00AC5FB7">
              <w:rPr>
                <w:lang w:val="ru"/>
              </w:rPr>
              <w:tab/>
            </w:r>
            <w:r w:rsidRPr="00AC5FB7">
              <w:rPr>
                <w:rFonts w:ascii="Arial" w:hAnsi="Arial"/>
                <w:sz w:val="20"/>
                <w:szCs w:val="20"/>
                <w:lang w:val="ru"/>
              </w:rPr>
              <w:t xml:space="preserve">  НП </w:t>
            </w:r>
            <w:r w:rsidRPr="00AC5FB7">
              <w:rPr>
                <w:rFonts w:ascii="Segoe UI Symbol" w:hAnsi="Segoe UI Symbol"/>
                <w:sz w:val="20"/>
                <w:szCs w:val="20"/>
                <w:lang w:val="ru"/>
              </w:rPr>
              <w:t>☐</w:t>
            </w:r>
          </w:p>
        </w:tc>
      </w:tr>
    </w:tbl>
    <w:p w14:paraId="20F26E3B" w14:textId="77777777" w:rsidR="00F8264F" w:rsidRPr="00AC5FB7" w:rsidRDefault="00F8264F" w:rsidP="00F8264F">
      <w:pPr>
        <w:pStyle w:val="ListParagraph"/>
        <w:numPr>
          <w:ilvl w:val="0"/>
          <w:numId w:val="1"/>
        </w:numPr>
        <w:spacing w:before="240" w:after="120" w:line="240" w:lineRule="auto"/>
        <w:jc w:val="both"/>
        <w:rPr>
          <w:rFonts w:ascii="Arial" w:hAnsi="Arial" w:cs="Arial"/>
          <w:b/>
          <w:bCs/>
          <w:lang w:val="ru"/>
        </w:rPr>
      </w:pPr>
      <w:r w:rsidRPr="00AC5FB7">
        <w:rPr>
          <w:rFonts w:ascii="Arial" w:hAnsi="Arial" w:cs="Arial"/>
          <w:b/>
          <w:bCs/>
          <w:lang w:val="ru"/>
        </w:rPr>
        <w:t>ПОРТФЕЛЬ ГРАНТОВ ГАВИ</w:t>
      </w:r>
    </w:p>
    <w:p w14:paraId="0F7B7FCA" w14:textId="77777777" w:rsidR="00F8264F" w:rsidRPr="00AC5FB7" w:rsidRDefault="00F8264F" w:rsidP="00F8264F">
      <w:pPr>
        <w:spacing w:before="240" w:after="120" w:line="240" w:lineRule="auto"/>
        <w:jc w:val="both"/>
        <w:rPr>
          <w:rFonts w:ascii="Arial" w:hAnsi="Arial" w:cs="Arial"/>
          <w:b/>
          <w:lang w:val="ru-RU"/>
        </w:rPr>
      </w:pPr>
      <w:r w:rsidRPr="00AC5FB7">
        <w:rPr>
          <w:rFonts w:ascii="Arial" w:hAnsi="Arial" w:cs="Arial"/>
          <w:b/>
          <w:bCs/>
          <w:lang w:val="ru"/>
        </w:rPr>
        <w:t>Поддержка имеющихся вакцин</w:t>
      </w:r>
      <w:r w:rsidRPr="005209A4">
        <w:rPr>
          <w:rFonts w:ascii="Arial" w:hAnsi="Arial" w:cs="Arial"/>
          <w:bCs/>
          <w:i/>
          <w:sz w:val="20"/>
          <w:szCs w:val="20"/>
          <w:lang w:val="ru"/>
        </w:rPr>
        <w:t xml:space="preserve"> (предварительно заполняется Секретариатом Гави</w:t>
      </w:r>
      <w:r>
        <w:rPr>
          <w:rFonts w:ascii="Arial" w:hAnsi="Arial" w:cs="Arial"/>
          <w:bCs/>
          <w:i/>
          <w:sz w:val="20"/>
          <w:szCs w:val="20"/>
          <w:lang w:val="ru"/>
        </w:rPr>
        <w:t xml:space="preserve"> на панели стран Гави</w:t>
      </w:r>
      <w:r w:rsidRPr="005209A4">
        <w:rPr>
          <w:rFonts w:ascii="Arial" w:hAnsi="Arial" w:cs="Arial"/>
          <w:bCs/>
          <w:i/>
          <w:sz w:val="20"/>
          <w:szCs w:val="20"/>
          <w:lang w:val="ru"/>
        </w:rPr>
        <w:t xml:space="preserve">) </w:t>
      </w:r>
    </w:p>
    <w:tbl>
      <w:tblPr>
        <w:tblStyle w:val="TableGrid2"/>
        <w:tblW w:w="10206" w:type="dxa"/>
        <w:tblInd w:w="-5" w:type="dxa"/>
        <w:tblLayout w:type="fixed"/>
        <w:tblLook w:val="04A0" w:firstRow="1" w:lastRow="0" w:firstColumn="1" w:lastColumn="0" w:noHBand="0" w:noVBand="1"/>
      </w:tblPr>
      <w:tblGrid>
        <w:gridCol w:w="1418"/>
        <w:gridCol w:w="850"/>
        <w:gridCol w:w="2048"/>
        <w:gridCol w:w="601"/>
        <w:gridCol w:w="1370"/>
        <w:gridCol w:w="1339"/>
        <w:gridCol w:w="2580"/>
      </w:tblGrid>
      <w:tr w:rsidR="00F8264F" w:rsidRPr="0007401C" w14:paraId="1EBAD5F4" w14:textId="77777777" w:rsidTr="000B34B7">
        <w:trPr>
          <w:trHeight w:val="263"/>
        </w:trPr>
        <w:tc>
          <w:tcPr>
            <w:tcW w:w="1418" w:type="dxa"/>
            <w:vMerge w:val="restart"/>
            <w:shd w:val="clear" w:color="auto" w:fill="9CC2E5"/>
          </w:tcPr>
          <w:p w14:paraId="0FE21E42" w14:textId="77777777" w:rsidR="00F8264F" w:rsidRPr="0007401C" w:rsidRDefault="00F8264F" w:rsidP="000B34B7">
            <w:pPr>
              <w:spacing w:before="20" w:after="20" w:line="240" w:lineRule="auto"/>
              <w:rPr>
                <w:rFonts w:ascii="Calibri" w:eastAsia="Calibri" w:hAnsi="Calibri" w:cs="Arial"/>
                <w:b/>
                <w:bCs/>
                <w:color w:val="000000"/>
                <w:lang w:val="en-GB"/>
              </w:rPr>
            </w:pPr>
            <w:r w:rsidRPr="00AC5FB7">
              <w:rPr>
                <w:rFonts w:ascii="Arial" w:hAnsi="Arial" w:cs="Arial"/>
                <w:b/>
                <w:bCs/>
                <w:sz w:val="20"/>
                <w:szCs w:val="20"/>
                <w:lang w:val="ru"/>
              </w:rPr>
              <w:t>Внедрение/ Кампания</w:t>
            </w:r>
          </w:p>
        </w:tc>
        <w:tc>
          <w:tcPr>
            <w:tcW w:w="850" w:type="dxa"/>
            <w:vMerge w:val="restart"/>
            <w:shd w:val="clear" w:color="auto" w:fill="9CC2E5"/>
          </w:tcPr>
          <w:p w14:paraId="70AF9474" w14:textId="77777777" w:rsidR="00F8264F" w:rsidRPr="0007401C" w:rsidRDefault="00F8264F" w:rsidP="000B34B7">
            <w:pPr>
              <w:spacing w:before="20" w:after="20" w:line="240" w:lineRule="auto"/>
              <w:rPr>
                <w:rFonts w:ascii="Calibri" w:eastAsia="Calibri" w:hAnsi="Calibri" w:cs="Arial"/>
                <w:b/>
                <w:bCs/>
                <w:color w:val="000000"/>
                <w:lang w:val="en-GB"/>
              </w:rPr>
            </w:pPr>
            <w:r w:rsidRPr="00AC5FB7">
              <w:rPr>
                <w:rFonts w:ascii="Arial" w:hAnsi="Arial" w:cs="Arial"/>
                <w:b/>
                <w:sz w:val="20"/>
                <w:szCs w:val="20"/>
                <w:lang w:val="ru-RU"/>
              </w:rPr>
              <w:t>Дата</w:t>
            </w:r>
          </w:p>
        </w:tc>
        <w:tc>
          <w:tcPr>
            <w:tcW w:w="2048" w:type="dxa"/>
            <w:vMerge w:val="restart"/>
            <w:shd w:val="clear" w:color="auto" w:fill="9CC2E5"/>
          </w:tcPr>
          <w:p w14:paraId="1ADF151D" w14:textId="77777777" w:rsidR="00F8264F" w:rsidRPr="002C14A2" w:rsidRDefault="00F8264F" w:rsidP="000B34B7">
            <w:pPr>
              <w:spacing w:before="20" w:after="20" w:line="240" w:lineRule="auto"/>
              <w:rPr>
                <w:rFonts w:ascii="Calibri" w:eastAsia="Calibri" w:hAnsi="Calibri" w:cs="Arial"/>
                <w:b/>
                <w:bCs/>
                <w:color w:val="000000"/>
                <w:lang w:val="ru-RU"/>
              </w:rPr>
            </w:pPr>
            <w:r w:rsidRPr="00AC5FB7">
              <w:rPr>
                <w:rFonts w:ascii="Arial" w:hAnsi="Arial" w:cs="Arial"/>
                <w:b/>
                <w:sz w:val="20"/>
                <w:szCs w:val="20"/>
                <w:lang w:val="ru-RU"/>
              </w:rPr>
              <w:t>Охват в 201</w:t>
            </w:r>
            <w:r>
              <w:rPr>
                <w:rFonts w:ascii="Arial" w:hAnsi="Arial" w:cs="Arial"/>
                <w:b/>
                <w:sz w:val="20"/>
                <w:szCs w:val="20"/>
                <w:lang w:val="ru-RU"/>
              </w:rPr>
              <w:t>9</w:t>
            </w:r>
            <w:r w:rsidRPr="00AC5FB7">
              <w:rPr>
                <w:rFonts w:ascii="Arial" w:hAnsi="Arial" w:cs="Arial"/>
                <w:b/>
                <w:sz w:val="20"/>
                <w:szCs w:val="20"/>
                <w:lang w:val="ru-RU"/>
              </w:rPr>
              <w:t xml:space="preserve"> г. (</w:t>
            </w:r>
            <w:r w:rsidRPr="00AC5FB7">
              <w:rPr>
                <w:rFonts w:ascii="Calibri" w:eastAsia="Calibri" w:hAnsi="Calibri" w:cs="Arial"/>
                <w:b/>
                <w:bCs/>
                <w:color w:val="000000"/>
                <w:lang w:val="en-GB"/>
              </w:rPr>
              <w:t>WUENIC</w:t>
            </w:r>
            <w:r w:rsidRPr="00AC5FB7">
              <w:rPr>
                <w:rFonts w:ascii="Calibri" w:eastAsia="Calibri" w:hAnsi="Calibri" w:cs="Arial"/>
                <w:b/>
                <w:bCs/>
                <w:color w:val="000000"/>
                <w:lang w:val="ru-RU"/>
              </w:rPr>
              <w:t>) по дозе</w:t>
            </w:r>
          </w:p>
        </w:tc>
        <w:tc>
          <w:tcPr>
            <w:tcW w:w="1971" w:type="dxa"/>
            <w:gridSpan w:val="2"/>
            <w:shd w:val="clear" w:color="auto" w:fill="9CC2E5"/>
          </w:tcPr>
          <w:p w14:paraId="7B39AD75" w14:textId="77777777" w:rsidR="00F8264F" w:rsidRPr="0007401C" w:rsidRDefault="00F8264F" w:rsidP="000B34B7">
            <w:pPr>
              <w:spacing w:before="20" w:after="20" w:line="240" w:lineRule="auto"/>
              <w:jc w:val="center"/>
              <w:rPr>
                <w:rFonts w:ascii="Calibri" w:eastAsia="Calibri" w:hAnsi="Calibri" w:cs="Arial"/>
                <w:b/>
                <w:bCs/>
                <w:color w:val="000000"/>
                <w:lang w:val="en-GB"/>
              </w:rPr>
            </w:pPr>
            <w:r w:rsidRPr="00AC5FB7">
              <w:rPr>
                <w:rFonts w:ascii="Arial" w:hAnsi="Arial" w:cs="Arial"/>
                <w:b/>
                <w:sz w:val="20"/>
                <w:szCs w:val="20"/>
                <w:lang w:val="ru-RU"/>
              </w:rPr>
              <w:t>Целевой показатель в 20</w:t>
            </w:r>
            <w:r>
              <w:rPr>
                <w:rFonts w:ascii="Arial" w:hAnsi="Arial" w:cs="Arial"/>
                <w:b/>
                <w:sz w:val="20"/>
                <w:szCs w:val="20"/>
                <w:lang w:val="ru-RU"/>
              </w:rPr>
              <w:t>20</w:t>
            </w:r>
            <w:r w:rsidRPr="00AC5FB7">
              <w:rPr>
                <w:rFonts w:ascii="Arial" w:hAnsi="Arial" w:cs="Arial"/>
                <w:b/>
                <w:sz w:val="20"/>
                <w:szCs w:val="20"/>
                <w:lang w:val="ru-RU"/>
              </w:rPr>
              <w:t xml:space="preserve"> г.</w:t>
            </w:r>
          </w:p>
        </w:tc>
        <w:tc>
          <w:tcPr>
            <w:tcW w:w="1339" w:type="dxa"/>
            <w:vMerge w:val="restart"/>
            <w:shd w:val="clear" w:color="auto" w:fill="9CC2E5"/>
          </w:tcPr>
          <w:p w14:paraId="6EC05CFC" w14:textId="77777777" w:rsidR="00F8264F" w:rsidRPr="002C14A2" w:rsidRDefault="00F8264F" w:rsidP="000B34B7">
            <w:pPr>
              <w:spacing w:before="20" w:after="20" w:line="240" w:lineRule="auto"/>
              <w:rPr>
                <w:rFonts w:ascii="Calibri" w:eastAsia="Calibri" w:hAnsi="Calibri" w:cs="Arial"/>
                <w:b/>
                <w:bCs/>
                <w:color w:val="000000"/>
                <w:lang w:val="ru-RU"/>
              </w:rPr>
            </w:pPr>
            <w:r w:rsidRPr="00AC5FB7">
              <w:rPr>
                <w:rFonts w:ascii="Arial" w:hAnsi="Arial" w:cs="Arial"/>
                <w:b/>
                <w:sz w:val="20"/>
                <w:szCs w:val="20"/>
                <w:lang w:val="ru-RU"/>
              </w:rPr>
              <w:t>Примерная сумма в долл. США</w:t>
            </w:r>
          </w:p>
        </w:tc>
        <w:tc>
          <w:tcPr>
            <w:tcW w:w="2580" w:type="dxa"/>
            <w:vMerge w:val="restart"/>
            <w:shd w:val="clear" w:color="auto" w:fill="9CC2E5"/>
          </w:tcPr>
          <w:p w14:paraId="64BC1692" w14:textId="77777777" w:rsidR="00F8264F" w:rsidRPr="0007401C" w:rsidRDefault="00F8264F" w:rsidP="000B34B7">
            <w:pPr>
              <w:spacing w:before="20" w:after="20" w:line="240" w:lineRule="auto"/>
              <w:jc w:val="center"/>
              <w:rPr>
                <w:rFonts w:ascii="Calibri" w:eastAsia="Calibri" w:hAnsi="Calibri" w:cs="Arial"/>
                <w:b/>
                <w:bCs/>
                <w:color w:val="000000"/>
                <w:lang w:val="en-GB"/>
              </w:rPr>
            </w:pPr>
            <w:r w:rsidRPr="00AC5FB7">
              <w:rPr>
                <w:rFonts w:ascii="Arial" w:hAnsi="Arial" w:cs="Arial"/>
                <w:b/>
                <w:sz w:val="20"/>
                <w:szCs w:val="20"/>
                <w:lang w:val="ru-RU"/>
              </w:rPr>
              <w:t>Комментарий</w:t>
            </w:r>
          </w:p>
        </w:tc>
      </w:tr>
      <w:tr w:rsidR="00F8264F" w:rsidRPr="0007401C" w14:paraId="35A2A2AF" w14:textId="77777777" w:rsidTr="000B34B7">
        <w:trPr>
          <w:trHeight w:val="262"/>
        </w:trPr>
        <w:tc>
          <w:tcPr>
            <w:tcW w:w="1418" w:type="dxa"/>
            <w:vMerge/>
            <w:shd w:val="clear" w:color="auto" w:fill="D9D9D9"/>
          </w:tcPr>
          <w:p w14:paraId="00AEAF3C" w14:textId="77777777" w:rsidR="00F8264F" w:rsidRPr="0007401C" w:rsidRDefault="00F8264F" w:rsidP="000B34B7">
            <w:pPr>
              <w:spacing w:before="20" w:after="20" w:line="240" w:lineRule="auto"/>
              <w:rPr>
                <w:rFonts w:ascii="Calibri" w:eastAsia="Calibri" w:hAnsi="Calibri" w:cs="Arial"/>
                <w:b/>
                <w:szCs w:val="20"/>
                <w:lang w:val="en-GB"/>
              </w:rPr>
            </w:pPr>
          </w:p>
        </w:tc>
        <w:tc>
          <w:tcPr>
            <w:tcW w:w="850" w:type="dxa"/>
            <w:vMerge/>
            <w:shd w:val="clear" w:color="auto" w:fill="D9D9D9"/>
          </w:tcPr>
          <w:p w14:paraId="4885501C" w14:textId="77777777" w:rsidR="00F8264F" w:rsidRPr="0007401C" w:rsidRDefault="00F8264F" w:rsidP="000B34B7">
            <w:pPr>
              <w:spacing w:before="20" w:after="20" w:line="240" w:lineRule="auto"/>
              <w:rPr>
                <w:rFonts w:ascii="Calibri" w:eastAsia="Calibri" w:hAnsi="Calibri" w:cs="Arial"/>
                <w:b/>
                <w:szCs w:val="20"/>
                <w:lang w:val="en-GB"/>
              </w:rPr>
            </w:pPr>
          </w:p>
        </w:tc>
        <w:tc>
          <w:tcPr>
            <w:tcW w:w="2048" w:type="dxa"/>
            <w:vMerge/>
            <w:shd w:val="clear" w:color="auto" w:fill="D9D9D9"/>
          </w:tcPr>
          <w:p w14:paraId="3D5F2EAB" w14:textId="77777777" w:rsidR="00F8264F" w:rsidRPr="0007401C" w:rsidRDefault="00F8264F" w:rsidP="000B34B7">
            <w:pPr>
              <w:spacing w:before="20" w:after="20" w:line="240" w:lineRule="auto"/>
              <w:rPr>
                <w:rFonts w:ascii="Calibri" w:eastAsia="Calibri" w:hAnsi="Calibri" w:cs="Arial"/>
                <w:b/>
                <w:szCs w:val="20"/>
                <w:lang w:val="en-GB"/>
              </w:rPr>
            </w:pPr>
          </w:p>
        </w:tc>
        <w:tc>
          <w:tcPr>
            <w:tcW w:w="601" w:type="dxa"/>
            <w:shd w:val="clear" w:color="auto" w:fill="9CC2E5"/>
          </w:tcPr>
          <w:p w14:paraId="078E3C07" w14:textId="77777777" w:rsidR="00F8264F" w:rsidRPr="0007401C" w:rsidRDefault="00F8264F" w:rsidP="000B34B7">
            <w:pPr>
              <w:spacing w:before="20" w:after="20" w:line="240" w:lineRule="auto"/>
              <w:jc w:val="center"/>
              <w:rPr>
                <w:rFonts w:ascii="Calibri" w:eastAsia="Calibri" w:hAnsi="Calibri" w:cs="Arial"/>
                <w:b/>
                <w:bCs/>
                <w:color w:val="000000"/>
                <w:lang w:val="en-GB"/>
              </w:rPr>
            </w:pPr>
            <w:r w:rsidRPr="0007401C">
              <w:rPr>
                <w:rFonts w:ascii="Calibri" w:eastAsia="Calibri" w:hAnsi="Calibri" w:cs="Arial"/>
                <w:b/>
                <w:bCs/>
                <w:color w:val="000000"/>
                <w:lang w:val="en-GB"/>
              </w:rPr>
              <w:t>%</w:t>
            </w:r>
          </w:p>
        </w:tc>
        <w:tc>
          <w:tcPr>
            <w:tcW w:w="1370" w:type="dxa"/>
            <w:shd w:val="clear" w:color="auto" w:fill="9CC2E5"/>
          </w:tcPr>
          <w:p w14:paraId="76A18D37" w14:textId="77777777" w:rsidR="00F8264F" w:rsidRPr="00075562" w:rsidRDefault="00F8264F" w:rsidP="000B34B7">
            <w:pPr>
              <w:spacing w:before="20" w:after="20" w:line="240" w:lineRule="auto"/>
              <w:jc w:val="center"/>
              <w:rPr>
                <w:rFonts w:ascii="Calibri" w:eastAsia="Calibri" w:hAnsi="Calibri" w:cs="Arial"/>
                <w:b/>
                <w:bCs/>
                <w:color w:val="000000"/>
                <w:lang w:val="ru-RU"/>
              </w:rPr>
            </w:pPr>
            <w:r>
              <w:rPr>
                <w:rFonts w:ascii="Calibri" w:eastAsia="Calibri" w:hAnsi="Calibri" w:cs="Arial"/>
                <w:b/>
                <w:bCs/>
                <w:color w:val="000000"/>
                <w:lang w:val="ru-RU"/>
              </w:rPr>
              <w:t>Дети</w:t>
            </w:r>
          </w:p>
        </w:tc>
        <w:tc>
          <w:tcPr>
            <w:tcW w:w="1339" w:type="dxa"/>
            <w:vMerge/>
            <w:shd w:val="clear" w:color="auto" w:fill="D9D9D9"/>
          </w:tcPr>
          <w:p w14:paraId="2EB36B6C" w14:textId="77777777" w:rsidR="00F8264F" w:rsidRPr="0007401C" w:rsidRDefault="00F8264F" w:rsidP="000B34B7">
            <w:pPr>
              <w:spacing w:before="20" w:after="20" w:line="240" w:lineRule="auto"/>
              <w:rPr>
                <w:rFonts w:ascii="Calibri" w:eastAsia="Calibri" w:hAnsi="Calibri" w:cs="Arial"/>
                <w:b/>
                <w:szCs w:val="20"/>
                <w:lang w:val="en-GB"/>
              </w:rPr>
            </w:pPr>
          </w:p>
        </w:tc>
        <w:tc>
          <w:tcPr>
            <w:tcW w:w="2580" w:type="dxa"/>
            <w:vMerge/>
            <w:shd w:val="clear" w:color="auto" w:fill="D9D9D9"/>
          </w:tcPr>
          <w:p w14:paraId="342CCC33" w14:textId="77777777" w:rsidR="00F8264F" w:rsidRPr="0007401C" w:rsidRDefault="00F8264F" w:rsidP="000B34B7">
            <w:pPr>
              <w:spacing w:before="20" w:after="20" w:line="240" w:lineRule="auto"/>
              <w:rPr>
                <w:rFonts w:ascii="Calibri" w:eastAsia="Calibri" w:hAnsi="Calibri" w:cs="Arial"/>
                <w:b/>
                <w:szCs w:val="20"/>
                <w:lang w:val="en-GB"/>
              </w:rPr>
            </w:pPr>
          </w:p>
        </w:tc>
      </w:tr>
      <w:tr w:rsidR="00F8264F" w:rsidRPr="007629B8" w14:paraId="00D4A9C5" w14:textId="77777777" w:rsidTr="000B34B7">
        <w:tc>
          <w:tcPr>
            <w:tcW w:w="1418" w:type="dxa"/>
            <w:shd w:val="clear" w:color="auto" w:fill="auto"/>
          </w:tcPr>
          <w:p w14:paraId="3B47EB77" w14:textId="77777777" w:rsidR="00F8264F" w:rsidRPr="005209A4" w:rsidRDefault="00F8264F" w:rsidP="000B34B7">
            <w:pPr>
              <w:spacing w:before="20" w:after="20" w:line="240" w:lineRule="auto"/>
              <w:rPr>
                <w:rFonts w:ascii="Calibri" w:eastAsia="Calibri" w:hAnsi="Calibri" w:cs="Arial"/>
                <w:b/>
                <w:bCs/>
                <w:highlight w:val="yellow"/>
                <w:lang w:val="en-GB"/>
              </w:rPr>
            </w:pPr>
            <w:r w:rsidRPr="005209A4">
              <w:rPr>
                <w:rFonts w:ascii="Calibri" w:eastAsia="Times New Roman" w:hAnsi="Calibri" w:cs="Times New Roman"/>
                <w:b/>
                <w:color w:val="000000" w:themeColor="text1"/>
                <w:lang w:val="ru-RU" w:eastAsia="en-GB"/>
              </w:rPr>
              <w:t>Вставить</w:t>
            </w:r>
          </w:p>
        </w:tc>
        <w:tc>
          <w:tcPr>
            <w:tcW w:w="850" w:type="dxa"/>
            <w:shd w:val="clear" w:color="auto" w:fill="auto"/>
          </w:tcPr>
          <w:p w14:paraId="5121108B" w14:textId="77777777" w:rsidR="00F8264F" w:rsidRPr="007629B8" w:rsidRDefault="00F8264F" w:rsidP="000B34B7">
            <w:pPr>
              <w:spacing w:before="20" w:after="20" w:line="240" w:lineRule="auto"/>
              <w:rPr>
                <w:rFonts w:ascii="Calibri" w:eastAsia="Calibri" w:hAnsi="Calibri" w:cs="Arial"/>
                <w:i/>
                <w:szCs w:val="20"/>
                <w:lang w:val="en-GB"/>
              </w:rPr>
            </w:pPr>
          </w:p>
        </w:tc>
        <w:tc>
          <w:tcPr>
            <w:tcW w:w="2048" w:type="dxa"/>
            <w:shd w:val="clear" w:color="auto" w:fill="auto"/>
          </w:tcPr>
          <w:p w14:paraId="7C8475F1" w14:textId="77777777" w:rsidR="00F8264F" w:rsidRPr="007629B8" w:rsidRDefault="00F8264F" w:rsidP="000B34B7">
            <w:pPr>
              <w:spacing w:before="20" w:after="20" w:line="240" w:lineRule="auto"/>
              <w:rPr>
                <w:rFonts w:ascii="Calibri" w:eastAsia="Calibri" w:hAnsi="Calibri" w:cs="Arial"/>
                <w:i/>
                <w:lang w:val="en-GB"/>
              </w:rPr>
            </w:pPr>
          </w:p>
        </w:tc>
        <w:tc>
          <w:tcPr>
            <w:tcW w:w="601" w:type="dxa"/>
            <w:shd w:val="clear" w:color="auto" w:fill="auto"/>
          </w:tcPr>
          <w:p w14:paraId="00AD8967" w14:textId="77777777" w:rsidR="00F8264F" w:rsidRPr="007629B8" w:rsidRDefault="00F8264F" w:rsidP="000B34B7">
            <w:pPr>
              <w:spacing w:before="20" w:after="20" w:line="240" w:lineRule="auto"/>
              <w:rPr>
                <w:rFonts w:ascii="Calibri" w:eastAsia="Calibri" w:hAnsi="Calibri" w:cs="Arial"/>
                <w:i/>
                <w:lang w:val="en-GB"/>
              </w:rPr>
            </w:pPr>
          </w:p>
        </w:tc>
        <w:tc>
          <w:tcPr>
            <w:tcW w:w="1370" w:type="dxa"/>
            <w:shd w:val="clear" w:color="auto" w:fill="auto"/>
          </w:tcPr>
          <w:p w14:paraId="1C7CE8CC" w14:textId="77777777" w:rsidR="00F8264F" w:rsidRPr="007629B8" w:rsidRDefault="00F8264F" w:rsidP="000B34B7">
            <w:pPr>
              <w:spacing w:before="20" w:after="20" w:line="240" w:lineRule="auto"/>
              <w:rPr>
                <w:rFonts w:ascii="Calibri" w:eastAsia="Calibri" w:hAnsi="Calibri" w:cs="Arial"/>
                <w:i/>
                <w:color w:val="000000"/>
                <w:highlight w:val="yellow"/>
                <w:lang w:val="en-GB"/>
              </w:rPr>
            </w:pPr>
          </w:p>
        </w:tc>
        <w:tc>
          <w:tcPr>
            <w:tcW w:w="1339" w:type="dxa"/>
            <w:shd w:val="clear" w:color="auto" w:fill="auto"/>
          </w:tcPr>
          <w:p w14:paraId="7EFB8C4F" w14:textId="77777777" w:rsidR="00F8264F" w:rsidRPr="007629B8" w:rsidRDefault="00F8264F" w:rsidP="000B34B7">
            <w:pPr>
              <w:spacing w:before="20" w:after="20" w:line="240" w:lineRule="auto"/>
              <w:jc w:val="center"/>
              <w:rPr>
                <w:rFonts w:ascii="Calibri" w:eastAsia="Calibri" w:hAnsi="Calibri" w:cs="Arial"/>
                <w:i/>
                <w:color w:val="000000"/>
                <w:lang w:val="en-GB"/>
              </w:rPr>
            </w:pPr>
          </w:p>
        </w:tc>
        <w:tc>
          <w:tcPr>
            <w:tcW w:w="2580" w:type="dxa"/>
            <w:shd w:val="clear" w:color="auto" w:fill="auto"/>
          </w:tcPr>
          <w:p w14:paraId="1342B2DE" w14:textId="77777777" w:rsidR="00F8264F" w:rsidRPr="007629B8" w:rsidRDefault="00F8264F" w:rsidP="000B34B7">
            <w:pPr>
              <w:spacing w:before="20" w:after="20" w:line="240" w:lineRule="auto"/>
              <w:jc w:val="center"/>
              <w:rPr>
                <w:rFonts w:ascii="Calibri" w:eastAsia="Calibri" w:hAnsi="Calibri" w:cs="Arial"/>
                <w:i/>
                <w:color w:val="000000"/>
                <w:szCs w:val="20"/>
                <w:lang w:val="en-GB"/>
              </w:rPr>
            </w:pPr>
          </w:p>
        </w:tc>
      </w:tr>
      <w:tr w:rsidR="00F8264F" w:rsidRPr="007629B8" w14:paraId="2B3EA3CC" w14:textId="77777777" w:rsidTr="000B34B7">
        <w:tc>
          <w:tcPr>
            <w:tcW w:w="1418" w:type="dxa"/>
            <w:shd w:val="clear" w:color="auto" w:fill="auto"/>
          </w:tcPr>
          <w:p w14:paraId="7981AA1A" w14:textId="77777777" w:rsidR="00F8264F" w:rsidRPr="005209A4" w:rsidRDefault="00F8264F" w:rsidP="000B34B7">
            <w:pPr>
              <w:spacing w:before="20" w:after="20" w:line="240" w:lineRule="auto"/>
              <w:rPr>
                <w:rFonts w:ascii="Calibri" w:eastAsia="Calibri" w:hAnsi="Calibri" w:cs="Arial"/>
                <w:b/>
                <w:bCs/>
                <w:highlight w:val="yellow"/>
                <w:lang w:val="en-GB"/>
              </w:rPr>
            </w:pPr>
            <w:r w:rsidRPr="005209A4">
              <w:rPr>
                <w:rFonts w:ascii="Calibri" w:eastAsia="Times New Roman" w:hAnsi="Calibri" w:cs="Times New Roman"/>
                <w:b/>
                <w:color w:val="000000" w:themeColor="text1"/>
                <w:lang w:val="ru-RU" w:eastAsia="en-GB"/>
              </w:rPr>
              <w:t>Вставить</w:t>
            </w:r>
          </w:p>
        </w:tc>
        <w:tc>
          <w:tcPr>
            <w:tcW w:w="850" w:type="dxa"/>
            <w:shd w:val="clear" w:color="auto" w:fill="auto"/>
          </w:tcPr>
          <w:p w14:paraId="7E67A8D8" w14:textId="77777777" w:rsidR="00F8264F" w:rsidRPr="007629B8" w:rsidRDefault="00F8264F" w:rsidP="000B34B7">
            <w:pPr>
              <w:spacing w:before="20" w:after="20" w:line="240" w:lineRule="auto"/>
              <w:rPr>
                <w:rFonts w:ascii="Calibri" w:eastAsia="Calibri" w:hAnsi="Calibri" w:cs="Arial"/>
                <w:i/>
                <w:szCs w:val="20"/>
                <w:lang w:val="en-GB"/>
              </w:rPr>
            </w:pPr>
          </w:p>
        </w:tc>
        <w:tc>
          <w:tcPr>
            <w:tcW w:w="2048" w:type="dxa"/>
            <w:shd w:val="clear" w:color="auto" w:fill="auto"/>
          </w:tcPr>
          <w:p w14:paraId="69C56685" w14:textId="77777777" w:rsidR="00F8264F" w:rsidRPr="007629B8" w:rsidRDefault="00F8264F" w:rsidP="000B34B7">
            <w:pPr>
              <w:spacing w:before="20" w:after="20" w:line="240" w:lineRule="auto"/>
              <w:rPr>
                <w:rFonts w:ascii="Calibri" w:eastAsia="Calibri" w:hAnsi="Calibri" w:cs="Arial"/>
                <w:i/>
                <w:lang w:val="en-GB"/>
              </w:rPr>
            </w:pPr>
          </w:p>
        </w:tc>
        <w:tc>
          <w:tcPr>
            <w:tcW w:w="601" w:type="dxa"/>
            <w:shd w:val="clear" w:color="auto" w:fill="auto"/>
          </w:tcPr>
          <w:p w14:paraId="54FAE67D" w14:textId="77777777" w:rsidR="00F8264F" w:rsidRPr="007629B8" w:rsidRDefault="00F8264F" w:rsidP="000B34B7">
            <w:pPr>
              <w:spacing w:before="20" w:after="20" w:line="240" w:lineRule="auto"/>
              <w:rPr>
                <w:rFonts w:ascii="Calibri" w:eastAsia="Calibri" w:hAnsi="Calibri" w:cs="Arial"/>
                <w:i/>
                <w:lang w:val="en-GB"/>
              </w:rPr>
            </w:pPr>
          </w:p>
        </w:tc>
        <w:tc>
          <w:tcPr>
            <w:tcW w:w="1370" w:type="dxa"/>
            <w:shd w:val="clear" w:color="auto" w:fill="auto"/>
          </w:tcPr>
          <w:p w14:paraId="38693203" w14:textId="77777777" w:rsidR="00F8264F" w:rsidRPr="007629B8" w:rsidRDefault="00F8264F" w:rsidP="000B34B7">
            <w:pPr>
              <w:spacing w:before="20" w:after="20" w:line="240" w:lineRule="auto"/>
              <w:rPr>
                <w:rFonts w:ascii="Calibri" w:eastAsia="Calibri" w:hAnsi="Calibri" w:cs="Arial"/>
                <w:i/>
                <w:color w:val="000000"/>
                <w:lang w:val="en-GB"/>
              </w:rPr>
            </w:pPr>
          </w:p>
        </w:tc>
        <w:tc>
          <w:tcPr>
            <w:tcW w:w="1339" w:type="dxa"/>
            <w:shd w:val="clear" w:color="auto" w:fill="auto"/>
          </w:tcPr>
          <w:p w14:paraId="36B06672" w14:textId="77777777" w:rsidR="00F8264F" w:rsidRPr="007629B8" w:rsidRDefault="00F8264F" w:rsidP="000B34B7">
            <w:pPr>
              <w:spacing w:before="20" w:after="20" w:line="240" w:lineRule="auto"/>
              <w:jc w:val="center"/>
              <w:rPr>
                <w:rFonts w:ascii="Calibri" w:eastAsia="Calibri" w:hAnsi="Calibri" w:cs="Arial"/>
                <w:i/>
                <w:color w:val="000000"/>
                <w:lang w:val="en-GB"/>
              </w:rPr>
            </w:pPr>
          </w:p>
        </w:tc>
        <w:tc>
          <w:tcPr>
            <w:tcW w:w="2580" w:type="dxa"/>
            <w:shd w:val="clear" w:color="auto" w:fill="auto"/>
          </w:tcPr>
          <w:p w14:paraId="2856F696" w14:textId="77777777" w:rsidR="00F8264F" w:rsidRPr="007629B8" w:rsidRDefault="00F8264F" w:rsidP="000B34B7">
            <w:pPr>
              <w:spacing w:before="20" w:after="20" w:line="240" w:lineRule="auto"/>
              <w:jc w:val="center"/>
              <w:rPr>
                <w:rFonts w:ascii="Calibri" w:eastAsia="Calibri" w:hAnsi="Calibri" w:cs="Arial"/>
                <w:i/>
                <w:color w:val="000000"/>
                <w:szCs w:val="20"/>
                <w:lang w:val="en-GB"/>
              </w:rPr>
            </w:pPr>
          </w:p>
        </w:tc>
      </w:tr>
    </w:tbl>
    <w:p w14:paraId="1D1E91A4" w14:textId="77777777" w:rsidR="00F8264F" w:rsidRDefault="00F8264F" w:rsidP="00F8264F">
      <w:pPr>
        <w:spacing w:after="120" w:line="240" w:lineRule="auto"/>
        <w:jc w:val="both"/>
        <w:rPr>
          <w:rFonts w:ascii="Arial" w:hAnsi="Arial" w:cs="Arial"/>
          <w:i/>
          <w:sz w:val="20"/>
        </w:rPr>
      </w:pPr>
    </w:p>
    <w:p w14:paraId="38C613D3" w14:textId="77777777" w:rsidR="00F8264F" w:rsidRPr="00AC5FB7" w:rsidRDefault="00F8264F" w:rsidP="00F8264F">
      <w:pPr>
        <w:spacing w:after="120" w:line="240" w:lineRule="auto"/>
        <w:jc w:val="both"/>
        <w:rPr>
          <w:rFonts w:ascii="Arial" w:hAnsi="Arial" w:cs="Arial"/>
          <w:b/>
          <w:lang w:val="ru-RU"/>
        </w:rPr>
      </w:pPr>
      <w:r w:rsidRPr="00AC5FB7">
        <w:rPr>
          <w:rFonts w:ascii="Arial" w:hAnsi="Arial" w:cs="Arial"/>
          <w:b/>
          <w:lang w:val="ru-RU"/>
        </w:rPr>
        <w:t xml:space="preserve">Текущая финансовая поддержка </w:t>
      </w:r>
      <w:r w:rsidRPr="00AC5FB7">
        <w:rPr>
          <w:rFonts w:ascii="Arial" w:hAnsi="Arial" w:cs="Arial"/>
          <w:i/>
          <w:sz w:val="20"/>
          <w:lang w:val="ru-RU"/>
        </w:rPr>
        <w:t>(предварительно заполняется Секретариатом Гави)</w:t>
      </w:r>
    </w:p>
    <w:tbl>
      <w:tblPr>
        <w:tblStyle w:val="TableGrid3"/>
        <w:tblW w:w="10196" w:type="dxa"/>
        <w:tblLayout w:type="fixed"/>
        <w:tblLook w:val="04A0" w:firstRow="1" w:lastRow="0" w:firstColumn="1" w:lastColumn="0" w:noHBand="0" w:noVBand="1"/>
      </w:tblPr>
      <w:tblGrid>
        <w:gridCol w:w="1098"/>
        <w:gridCol w:w="882"/>
        <w:gridCol w:w="992"/>
        <w:gridCol w:w="1134"/>
        <w:gridCol w:w="992"/>
        <w:gridCol w:w="851"/>
        <w:gridCol w:w="1133"/>
        <w:gridCol w:w="993"/>
        <w:gridCol w:w="992"/>
        <w:gridCol w:w="1129"/>
      </w:tblGrid>
      <w:tr w:rsidR="00F8264F" w:rsidRPr="00AC5FB7" w14:paraId="2F79ABB1" w14:textId="77777777" w:rsidTr="000B34B7">
        <w:tc>
          <w:tcPr>
            <w:tcW w:w="1098" w:type="dxa"/>
            <w:vMerge w:val="restart"/>
            <w:shd w:val="clear" w:color="auto" w:fill="9CC2E5"/>
          </w:tcPr>
          <w:p w14:paraId="21F357ED" w14:textId="77777777" w:rsidR="00F8264F" w:rsidRPr="00AC5FB7" w:rsidRDefault="00F8264F" w:rsidP="000B34B7">
            <w:pPr>
              <w:spacing w:before="20" w:after="20" w:line="240" w:lineRule="auto"/>
              <w:rPr>
                <w:rFonts w:ascii="Calibri" w:eastAsia="Calibri" w:hAnsi="Calibri" w:cs="Arial"/>
                <w:b/>
                <w:bCs/>
                <w:lang w:val="ru-RU"/>
              </w:rPr>
            </w:pPr>
            <w:r w:rsidRPr="00AC5FB7">
              <w:rPr>
                <w:rFonts w:ascii="Calibri" w:eastAsia="Calibri" w:hAnsi="Calibri" w:cs="Arial"/>
                <w:b/>
                <w:bCs/>
                <w:color w:val="000000"/>
                <w:lang w:val="ru-RU"/>
              </w:rPr>
              <w:t>Грант</w:t>
            </w:r>
          </w:p>
        </w:tc>
        <w:tc>
          <w:tcPr>
            <w:tcW w:w="882" w:type="dxa"/>
            <w:vMerge w:val="restart"/>
            <w:shd w:val="clear" w:color="auto" w:fill="9CC2E5"/>
          </w:tcPr>
          <w:p w14:paraId="0F80E383" w14:textId="77777777" w:rsidR="00F8264F" w:rsidRPr="00AC5FB7" w:rsidRDefault="00F8264F" w:rsidP="000B34B7">
            <w:pPr>
              <w:spacing w:before="20" w:after="20" w:line="240" w:lineRule="auto"/>
              <w:rPr>
                <w:rFonts w:ascii="Calibri" w:eastAsia="Calibri" w:hAnsi="Calibri" w:cs="Arial"/>
                <w:lang w:val="ru-RU"/>
              </w:rPr>
            </w:pPr>
            <w:r w:rsidRPr="00AC5FB7">
              <w:rPr>
                <w:rFonts w:ascii="Calibri" w:eastAsia="Calibri" w:hAnsi="Calibri" w:cs="Arial"/>
                <w:b/>
                <w:bCs/>
                <w:color w:val="000000"/>
                <w:lang w:val="ru-RU"/>
              </w:rPr>
              <w:t>Канал</w:t>
            </w:r>
          </w:p>
        </w:tc>
        <w:tc>
          <w:tcPr>
            <w:tcW w:w="992" w:type="dxa"/>
            <w:vMerge w:val="restart"/>
            <w:shd w:val="clear" w:color="auto" w:fill="9CC2E5"/>
          </w:tcPr>
          <w:p w14:paraId="5EA4C5D8" w14:textId="77777777" w:rsidR="00F8264F" w:rsidRPr="00AC5FB7" w:rsidRDefault="00F8264F" w:rsidP="000B34B7">
            <w:pPr>
              <w:spacing w:before="20" w:after="20" w:line="240" w:lineRule="auto"/>
              <w:rPr>
                <w:rFonts w:ascii="Calibri" w:eastAsia="Calibri" w:hAnsi="Calibri" w:cs="Arial"/>
                <w:lang w:val="ru-RU"/>
              </w:rPr>
            </w:pPr>
            <w:r w:rsidRPr="00AC5FB7">
              <w:rPr>
                <w:rFonts w:ascii="Calibri" w:eastAsia="Calibri" w:hAnsi="Calibri" w:cs="Arial"/>
                <w:b/>
                <w:bCs/>
                <w:color w:val="000000"/>
                <w:lang w:val="ru-RU"/>
              </w:rPr>
              <w:t>Период</w:t>
            </w:r>
          </w:p>
        </w:tc>
        <w:tc>
          <w:tcPr>
            <w:tcW w:w="1134" w:type="dxa"/>
            <w:vMerge w:val="restart"/>
            <w:shd w:val="clear" w:color="auto" w:fill="9CC2E5"/>
          </w:tcPr>
          <w:p w14:paraId="7246E494"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Первая выплата</w:t>
            </w:r>
          </w:p>
        </w:tc>
        <w:tc>
          <w:tcPr>
            <w:tcW w:w="3969" w:type="dxa"/>
            <w:gridSpan w:val="4"/>
            <w:shd w:val="clear" w:color="auto" w:fill="9CC2E5"/>
          </w:tcPr>
          <w:p w14:paraId="24BBFE4C" w14:textId="77777777" w:rsidR="00F8264F" w:rsidRPr="00AC5FB7" w:rsidRDefault="00F8264F" w:rsidP="000B34B7">
            <w:pPr>
              <w:spacing w:before="20" w:after="20" w:line="240" w:lineRule="auto"/>
              <w:rPr>
                <w:rFonts w:ascii="Calibri" w:eastAsia="Calibri" w:hAnsi="Calibri" w:cs="Arial"/>
                <w:b/>
                <w:bCs/>
                <w:lang w:val="ru-RU"/>
              </w:rPr>
            </w:pPr>
            <w:r w:rsidRPr="00AC5FB7">
              <w:rPr>
                <w:rFonts w:ascii="Calibri" w:eastAsia="Calibri" w:hAnsi="Calibri" w:cs="Arial"/>
                <w:b/>
                <w:bCs/>
                <w:lang w:val="ru-RU"/>
              </w:rPr>
              <w:t>Совокупный статус финансирования на июнь 201</w:t>
            </w:r>
            <w:r>
              <w:rPr>
                <w:rFonts w:ascii="Calibri" w:eastAsia="Calibri" w:hAnsi="Calibri" w:cs="Arial"/>
                <w:b/>
                <w:bCs/>
                <w:lang w:val="ru-RU"/>
              </w:rPr>
              <w:t>9</w:t>
            </w:r>
            <w:r w:rsidRPr="00AC5FB7">
              <w:rPr>
                <w:rFonts w:ascii="Calibri" w:eastAsia="Calibri" w:hAnsi="Calibri" w:cs="Arial"/>
                <w:b/>
                <w:bCs/>
                <w:lang w:val="ru-RU"/>
              </w:rPr>
              <w:t xml:space="preserve"> г.</w:t>
            </w:r>
          </w:p>
        </w:tc>
        <w:tc>
          <w:tcPr>
            <w:tcW w:w="2121" w:type="dxa"/>
            <w:gridSpan w:val="2"/>
            <w:shd w:val="clear" w:color="auto" w:fill="9CC2E5"/>
          </w:tcPr>
          <w:p w14:paraId="5B177F40" w14:textId="77777777" w:rsidR="00F8264F" w:rsidRPr="00AC5FB7" w:rsidRDefault="00F8264F" w:rsidP="000B34B7">
            <w:pPr>
              <w:spacing w:before="20" w:after="20" w:line="240" w:lineRule="auto"/>
              <w:rPr>
                <w:rFonts w:ascii="Calibri" w:eastAsia="Calibri" w:hAnsi="Calibri" w:cs="Arial"/>
                <w:lang w:val="ru-RU"/>
              </w:rPr>
            </w:pPr>
            <w:r w:rsidRPr="00AC5FB7">
              <w:rPr>
                <w:rFonts w:ascii="Calibri" w:eastAsia="Calibri" w:hAnsi="Calibri" w:cs="Arial"/>
                <w:b/>
                <w:bCs/>
                <w:color w:val="000000"/>
                <w:lang w:val="ru-RU"/>
              </w:rPr>
              <w:t>Соответствие</w:t>
            </w:r>
          </w:p>
        </w:tc>
      </w:tr>
      <w:tr w:rsidR="00F8264F" w:rsidRPr="00AC5FB7" w14:paraId="758DBBB0" w14:textId="77777777" w:rsidTr="000B34B7">
        <w:tc>
          <w:tcPr>
            <w:tcW w:w="1098" w:type="dxa"/>
            <w:vMerge/>
            <w:shd w:val="clear" w:color="auto" w:fill="9CC2E5"/>
          </w:tcPr>
          <w:p w14:paraId="69BC7F4A" w14:textId="77777777" w:rsidR="00F8264F" w:rsidRPr="00AC5FB7" w:rsidRDefault="00F8264F" w:rsidP="000B34B7">
            <w:pPr>
              <w:spacing w:before="20" w:after="20" w:line="240" w:lineRule="auto"/>
              <w:rPr>
                <w:rFonts w:ascii="Calibri" w:eastAsia="Calibri" w:hAnsi="Calibri" w:cs="Arial"/>
                <w:b/>
                <w:lang w:val="en-GB"/>
              </w:rPr>
            </w:pPr>
          </w:p>
        </w:tc>
        <w:tc>
          <w:tcPr>
            <w:tcW w:w="882" w:type="dxa"/>
            <w:vMerge/>
            <w:shd w:val="clear" w:color="auto" w:fill="9CC2E5"/>
          </w:tcPr>
          <w:p w14:paraId="7F6C197D" w14:textId="77777777" w:rsidR="00F8264F" w:rsidRPr="00AC5FB7" w:rsidRDefault="00F8264F" w:rsidP="000B34B7">
            <w:pPr>
              <w:spacing w:before="20" w:after="20" w:line="240" w:lineRule="auto"/>
              <w:rPr>
                <w:rFonts w:ascii="Calibri" w:eastAsia="Calibri" w:hAnsi="Calibri" w:cs="Arial"/>
                <w:lang w:val="en-GB"/>
              </w:rPr>
            </w:pPr>
          </w:p>
        </w:tc>
        <w:tc>
          <w:tcPr>
            <w:tcW w:w="992" w:type="dxa"/>
            <w:vMerge/>
            <w:shd w:val="clear" w:color="auto" w:fill="9CC2E5"/>
          </w:tcPr>
          <w:p w14:paraId="711AC7EB" w14:textId="77777777" w:rsidR="00F8264F" w:rsidRPr="00AC5FB7" w:rsidRDefault="00F8264F" w:rsidP="000B34B7">
            <w:pPr>
              <w:spacing w:before="20" w:after="20" w:line="240" w:lineRule="auto"/>
              <w:rPr>
                <w:rFonts w:ascii="Calibri" w:eastAsia="Calibri" w:hAnsi="Calibri" w:cs="Arial"/>
                <w:lang w:val="en-GB"/>
              </w:rPr>
            </w:pPr>
          </w:p>
        </w:tc>
        <w:tc>
          <w:tcPr>
            <w:tcW w:w="1134" w:type="dxa"/>
            <w:vMerge/>
            <w:shd w:val="clear" w:color="auto" w:fill="9CC2E5"/>
          </w:tcPr>
          <w:p w14:paraId="2B7477C9" w14:textId="77777777" w:rsidR="00F8264F" w:rsidRPr="00AC5FB7" w:rsidRDefault="00F8264F" w:rsidP="000B34B7">
            <w:pPr>
              <w:spacing w:before="20" w:after="20" w:line="240" w:lineRule="auto"/>
              <w:rPr>
                <w:rFonts w:ascii="Calibri" w:eastAsia="Calibri" w:hAnsi="Calibri" w:cs="Arial"/>
                <w:lang w:val="en-GB"/>
              </w:rPr>
            </w:pPr>
          </w:p>
        </w:tc>
        <w:tc>
          <w:tcPr>
            <w:tcW w:w="992" w:type="dxa"/>
            <w:shd w:val="clear" w:color="auto" w:fill="9CC2E5"/>
          </w:tcPr>
          <w:p w14:paraId="2E2425C6"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Общ</w:t>
            </w:r>
            <w:r w:rsidRPr="00AC5FB7">
              <w:rPr>
                <w:rFonts w:ascii="Calibri" w:eastAsia="Calibri" w:hAnsi="Calibri" w:cs="Arial"/>
                <w:b/>
                <w:bCs/>
                <w:color w:val="000000"/>
                <w:lang w:val="en-GB"/>
              </w:rPr>
              <w:t>.</w:t>
            </w:r>
          </w:p>
        </w:tc>
        <w:tc>
          <w:tcPr>
            <w:tcW w:w="851" w:type="dxa"/>
            <w:shd w:val="clear" w:color="auto" w:fill="9CC2E5"/>
          </w:tcPr>
          <w:p w14:paraId="3BC9E8E8"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Утв</w:t>
            </w:r>
            <w:r w:rsidRPr="00AC5FB7">
              <w:rPr>
                <w:rFonts w:ascii="Calibri" w:eastAsia="Calibri" w:hAnsi="Calibri" w:cs="Arial"/>
                <w:b/>
                <w:bCs/>
                <w:color w:val="000000"/>
                <w:lang w:val="en-GB"/>
              </w:rPr>
              <w:t>.</w:t>
            </w:r>
          </w:p>
        </w:tc>
        <w:tc>
          <w:tcPr>
            <w:tcW w:w="1133" w:type="dxa"/>
            <w:shd w:val="clear" w:color="auto" w:fill="9CC2E5"/>
          </w:tcPr>
          <w:p w14:paraId="4BF8ED2A"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Выпл</w:t>
            </w:r>
            <w:r w:rsidRPr="00AC5FB7">
              <w:rPr>
                <w:rFonts w:ascii="Calibri" w:eastAsia="Calibri" w:hAnsi="Calibri" w:cs="Arial"/>
                <w:b/>
                <w:bCs/>
                <w:color w:val="000000"/>
                <w:lang w:val="en-GB"/>
              </w:rPr>
              <w:t>.</w:t>
            </w:r>
          </w:p>
        </w:tc>
        <w:tc>
          <w:tcPr>
            <w:tcW w:w="993" w:type="dxa"/>
            <w:shd w:val="clear" w:color="auto" w:fill="9CC2E5"/>
          </w:tcPr>
          <w:p w14:paraId="27AF38C7"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Исп</w:t>
            </w:r>
            <w:r w:rsidRPr="00AC5FB7">
              <w:rPr>
                <w:rFonts w:ascii="Calibri" w:eastAsia="Calibri" w:hAnsi="Calibri" w:cs="Arial"/>
                <w:b/>
                <w:bCs/>
                <w:color w:val="000000"/>
                <w:lang w:val="en-GB"/>
              </w:rPr>
              <w:t>.</w:t>
            </w:r>
          </w:p>
        </w:tc>
        <w:tc>
          <w:tcPr>
            <w:tcW w:w="992" w:type="dxa"/>
            <w:shd w:val="clear" w:color="auto" w:fill="9CC2E5"/>
          </w:tcPr>
          <w:p w14:paraId="0821FFF1" w14:textId="77777777" w:rsidR="00F8264F" w:rsidRPr="00AC5FB7" w:rsidRDefault="00F8264F" w:rsidP="000B34B7">
            <w:pPr>
              <w:spacing w:before="20" w:after="20" w:line="240" w:lineRule="auto"/>
              <w:rPr>
                <w:rFonts w:ascii="Calibri" w:eastAsia="Calibri" w:hAnsi="Calibri" w:cs="Arial"/>
                <w:lang w:val="en-GB"/>
              </w:rPr>
            </w:pPr>
            <w:r w:rsidRPr="00AC5FB7">
              <w:rPr>
                <w:rFonts w:ascii="Calibri" w:eastAsia="Calibri" w:hAnsi="Calibri" w:cs="Arial"/>
                <w:b/>
                <w:bCs/>
                <w:color w:val="000000"/>
                <w:lang w:val="ru-RU"/>
              </w:rPr>
              <w:t>Фин</w:t>
            </w:r>
            <w:r w:rsidRPr="00AC5FB7">
              <w:rPr>
                <w:rFonts w:ascii="Calibri" w:eastAsia="Calibri" w:hAnsi="Calibri" w:cs="Arial"/>
                <w:b/>
                <w:bCs/>
                <w:color w:val="000000"/>
                <w:lang w:val="en-GB"/>
              </w:rPr>
              <w:t>.</w:t>
            </w:r>
          </w:p>
        </w:tc>
        <w:tc>
          <w:tcPr>
            <w:tcW w:w="1129" w:type="dxa"/>
            <w:shd w:val="clear" w:color="auto" w:fill="9CC2E5"/>
            <w:vAlign w:val="center"/>
          </w:tcPr>
          <w:p w14:paraId="1B646545" w14:textId="77777777" w:rsidR="00F8264F" w:rsidRPr="00AC5FB7" w:rsidRDefault="00F8264F" w:rsidP="000B34B7">
            <w:pPr>
              <w:spacing w:before="20" w:after="20" w:line="240" w:lineRule="auto"/>
              <w:rPr>
                <w:rFonts w:ascii="Calibri" w:eastAsia="Calibri" w:hAnsi="Calibri" w:cs="Arial"/>
                <w:lang w:val="ru-RU"/>
              </w:rPr>
            </w:pPr>
            <w:r w:rsidRPr="00AC5FB7">
              <w:rPr>
                <w:rFonts w:ascii="Calibri" w:eastAsia="Calibri" w:hAnsi="Calibri" w:cs="Arial"/>
                <w:b/>
                <w:bCs/>
                <w:color w:val="000000"/>
                <w:lang w:val="ru-RU"/>
              </w:rPr>
              <w:t>Аудит</w:t>
            </w:r>
          </w:p>
        </w:tc>
      </w:tr>
      <w:tr w:rsidR="00F8264F" w:rsidRPr="00AC5FB7" w14:paraId="6C05B522" w14:textId="77777777" w:rsidTr="000B34B7">
        <w:tc>
          <w:tcPr>
            <w:tcW w:w="1098" w:type="dxa"/>
            <w:vMerge w:val="restart"/>
            <w:shd w:val="clear" w:color="auto" w:fill="auto"/>
          </w:tcPr>
          <w:p w14:paraId="596654E8" w14:textId="77777777" w:rsidR="00F8264F" w:rsidRPr="00AC5FB7" w:rsidRDefault="00F8264F" w:rsidP="000B34B7">
            <w:pPr>
              <w:spacing w:before="20" w:after="20" w:line="240" w:lineRule="auto"/>
              <w:rPr>
                <w:rFonts w:ascii="Calibri" w:eastAsia="Calibri" w:hAnsi="Calibri" w:cs="Arial"/>
                <w:b/>
                <w:bCs/>
                <w:highlight w:val="yellow"/>
                <w:lang w:val="ru-RU"/>
              </w:rPr>
            </w:pPr>
            <w:r w:rsidRPr="00AC5FB7">
              <w:rPr>
                <w:rFonts w:ascii="Calibri" w:eastAsia="Calibri" w:hAnsi="Calibri" w:cs="Arial"/>
                <w:b/>
                <w:bCs/>
                <w:lang w:val="ru-RU"/>
              </w:rPr>
              <w:t>Вставить</w:t>
            </w:r>
          </w:p>
        </w:tc>
        <w:tc>
          <w:tcPr>
            <w:tcW w:w="882" w:type="dxa"/>
            <w:shd w:val="clear" w:color="auto" w:fill="auto"/>
          </w:tcPr>
          <w:p w14:paraId="45D43FCB" w14:textId="77777777" w:rsidR="00F8264F" w:rsidRPr="00AC5FB7" w:rsidRDefault="00F8264F" w:rsidP="000B34B7">
            <w:pPr>
              <w:spacing w:before="20" w:after="20" w:line="240" w:lineRule="auto"/>
              <w:rPr>
                <w:rFonts w:ascii="Calibri" w:eastAsia="Calibri" w:hAnsi="Calibri" w:cs="Arial"/>
                <w:i/>
                <w:u w:val="single"/>
                <w:lang w:val="en-GB"/>
              </w:rPr>
            </w:pPr>
          </w:p>
        </w:tc>
        <w:tc>
          <w:tcPr>
            <w:tcW w:w="992" w:type="dxa"/>
            <w:shd w:val="clear" w:color="auto" w:fill="auto"/>
          </w:tcPr>
          <w:p w14:paraId="7AA01DB8" w14:textId="77777777" w:rsidR="00F8264F" w:rsidRPr="00AC5FB7" w:rsidRDefault="00F8264F" w:rsidP="000B34B7">
            <w:pPr>
              <w:spacing w:before="20" w:after="20" w:line="240" w:lineRule="auto"/>
              <w:rPr>
                <w:rFonts w:ascii="Calibri" w:eastAsia="Calibri" w:hAnsi="Calibri" w:cs="Arial"/>
                <w:i/>
                <w:lang w:val="en-GB"/>
              </w:rPr>
            </w:pPr>
          </w:p>
        </w:tc>
        <w:tc>
          <w:tcPr>
            <w:tcW w:w="1134" w:type="dxa"/>
            <w:shd w:val="clear" w:color="auto" w:fill="auto"/>
          </w:tcPr>
          <w:p w14:paraId="6BA106EA"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1B932E94" w14:textId="77777777" w:rsidR="00F8264F" w:rsidRPr="00AC5FB7" w:rsidRDefault="00F8264F" w:rsidP="000B34B7">
            <w:pPr>
              <w:spacing w:before="20" w:after="20" w:line="240" w:lineRule="auto"/>
              <w:rPr>
                <w:rFonts w:ascii="Calibri" w:eastAsia="Calibri" w:hAnsi="Calibri" w:cs="Arial"/>
                <w:i/>
                <w:lang w:val="en-GB"/>
              </w:rPr>
            </w:pPr>
          </w:p>
        </w:tc>
        <w:tc>
          <w:tcPr>
            <w:tcW w:w="851" w:type="dxa"/>
            <w:shd w:val="clear" w:color="auto" w:fill="auto"/>
          </w:tcPr>
          <w:p w14:paraId="786EA912" w14:textId="77777777" w:rsidR="00F8264F" w:rsidRPr="00AC5FB7" w:rsidRDefault="00F8264F" w:rsidP="000B34B7">
            <w:pPr>
              <w:spacing w:before="20" w:after="20" w:line="240" w:lineRule="auto"/>
              <w:rPr>
                <w:rFonts w:ascii="Calibri" w:eastAsia="Calibri" w:hAnsi="Calibri" w:cs="Arial"/>
                <w:i/>
                <w:lang w:val="en-GB"/>
              </w:rPr>
            </w:pPr>
          </w:p>
        </w:tc>
        <w:tc>
          <w:tcPr>
            <w:tcW w:w="1133" w:type="dxa"/>
            <w:shd w:val="clear" w:color="auto" w:fill="auto"/>
          </w:tcPr>
          <w:p w14:paraId="4859186A" w14:textId="77777777" w:rsidR="00F8264F" w:rsidRPr="00AC5FB7" w:rsidRDefault="00F8264F" w:rsidP="000B34B7">
            <w:pPr>
              <w:spacing w:before="20" w:after="20" w:line="240" w:lineRule="auto"/>
              <w:rPr>
                <w:rFonts w:ascii="Calibri" w:eastAsia="Calibri" w:hAnsi="Calibri" w:cs="Arial"/>
                <w:i/>
                <w:lang w:val="en-GB"/>
              </w:rPr>
            </w:pPr>
          </w:p>
        </w:tc>
        <w:tc>
          <w:tcPr>
            <w:tcW w:w="993" w:type="dxa"/>
            <w:shd w:val="clear" w:color="auto" w:fill="auto"/>
          </w:tcPr>
          <w:p w14:paraId="1D0A8489"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378B3012" w14:textId="77777777" w:rsidR="00F8264F" w:rsidRPr="00AC5FB7" w:rsidRDefault="00F8264F" w:rsidP="000B34B7">
            <w:pPr>
              <w:spacing w:before="20" w:after="20" w:line="240" w:lineRule="auto"/>
              <w:rPr>
                <w:rFonts w:ascii="Calibri" w:eastAsia="Calibri" w:hAnsi="Calibri" w:cs="Arial"/>
                <w:i/>
                <w:lang w:val="en-GB"/>
              </w:rPr>
            </w:pPr>
          </w:p>
        </w:tc>
        <w:tc>
          <w:tcPr>
            <w:tcW w:w="1129" w:type="dxa"/>
            <w:shd w:val="clear" w:color="auto" w:fill="auto"/>
          </w:tcPr>
          <w:p w14:paraId="71BFF422" w14:textId="77777777" w:rsidR="00F8264F" w:rsidRPr="00AC5FB7" w:rsidRDefault="00F8264F" w:rsidP="000B34B7">
            <w:pPr>
              <w:spacing w:before="20" w:after="20" w:line="240" w:lineRule="auto"/>
              <w:rPr>
                <w:rFonts w:ascii="Calibri" w:eastAsia="Calibri" w:hAnsi="Calibri" w:cs="Arial"/>
                <w:i/>
                <w:sz w:val="20"/>
                <w:szCs w:val="20"/>
                <w:lang w:val="en-GB"/>
              </w:rPr>
            </w:pPr>
          </w:p>
        </w:tc>
      </w:tr>
      <w:tr w:rsidR="00F8264F" w:rsidRPr="00AC5FB7" w14:paraId="1D060F5A" w14:textId="77777777" w:rsidTr="000B34B7">
        <w:tc>
          <w:tcPr>
            <w:tcW w:w="1098" w:type="dxa"/>
            <w:vMerge/>
            <w:shd w:val="clear" w:color="auto" w:fill="auto"/>
          </w:tcPr>
          <w:p w14:paraId="3202D210" w14:textId="77777777" w:rsidR="00F8264F" w:rsidRPr="00AC5FB7" w:rsidRDefault="00F8264F" w:rsidP="000B34B7">
            <w:pPr>
              <w:spacing w:before="20" w:after="20" w:line="240" w:lineRule="auto"/>
              <w:rPr>
                <w:rFonts w:ascii="Calibri" w:eastAsia="Calibri" w:hAnsi="Calibri" w:cs="Arial"/>
                <w:b/>
                <w:i/>
                <w:lang w:val="en-GB"/>
              </w:rPr>
            </w:pPr>
          </w:p>
        </w:tc>
        <w:tc>
          <w:tcPr>
            <w:tcW w:w="882" w:type="dxa"/>
            <w:shd w:val="clear" w:color="auto" w:fill="auto"/>
          </w:tcPr>
          <w:p w14:paraId="31417B44"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3822B62C" w14:textId="77777777" w:rsidR="00F8264F" w:rsidRPr="00AC5FB7" w:rsidRDefault="00F8264F" w:rsidP="000B34B7">
            <w:pPr>
              <w:spacing w:before="20" w:after="20" w:line="240" w:lineRule="auto"/>
              <w:rPr>
                <w:rFonts w:ascii="Calibri" w:eastAsia="Calibri" w:hAnsi="Calibri" w:cs="Arial"/>
                <w:i/>
                <w:lang w:val="en-GB"/>
              </w:rPr>
            </w:pPr>
          </w:p>
        </w:tc>
        <w:tc>
          <w:tcPr>
            <w:tcW w:w="1134" w:type="dxa"/>
            <w:shd w:val="clear" w:color="auto" w:fill="auto"/>
          </w:tcPr>
          <w:p w14:paraId="26B380FD"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4F683CEE" w14:textId="77777777" w:rsidR="00F8264F" w:rsidRPr="00AC5FB7" w:rsidRDefault="00F8264F" w:rsidP="000B34B7">
            <w:pPr>
              <w:spacing w:before="20" w:after="20" w:line="240" w:lineRule="auto"/>
              <w:rPr>
                <w:rFonts w:ascii="Calibri" w:eastAsia="Calibri" w:hAnsi="Calibri" w:cs="Arial"/>
                <w:i/>
                <w:lang w:val="en-GB"/>
              </w:rPr>
            </w:pPr>
          </w:p>
        </w:tc>
        <w:tc>
          <w:tcPr>
            <w:tcW w:w="851" w:type="dxa"/>
            <w:shd w:val="clear" w:color="auto" w:fill="auto"/>
          </w:tcPr>
          <w:p w14:paraId="6CF65A30" w14:textId="77777777" w:rsidR="00F8264F" w:rsidRPr="00AC5FB7" w:rsidRDefault="00F8264F" w:rsidP="000B34B7">
            <w:pPr>
              <w:spacing w:before="20" w:after="20" w:line="240" w:lineRule="auto"/>
              <w:rPr>
                <w:rFonts w:ascii="Calibri" w:eastAsia="Calibri" w:hAnsi="Calibri" w:cs="Arial"/>
                <w:i/>
                <w:lang w:val="en-GB"/>
              </w:rPr>
            </w:pPr>
          </w:p>
        </w:tc>
        <w:tc>
          <w:tcPr>
            <w:tcW w:w="1133" w:type="dxa"/>
            <w:shd w:val="clear" w:color="auto" w:fill="auto"/>
          </w:tcPr>
          <w:p w14:paraId="41EEDA93" w14:textId="77777777" w:rsidR="00F8264F" w:rsidRPr="00AC5FB7" w:rsidRDefault="00F8264F" w:rsidP="000B34B7">
            <w:pPr>
              <w:spacing w:before="20" w:after="20" w:line="240" w:lineRule="auto"/>
              <w:rPr>
                <w:rFonts w:ascii="Calibri" w:eastAsia="Calibri" w:hAnsi="Calibri" w:cs="Arial"/>
                <w:i/>
                <w:lang w:val="en-GB"/>
              </w:rPr>
            </w:pPr>
          </w:p>
        </w:tc>
        <w:tc>
          <w:tcPr>
            <w:tcW w:w="993" w:type="dxa"/>
            <w:shd w:val="clear" w:color="auto" w:fill="auto"/>
          </w:tcPr>
          <w:p w14:paraId="03440C0D"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648F0F9C" w14:textId="77777777" w:rsidR="00F8264F" w:rsidRPr="00AC5FB7" w:rsidRDefault="00F8264F" w:rsidP="000B34B7">
            <w:pPr>
              <w:spacing w:before="20" w:after="20" w:line="240" w:lineRule="auto"/>
              <w:rPr>
                <w:rFonts w:ascii="Calibri" w:eastAsia="Calibri" w:hAnsi="Calibri" w:cs="Arial"/>
                <w:i/>
                <w:lang w:val="en-GB"/>
              </w:rPr>
            </w:pPr>
          </w:p>
        </w:tc>
        <w:tc>
          <w:tcPr>
            <w:tcW w:w="1129" w:type="dxa"/>
            <w:shd w:val="clear" w:color="auto" w:fill="auto"/>
          </w:tcPr>
          <w:p w14:paraId="5F56B90D" w14:textId="77777777" w:rsidR="00F8264F" w:rsidRPr="00AC5FB7" w:rsidRDefault="00F8264F" w:rsidP="000B34B7">
            <w:pPr>
              <w:spacing w:before="20" w:after="20" w:line="240" w:lineRule="auto"/>
              <w:rPr>
                <w:rFonts w:ascii="Calibri" w:eastAsia="Calibri" w:hAnsi="Calibri" w:cs="Arial"/>
                <w:i/>
                <w:lang w:val="en-GB"/>
              </w:rPr>
            </w:pPr>
          </w:p>
        </w:tc>
      </w:tr>
      <w:tr w:rsidR="00F8264F" w:rsidRPr="00AC5FB7" w14:paraId="06426F36" w14:textId="77777777" w:rsidTr="000B34B7">
        <w:tc>
          <w:tcPr>
            <w:tcW w:w="1098" w:type="dxa"/>
            <w:shd w:val="clear" w:color="auto" w:fill="auto"/>
          </w:tcPr>
          <w:p w14:paraId="0C87AB31" w14:textId="77777777" w:rsidR="00F8264F" w:rsidRPr="00AC5FB7" w:rsidRDefault="00F8264F" w:rsidP="000B34B7">
            <w:pPr>
              <w:spacing w:before="20" w:after="20" w:line="240" w:lineRule="auto"/>
              <w:rPr>
                <w:rFonts w:ascii="Calibri" w:eastAsia="Calibri" w:hAnsi="Calibri" w:cs="Arial"/>
                <w:b/>
                <w:bCs/>
                <w:lang w:val="ru-RU"/>
              </w:rPr>
            </w:pPr>
            <w:r w:rsidRPr="00AC5FB7">
              <w:rPr>
                <w:rFonts w:ascii="Calibri" w:eastAsia="Calibri" w:hAnsi="Calibri" w:cs="Arial"/>
                <w:b/>
                <w:bCs/>
                <w:lang w:val="ru-RU"/>
              </w:rPr>
              <w:t>Вставить</w:t>
            </w:r>
          </w:p>
        </w:tc>
        <w:tc>
          <w:tcPr>
            <w:tcW w:w="882" w:type="dxa"/>
            <w:shd w:val="clear" w:color="auto" w:fill="auto"/>
          </w:tcPr>
          <w:p w14:paraId="4BBF32D1"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010D68BA" w14:textId="77777777" w:rsidR="00F8264F" w:rsidRPr="00AC5FB7" w:rsidRDefault="00F8264F" w:rsidP="000B34B7">
            <w:pPr>
              <w:spacing w:before="20" w:after="20" w:line="240" w:lineRule="auto"/>
              <w:rPr>
                <w:rFonts w:ascii="Calibri" w:eastAsia="Calibri" w:hAnsi="Calibri" w:cs="Arial"/>
                <w:i/>
                <w:lang w:val="en-GB"/>
              </w:rPr>
            </w:pPr>
          </w:p>
        </w:tc>
        <w:tc>
          <w:tcPr>
            <w:tcW w:w="1134" w:type="dxa"/>
            <w:shd w:val="clear" w:color="auto" w:fill="auto"/>
          </w:tcPr>
          <w:p w14:paraId="7A775127"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4E713E1A" w14:textId="77777777" w:rsidR="00F8264F" w:rsidRPr="00AC5FB7" w:rsidRDefault="00F8264F" w:rsidP="000B34B7">
            <w:pPr>
              <w:spacing w:before="20" w:after="20" w:line="240" w:lineRule="auto"/>
              <w:rPr>
                <w:rFonts w:ascii="Calibri" w:eastAsia="Calibri" w:hAnsi="Calibri" w:cs="Arial"/>
                <w:i/>
                <w:lang w:val="en-GB"/>
              </w:rPr>
            </w:pPr>
          </w:p>
        </w:tc>
        <w:tc>
          <w:tcPr>
            <w:tcW w:w="851" w:type="dxa"/>
            <w:shd w:val="clear" w:color="auto" w:fill="auto"/>
          </w:tcPr>
          <w:p w14:paraId="69685744" w14:textId="77777777" w:rsidR="00F8264F" w:rsidRPr="00AC5FB7" w:rsidRDefault="00F8264F" w:rsidP="000B34B7">
            <w:pPr>
              <w:spacing w:before="20" w:after="20" w:line="240" w:lineRule="auto"/>
              <w:rPr>
                <w:rFonts w:ascii="Calibri" w:eastAsia="Calibri" w:hAnsi="Calibri" w:cs="Arial"/>
                <w:i/>
                <w:lang w:val="en-GB"/>
              </w:rPr>
            </w:pPr>
          </w:p>
        </w:tc>
        <w:tc>
          <w:tcPr>
            <w:tcW w:w="1133" w:type="dxa"/>
            <w:shd w:val="clear" w:color="auto" w:fill="auto"/>
          </w:tcPr>
          <w:p w14:paraId="62E8B427" w14:textId="77777777" w:rsidR="00F8264F" w:rsidRPr="00AC5FB7" w:rsidRDefault="00F8264F" w:rsidP="000B34B7">
            <w:pPr>
              <w:spacing w:before="20" w:after="20" w:line="240" w:lineRule="auto"/>
              <w:rPr>
                <w:rFonts w:ascii="Calibri" w:eastAsia="Calibri" w:hAnsi="Calibri" w:cs="Arial"/>
                <w:i/>
                <w:lang w:val="en-GB"/>
              </w:rPr>
            </w:pPr>
          </w:p>
        </w:tc>
        <w:tc>
          <w:tcPr>
            <w:tcW w:w="993" w:type="dxa"/>
            <w:shd w:val="clear" w:color="auto" w:fill="auto"/>
          </w:tcPr>
          <w:p w14:paraId="14541DF4" w14:textId="77777777" w:rsidR="00F8264F" w:rsidRPr="00AC5FB7" w:rsidRDefault="00F8264F" w:rsidP="000B34B7">
            <w:pPr>
              <w:spacing w:before="20" w:after="20" w:line="240" w:lineRule="auto"/>
              <w:rPr>
                <w:rFonts w:ascii="Calibri" w:eastAsia="Calibri" w:hAnsi="Calibri" w:cs="Arial"/>
                <w:i/>
                <w:lang w:val="en-GB"/>
              </w:rPr>
            </w:pPr>
          </w:p>
        </w:tc>
        <w:tc>
          <w:tcPr>
            <w:tcW w:w="992" w:type="dxa"/>
            <w:shd w:val="clear" w:color="auto" w:fill="auto"/>
          </w:tcPr>
          <w:p w14:paraId="7A0DCEB0" w14:textId="77777777" w:rsidR="00F8264F" w:rsidRPr="00AC5FB7" w:rsidRDefault="00F8264F" w:rsidP="000B34B7">
            <w:pPr>
              <w:spacing w:before="20" w:after="20" w:line="240" w:lineRule="auto"/>
              <w:rPr>
                <w:rFonts w:ascii="Calibri" w:eastAsia="Calibri" w:hAnsi="Calibri" w:cs="Arial"/>
                <w:i/>
                <w:lang w:val="en-GB"/>
              </w:rPr>
            </w:pPr>
          </w:p>
        </w:tc>
        <w:tc>
          <w:tcPr>
            <w:tcW w:w="1129" w:type="dxa"/>
            <w:shd w:val="clear" w:color="auto" w:fill="auto"/>
          </w:tcPr>
          <w:p w14:paraId="7EBF26DA" w14:textId="77777777" w:rsidR="00F8264F" w:rsidRPr="00AC5FB7" w:rsidRDefault="00F8264F" w:rsidP="000B34B7">
            <w:pPr>
              <w:spacing w:before="20" w:after="20" w:line="240" w:lineRule="auto"/>
              <w:rPr>
                <w:rFonts w:ascii="Calibri" w:eastAsia="Calibri" w:hAnsi="Calibri" w:cs="Arial"/>
                <w:i/>
                <w:highlight w:val="red"/>
                <w:lang w:val="en-GB"/>
              </w:rPr>
            </w:pPr>
          </w:p>
        </w:tc>
      </w:tr>
      <w:tr w:rsidR="00F8264F" w:rsidRPr="00AC5FB7" w14:paraId="4F5ACAB3" w14:textId="77777777" w:rsidTr="000B34B7">
        <w:tc>
          <w:tcPr>
            <w:tcW w:w="10196" w:type="dxa"/>
            <w:gridSpan w:val="10"/>
            <w:shd w:val="clear" w:color="auto" w:fill="9CC2E5"/>
          </w:tcPr>
          <w:p w14:paraId="3DB12164" w14:textId="77777777" w:rsidR="00F8264F" w:rsidRPr="00AC5FB7" w:rsidRDefault="00F8264F" w:rsidP="000B34B7">
            <w:pPr>
              <w:spacing w:before="20" w:after="20" w:line="240" w:lineRule="auto"/>
              <w:rPr>
                <w:rFonts w:ascii="Calibri" w:eastAsia="Calibri" w:hAnsi="Calibri" w:cs="Arial"/>
                <w:b/>
                <w:bCs/>
                <w:color w:val="000000"/>
                <w:lang w:val="ru-RU"/>
              </w:rPr>
            </w:pPr>
            <w:r w:rsidRPr="00AC5FB7">
              <w:rPr>
                <w:rFonts w:ascii="Calibri" w:eastAsia="Calibri" w:hAnsi="Calibri" w:cs="Arial"/>
                <w:b/>
                <w:bCs/>
                <w:color w:val="000000"/>
                <w:lang w:val="ru-RU"/>
              </w:rPr>
              <w:t>Комментарии</w:t>
            </w:r>
          </w:p>
        </w:tc>
      </w:tr>
      <w:tr w:rsidR="00F8264F" w:rsidRPr="00AC5FB7" w14:paraId="690B5AFD" w14:textId="77777777" w:rsidTr="000B34B7">
        <w:trPr>
          <w:trHeight w:val="297"/>
        </w:trPr>
        <w:tc>
          <w:tcPr>
            <w:tcW w:w="10196" w:type="dxa"/>
            <w:gridSpan w:val="10"/>
            <w:shd w:val="clear" w:color="auto" w:fill="auto"/>
          </w:tcPr>
          <w:p w14:paraId="691F18E8" w14:textId="77777777" w:rsidR="00F8264F" w:rsidRPr="00AC5FB7" w:rsidRDefault="00F8264F" w:rsidP="000B34B7">
            <w:pPr>
              <w:spacing w:line="240" w:lineRule="auto"/>
              <w:ind w:left="360"/>
              <w:rPr>
                <w:rFonts w:ascii="Calibri" w:eastAsia="Calibri" w:hAnsi="Calibri" w:cs="Arial"/>
                <w:color w:val="000000"/>
                <w:sz w:val="20"/>
                <w:szCs w:val="20"/>
                <w:lang w:val="en-GB"/>
              </w:rPr>
            </w:pPr>
          </w:p>
        </w:tc>
      </w:tr>
    </w:tbl>
    <w:p w14:paraId="73AE8C86" w14:textId="77777777" w:rsidR="00F8264F" w:rsidRPr="00AC5FB7" w:rsidRDefault="00F8264F" w:rsidP="00F8264F">
      <w:pPr>
        <w:spacing w:line="240" w:lineRule="auto"/>
        <w:jc w:val="both"/>
        <w:rPr>
          <w:rFonts w:ascii="Arial" w:hAnsi="Arial" w:cs="Arial"/>
          <w:sz w:val="20"/>
          <w:szCs w:val="20"/>
        </w:rPr>
      </w:pPr>
    </w:p>
    <w:p w14:paraId="0A51F11C" w14:textId="77777777" w:rsidR="00F8264F" w:rsidRDefault="00F8264F" w:rsidP="00F8264F">
      <w:pPr>
        <w:spacing w:after="200" w:line="276" w:lineRule="auto"/>
        <w:rPr>
          <w:rFonts w:ascii="Arial" w:hAnsi="Arial" w:cs="Arial"/>
          <w:b/>
          <w:bCs/>
          <w:lang w:val="ru"/>
        </w:rPr>
      </w:pPr>
      <w:r>
        <w:rPr>
          <w:rFonts w:ascii="Arial" w:hAnsi="Arial" w:cs="Arial"/>
          <w:b/>
          <w:bCs/>
          <w:lang w:val="ru"/>
        </w:rPr>
        <w:br w:type="page"/>
      </w:r>
    </w:p>
    <w:p w14:paraId="049B7F8A" w14:textId="77777777" w:rsidR="00F8264F" w:rsidRPr="00AC5FB7" w:rsidRDefault="00F8264F" w:rsidP="00F8264F">
      <w:pPr>
        <w:spacing w:after="120" w:line="240" w:lineRule="auto"/>
        <w:jc w:val="both"/>
        <w:rPr>
          <w:rFonts w:ascii="Arial" w:hAnsi="Arial" w:cs="Arial"/>
          <w:b/>
          <w:sz w:val="20"/>
          <w:szCs w:val="20"/>
          <w:lang w:val="ru-RU"/>
        </w:rPr>
      </w:pPr>
      <w:r w:rsidRPr="00AC5FB7">
        <w:rPr>
          <w:rFonts w:ascii="Arial" w:hAnsi="Arial" w:cs="Arial"/>
          <w:b/>
          <w:bCs/>
          <w:lang w:val="ru"/>
        </w:rPr>
        <w:lastRenderedPageBreak/>
        <w:t>Ориентировочная заинтересованность во внедрении новых вакцин или заявке на поддержку ГАВИ укрепления системы здравоохранения</w:t>
      </w:r>
      <w:r w:rsidRPr="00AC5FB7">
        <w:rPr>
          <w:rFonts w:ascii="Arial" w:hAnsi="Arial" w:cs="Arial"/>
          <w:b/>
          <w:bCs/>
          <w:sz w:val="20"/>
          <w:szCs w:val="20"/>
          <w:lang w:val="ru"/>
        </w:rPr>
        <w:t xml:space="preserve"> в будущем</w:t>
      </w:r>
      <w:r w:rsidRPr="005209A4">
        <w:rPr>
          <w:rStyle w:val="FootnoteReference"/>
          <w:rFonts w:ascii="Arial" w:hAnsi="Arial" w:cs="Arial"/>
          <w:b/>
          <w:bCs/>
          <w:sz w:val="20"/>
          <w:szCs w:val="20"/>
          <w:lang w:val="ru"/>
        </w:rPr>
        <w:footnoteReference w:id="4"/>
      </w:r>
    </w:p>
    <w:tbl>
      <w:tblPr>
        <w:tblStyle w:val="notes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551"/>
        <w:gridCol w:w="1985"/>
        <w:gridCol w:w="1984"/>
      </w:tblGrid>
      <w:tr w:rsidR="00F8264F" w:rsidRPr="005209A4" w14:paraId="00FFF499" w14:textId="77777777" w:rsidTr="000B34B7">
        <w:trPr>
          <w:trHeight w:val="205"/>
        </w:trPr>
        <w:tc>
          <w:tcPr>
            <w:tcW w:w="3109" w:type="dxa"/>
            <w:vMerge w:val="restart"/>
            <w:shd w:val="clear" w:color="auto" w:fill="D9D9D9" w:themeFill="background1" w:themeFillShade="D9"/>
            <w:vAlign w:val="center"/>
          </w:tcPr>
          <w:p w14:paraId="5C7885BB" w14:textId="77777777" w:rsidR="00F8264F" w:rsidRPr="005209A4" w:rsidRDefault="00F8264F" w:rsidP="000B34B7">
            <w:pPr>
              <w:spacing w:line="240" w:lineRule="auto"/>
              <w:ind w:left="57"/>
              <w:rPr>
                <w:rFonts w:ascii="Arial" w:hAnsi="Arial" w:cs="Arial"/>
                <w:b/>
                <w:bCs/>
                <w:sz w:val="20"/>
                <w:szCs w:val="20"/>
                <w:lang w:val="ru"/>
              </w:rPr>
            </w:pPr>
            <w:r w:rsidRPr="005209A4">
              <w:rPr>
                <w:rFonts w:ascii="Arial" w:hAnsi="Arial" w:cs="Arial"/>
                <w:b/>
                <w:bCs/>
                <w:sz w:val="20"/>
                <w:szCs w:val="20"/>
                <w:lang w:val="ru"/>
              </w:rPr>
              <w:t>Ориентировочная заинтересованность во внедрении новых вакцин или заявке на поддержку ГАВИ УСЗ</w:t>
            </w:r>
          </w:p>
        </w:tc>
        <w:tc>
          <w:tcPr>
            <w:tcW w:w="2551" w:type="dxa"/>
            <w:shd w:val="clear" w:color="auto" w:fill="D9D9D9" w:themeFill="background1" w:themeFillShade="D9"/>
            <w:vAlign w:val="center"/>
          </w:tcPr>
          <w:p w14:paraId="16AF4468" w14:textId="77777777" w:rsidR="00F8264F" w:rsidRPr="005209A4" w:rsidRDefault="00F8264F" w:rsidP="000B34B7">
            <w:pPr>
              <w:spacing w:line="240" w:lineRule="auto"/>
              <w:ind w:left="57"/>
              <w:jc w:val="center"/>
              <w:rPr>
                <w:rFonts w:ascii="Arial" w:hAnsi="Arial" w:cs="Arial"/>
                <w:b/>
                <w:bCs/>
                <w:sz w:val="20"/>
                <w:szCs w:val="20"/>
                <w:lang w:val="ru"/>
              </w:rPr>
            </w:pPr>
            <w:r w:rsidRPr="005209A4">
              <w:rPr>
                <w:rFonts w:ascii="Arial" w:hAnsi="Arial" w:cs="Arial"/>
                <w:b/>
                <w:bCs/>
                <w:sz w:val="20"/>
                <w:szCs w:val="20"/>
                <w:lang w:val="ru"/>
              </w:rPr>
              <w:t>Программа</w:t>
            </w:r>
          </w:p>
        </w:tc>
        <w:tc>
          <w:tcPr>
            <w:tcW w:w="1985" w:type="dxa"/>
            <w:shd w:val="clear" w:color="auto" w:fill="D9D9D9" w:themeFill="background1" w:themeFillShade="D9"/>
            <w:vAlign w:val="center"/>
          </w:tcPr>
          <w:p w14:paraId="5CE00BB7" w14:textId="77777777" w:rsidR="00F8264F" w:rsidRPr="005209A4" w:rsidRDefault="00F8264F" w:rsidP="000B34B7">
            <w:pPr>
              <w:spacing w:line="240" w:lineRule="auto"/>
              <w:ind w:left="57"/>
              <w:jc w:val="center"/>
              <w:rPr>
                <w:rFonts w:ascii="Arial" w:hAnsi="Arial" w:cs="Arial"/>
                <w:b/>
                <w:bCs/>
                <w:sz w:val="20"/>
                <w:szCs w:val="20"/>
                <w:lang w:val="ru"/>
              </w:rPr>
            </w:pPr>
            <w:r w:rsidRPr="005209A4">
              <w:rPr>
                <w:rFonts w:ascii="Arial" w:hAnsi="Arial" w:cs="Arial"/>
                <w:b/>
                <w:bCs/>
                <w:sz w:val="20"/>
                <w:szCs w:val="20"/>
                <w:lang w:val="ru"/>
              </w:rPr>
              <w:t>Ожидаемый год заявки</w:t>
            </w:r>
          </w:p>
        </w:tc>
        <w:tc>
          <w:tcPr>
            <w:tcW w:w="1984" w:type="dxa"/>
            <w:shd w:val="clear" w:color="auto" w:fill="D9D9D9" w:themeFill="background1" w:themeFillShade="D9"/>
            <w:vAlign w:val="center"/>
          </w:tcPr>
          <w:p w14:paraId="1A2E65B1" w14:textId="77777777" w:rsidR="00F8264F" w:rsidRPr="005209A4" w:rsidRDefault="00F8264F" w:rsidP="000B34B7">
            <w:pPr>
              <w:spacing w:line="240" w:lineRule="auto"/>
              <w:ind w:left="57"/>
              <w:jc w:val="center"/>
              <w:rPr>
                <w:rFonts w:ascii="Arial" w:hAnsi="Arial" w:cs="Arial"/>
                <w:b/>
                <w:bCs/>
                <w:sz w:val="20"/>
                <w:szCs w:val="20"/>
                <w:lang w:val="ru"/>
              </w:rPr>
            </w:pPr>
            <w:r w:rsidRPr="005209A4">
              <w:rPr>
                <w:rFonts w:ascii="Arial" w:hAnsi="Arial" w:cs="Arial"/>
                <w:b/>
                <w:bCs/>
                <w:sz w:val="20"/>
                <w:szCs w:val="20"/>
                <w:lang w:val="ru"/>
              </w:rPr>
              <w:t>Ожидаемый год внедрения</w:t>
            </w:r>
          </w:p>
        </w:tc>
      </w:tr>
      <w:tr w:rsidR="00F8264F" w:rsidRPr="005209A4" w14:paraId="37A46324" w14:textId="77777777" w:rsidTr="000B34B7">
        <w:trPr>
          <w:trHeight w:val="283"/>
        </w:trPr>
        <w:tc>
          <w:tcPr>
            <w:tcW w:w="3109" w:type="dxa"/>
            <w:vMerge/>
            <w:shd w:val="clear" w:color="auto" w:fill="D9D9D9" w:themeFill="background1" w:themeFillShade="D9"/>
            <w:vAlign w:val="center"/>
          </w:tcPr>
          <w:p w14:paraId="76573505" w14:textId="77777777" w:rsidR="00F8264F" w:rsidRPr="005209A4" w:rsidRDefault="00F8264F" w:rsidP="000B34B7">
            <w:pPr>
              <w:spacing w:line="240" w:lineRule="auto"/>
              <w:ind w:left="57"/>
              <w:rPr>
                <w:rFonts w:ascii="Arial" w:hAnsi="Arial" w:cs="Arial"/>
                <w:b/>
                <w:sz w:val="20"/>
                <w:szCs w:val="20"/>
              </w:rPr>
            </w:pPr>
          </w:p>
        </w:tc>
        <w:tc>
          <w:tcPr>
            <w:tcW w:w="2551" w:type="dxa"/>
            <w:shd w:val="clear" w:color="auto" w:fill="auto"/>
            <w:vAlign w:val="center"/>
          </w:tcPr>
          <w:p w14:paraId="0A99FDCD" w14:textId="77777777" w:rsidR="00F8264F" w:rsidRPr="005209A4" w:rsidRDefault="00F8264F" w:rsidP="000B34B7">
            <w:pPr>
              <w:spacing w:line="240" w:lineRule="auto"/>
              <w:ind w:left="57"/>
              <w:rPr>
                <w:rFonts w:ascii="Arial" w:hAnsi="Arial" w:cs="Arial"/>
                <w:sz w:val="20"/>
                <w:szCs w:val="20"/>
              </w:rPr>
            </w:pPr>
          </w:p>
        </w:tc>
        <w:tc>
          <w:tcPr>
            <w:tcW w:w="1985" w:type="dxa"/>
            <w:shd w:val="clear" w:color="auto" w:fill="auto"/>
            <w:vAlign w:val="center"/>
          </w:tcPr>
          <w:p w14:paraId="50AA5F96" w14:textId="77777777" w:rsidR="00F8264F" w:rsidRPr="005209A4" w:rsidRDefault="00F8264F" w:rsidP="000B34B7">
            <w:pPr>
              <w:spacing w:line="240" w:lineRule="auto"/>
              <w:ind w:left="57"/>
              <w:rPr>
                <w:rFonts w:ascii="Arial" w:hAnsi="Arial" w:cs="Arial"/>
                <w:sz w:val="20"/>
                <w:szCs w:val="20"/>
              </w:rPr>
            </w:pPr>
          </w:p>
        </w:tc>
        <w:tc>
          <w:tcPr>
            <w:tcW w:w="1984" w:type="dxa"/>
            <w:shd w:val="clear" w:color="auto" w:fill="auto"/>
            <w:vAlign w:val="center"/>
          </w:tcPr>
          <w:p w14:paraId="3321ED96" w14:textId="77777777" w:rsidR="00F8264F" w:rsidRPr="005209A4" w:rsidRDefault="00F8264F" w:rsidP="000B34B7">
            <w:pPr>
              <w:spacing w:line="240" w:lineRule="auto"/>
              <w:ind w:left="57"/>
              <w:rPr>
                <w:rFonts w:ascii="Arial" w:hAnsi="Arial" w:cs="Arial"/>
                <w:sz w:val="20"/>
                <w:szCs w:val="20"/>
              </w:rPr>
            </w:pPr>
          </w:p>
        </w:tc>
      </w:tr>
      <w:tr w:rsidR="00F8264F" w:rsidRPr="005209A4" w14:paraId="0F520D6C" w14:textId="77777777" w:rsidTr="000B34B7">
        <w:trPr>
          <w:trHeight w:val="283"/>
        </w:trPr>
        <w:tc>
          <w:tcPr>
            <w:tcW w:w="3109" w:type="dxa"/>
            <w:vMerge/>
          </w:tcPr>
          <w:p w14:paraId="387C3924" w14:textId="77777777" w:rsidR="00F8264F" w:rsidRPr="005209A4" w:rsidRDefault="00F8264F" w:rsidP="000B34B7">
            <w:pPr>
              <w:spacing w:after="120" w:line="240" w:lineRule="auto"/>
              <w:ind w:left="57"/>
              <w:rPr>
                <w:rFonts w:ascii="Arial" w:hAnsi="Arial" w:cs="Arial"/>
                <w:sz w:val="20"/>
                <w:szCs w:val="20"/>
              </w:rPr>
            </w:pPr>
          </w:p>
        </w:tc>
        <w:tc>
          <w:tcPr>
            <w:tcW w:w="2551" w:type="dxa"/>
          </w:tcPr>
          <w:p w14:paraId="10A8E47C" w14:textId="77777777" w:rsidR="00F8264F" w:rsidRPr="005209A4" w:rsidRDefault="00F8264F" w:rsidP="000B34B7">
            <w:pPr>
              <w:spacing w:line="240" w:lineRule="auto"/>
              <w:ind w:left="57"/>
              <w:rPr>
                <w:rFonts w:ascii="Arial" w:hAnsi="Arial" w:cs="Arial"/>
                <w:sz w:val="20"/>
                <w:szCs w:val="20"/>
              </w:rPr>
            </w:pPr>
          </w:p>
        </w:tc>
        <w:tc>
          <w:tcPr>
            <w:tcW w:w="1985" w:type="dxa"/>
          </w:tcPr>
          <w:p w14:paraId="3A522AAF" w14:textId="77777777" w:rsidR="00F8264F" w:rsidRPr="005209A4" w:rsidRDefault="00F8264F" w:rsidP="000B34B7">
            <w:pPr>
              <w:spacing w:line="240" w:lineRule="auto"/>
              <w:ind w:left="57"/>
              <w:rPr>
                <w:rFonts w:ascii="Arial" w:hAnsi="Arial" w:cs="Arial"/>
                <w:sz w:val="20"/>
                <w:szCs w:val="20"/>
              </w:rPr>
            </w:pPr>
          </w:p>
        </w:tc>
        <w:tc>
          <w:tcPr>
            <w:tcW w:w="1984" w:type="dxa"/>
          </w:tcPr>
          <w:p w14:paraId="7D3C59E8" w14:textId="77777777" w:rsidR="00F8264F" w:rsidRPr="005209A4" w:rsidRDefault="00F8264F" w:rsidP="000B34B7">
            <w:pPr>
              <w:spacing w:line="240" w:lineRule="auto"/>
              <w:ind w:left="57"/>
              <w:rPr>
                <w:rFonts w:ascii="Arial" w:hAnsi="Arial" w:cs="Arial"/>
                <w:sz w:val="20"/>
                <w:szCs w:val="20"/>
              </w:rPr>
            </w:pPr>
          </w:p>
        </w:tc>
      </w:tr>
    </w:tbl>
    <w:p w14:paraId="59D9B0B0" w14:textId="77777777" w:rsidR="00F8264F" w:rsidRPr="00AC5FB7" w:rsidRDefault="00F8264F" w:rsidP="00F8264F">
      <w:pPr>
        <w:spacing w:before="120" w:after="60"/>
        <w:rPr>
          <w:rFonts w:ascii="Arial" w:hAnsi="Arial" w:cs="Arial"/>
          <w:b/>
          <w:lang w:val="ru-RU"/>
        </w:rPr>
      </w:pPr>
      <w:r w:rsidRPr="00AC5FB7">
        <w:rPr>
          <w:rFonts w:ascii="Arial" w:hAnsi="Arial" w:cs="Arial"/>
          <w:b/>
          <w:lang w:val="ru-RU"/>
        </w:rPr>
        <w:t>Структура показателей эффективности гранта – последний отчет, за 201</w:t>
      </w:r>
      <w:r>
        <w:rPr>
          <w:rFonts w:ascii="Arial" w:hAnsi="Arial" w:cs="Arial"/>
          <w:b/>
          <w:lang w:val="ru-RU"/>
        </w:rPr>
        <w:t>9</w:t>
      </w:r>
      <w:r w:rsidRPr="00AC5FB7">
        <w:rPr>
          <w:rFonts w:ascii="Arial" w:hAnsi="Arial" w:cs="Arial"/>
          <w:b/>
          <w:lang w:val="ru-RU"/>
        </w:rPr>
        <w:t xml:space="preserve"> г. </w:t>
      </w:r>
      <w:r w:rsidRPr="00AC5FB7">
        <w:rPr>
          <w:rFonts w:ascii="Arial" w:hAnsi="Arial" w:cs="Arial"/>
          <w:i/>
          <w:sz w:val="20"/>
          <w:lang w:val="ru-RU"/>
        </w:rPr>
        <w:t>(предварительно заполняется Секретариатом Гави</w:t>
      </w:r>
      <w:r>
        <w:rPr>
          <w:rFonts w:ascii="Arial" w:hAnsi="Arial" w:cs="Arial"/>
          <w:i/>
          <w:sz w:val="20"/>
          <w:lang w:val="ru-RU"/>
        </w:rPr>
        <w:t xml:space="preserve"> на основании мониторинга и оценки</w:t>
      </w:r>
      <w:r w:rsidRPr="00AC5FB7">
        <w:rPr>
          <w:rFonts w:ascii="Arial" w:hAnsi="Arial" w:cs="Arial"/>
          <w:i/>
          <w:sz w:val="20"/>
          <w:lang w:val="ru-RU"/>
        </w:rPr>
        <w:t>)</w:t>
      </w:r>
    </w:p>
    <w:tbl>
      <w:tblPr>
        <w:tblW w:w="10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3"/>
        <w:gridCol w:w="1530"/>
        <w:gridCol w:w="1465"/>
      </w:tblGrid>
      <w:tr w:rsidR="00F8264F" w:rsidRPr="00AC5FB7" w14:paraId="2A4E379B" w14:textId="77777777" w:rsidTr="000B34B7">
        <w:trPr>
          <w:trHeight w:val="300"/>
          <w:tblHeader/>
        </w:trPr>
        <w:tc>
          <w:tcPr>
            <w:tcW w:w="7133" w:type="dxa"/>
            <w:shd w:val="clear" w:color="auto" w:fill="95B3D7" w:themeFill="accent1" w:themeFillTint="99"/>
            <w:noWrap/>
            <w:vAlign w:val="center"/>
          </w:tcPr>
          <w:p w14:paraId="0F5C4295" w14:textId="77777777" w:rsidR="00F8264F" w:rsidRPr="00AC5FB7" w:rsidRDefault="00F8264F" w:rsidP="000B34B7">
            <w:pPr>
              <w:spacing w:line="240" w:lineRule="auto"/>
              <w:rPr>
                <w:rFonts w:ascii="Calibri" w:eastAsia="Times New Roman" w:hAnsi="Calibri" w:cs="Times New Roman"/>
                <w:b/>
                <w:bCs/>
                <w:color w:val="000000" w:themeColor="text1"/>
                <w:lang w:val="ru-RU" w:eastAsia="en-GB"/>
              </w:rPr>
            </w:pPr>
            <w:r w:rsidRPr="00AC5FB7">
              <w:rPr>
                <w:rFonts w:ascii="Calibri" w:eastAsia="Times New Roman" w:hAnsi="Calibri" w:cs="Times New Roman"/>
                <w:b/>
                <w:bCs/>
                <w:color w:val="000000" w:themeColor="text1"/>
                <w:lang w:val="ru-RU" w:eastAsia="en-GB"/>
              </w:rPr>
              <w:t>Промежуточный результат</w:t>
            </w:r>
          </w:p>
        </w:tc>
        <w:tc>
          <w:tcPr>
            <w:tcW w:w="1530" w:type="dxa"/>
            <w:shd w:val="clear" w:color="auto" w:fill="95B3D7" w:themeFill="accent1" w:themeFillTint="99"/>
            <w:noWrap/>
            <w:vAlign w:val="bottom"/>
          </w:tcPr>
          <w:p w14:paraId="6172FE28" w14:textId="77777777" w:rsidR="00F8264F" w:rsidRPr="00AC5FB7" w:rsidRDefault="00F8264F" w:rsidP="000B34B7">
            <w:pPr>
              <w:spacing w:line="240" w:lineRule="auto"/>
              <w:jc w:val="center"/>
              <w:rPr>
                <w:rFonts w:ascii="Calibri" w:eastAsia="Times New Roman" w:hAnsi="Calibri" w:cs="Times New Roman"/>
                <w:b/>
                <w:bCs/>
                <w:color w:val="000000" w:themeColor="text1"/>
                <w:lang w:val="ru-RU" w:eastAsia="en-GB"/>
              </w:rPr>
            </w:pPr>
            <w:r w:rsidRPr="00AC5FB7">
              <w:rPr>
                <w:rFonts w:ascii="Calibri" w:eastAsia="Times New Roman" w:hAnsi="Calibri" w:cs="Times New Roman"/>
                <w:b/>
                <w:bCs/>
                <w:color w:val="000000" w:themeColor="text1"/>
                <w:lang w:val="ru-RU" w:eastAsia="en-GB"/>
              </w:rPr>
              <w:t>Целевой показатель</w:t>
            </w:r>
          </w:p>
        </w:tc>
        <w:tc>
          <w:tcPr>
            <w:tcW w:w="1465" w:type="dxa"/>
            <w:shd w:val="clear" w:color="auto" w:fill="95B3D7" w:themeFill="accent1" w:themeFillTint="99"/>
            <w:noWrap/>
            <w:vAlign w:val="bottom"/>
          </w:tcPr>
          <w:p w14:paraId="138D2EEF" w14:textId="77777777" w:rsidR="00F8264F" w:rsidRPr="00AC5FB7" w:rsidRDefault="00F8264F" w:rsidP="000B34B7">
            <w:pPr>
              <w:spacing w:line="240" w:lineRule="auto"/>
              <w:rPr>
                <w:rFonts w:ascii="Calibri" w:eastAsia="Times New Roman" w:hAnsi="Calibri" w:cs="Times New Roman"/>
                <w:b/>
                <w:bCs/>
                <w:color w:val="000000" w:themeColor="text1"/>
                <w:lang w:val="ru-RU" w:eastAsia="en-GB"/>
              </w:rPr>
            </w:pPr>
            <w:r w:rsidRPr="00AC5FB7">
              <w:rPr>
                <w:rFonts w:ascii="Calibri" w:eastAsia="Times New Roman" w:hAnsi="Calibri" w:cs="Times New Roman"/>
                <w:b/>
                <w:bCs/>
                <w:color w:val="000000" w:themeColor="text1"/>
                <w:lang w:val="ru-RU" w:eastAsia="en-GB"/>
              </w:rPr>
              <w:t>Фактический показатель</w:t>
            </w:r>
          </w:p>
        </w:tc>
      </w:tr>
      <w:tr w:rsidR="00F8264F" w:rsidRPr="00AC5FB7" w14:paraId="5D289947" w14:textId="77777777" w:rsidTr="000B34B7">
        <w:trPr>
          <w:trHeight w:val="300"/>
        </w:trPr>
        <w:tc>
          <w:tcPr>
            <w:tcW w:w="7133" w:type="dxa"/>
            <w:shd w:val="clear" w:color="auto" w:fill="auto"/>
            <w:noWrap/>
            <w:vAlign w:val="bottom"/>
          </w:tcPr>
          <w:p w14:paraId="15B7F24E" w14:textId="77777777" w:rsidR="00F8264F" w:rsidRPr="00AC5FB7" w:rsidRDefault="00F8264F" w:rsidP="000B34B7">
            <w:pPr>
              <w:spacing w:line="240" w:lineRule="auto"/>
              <w:rPr>
                <w:rFonts w:ascii="Calibri" w:eastAsia="Times New Roman" w:hAnsi="Calibri" w:cs="Times New Roman"/>
                <w:color w:val="000000" w:themeColor="text1"/>
                <w:lang w:val="ru-RU" w:eastAsia="en-GB"/>
              </w:rPr>
            </w:pPr>
            <w:r w:rsidRPr="00AC5FB7">
              <w:rPr>
                <w:rFonts w:ascii="Calibri" w:eastAsia="Times New Roman" w:hAnsi="Calibri" w:cs="Times New Roman"/>
                <w:color w:val="000000" w:themeColor="text1"/>
                <w:lang w:val="ru-RU" w:eastAsia="en-GB"/>
              </w:rPr>
              <w:t>Вставить</w:t>
            </w:r>
          </w:p>
        </w:tc>
        <w:tc>
          <w:tcPr>
            <w:tcW w:w="1530" w:type="dxa"/>
            <w:shd w:val="clear" w:color="auto" w:fill="auto"/>
            <w:noWrap/>
            <w:vAlign w:val="center"/>
          </w:tcPr>
          <w:p w14:paraId="4CD74844" w14:textId="77777777" w:rsidR="00F8264F" w:rsidRPr="00AC5FB7" w:rsidRDefault="00F8264F" w:rsidP="000B34B7">
            <w:pPr>
              <w:spacing w:line="240" w:lineRule="auto"/>
              <w:jc w:val="center"/>
              <w:rPr>
                <w:rFonts w:ascii="Calibri" w:eastAsia="Times New Roman" w:hAnsi="Calibri" w:cs="Times New Roman"/>
                <w:color w:val="000000" w:themeColor="text1"/>
                <w:lang w:eastAsia="en-GB"/>
              </w:rPr>
            </w:pPr>
          </w:p>
        </w:tc>
        <w:tc>
          <w:tcPr>
            <w:tcW w:w="1465" w:type="dxa"/>
            <w:shd w:val="clear" w:color="auto" w:fill="auto"/>
            <w:noWrap/>
            <w:vAlign w:val="center"/>
          </w:tcPr>
          <w:p w14:paraId="79FC3FCD" w14:textId="77777777" w:rsidR="00F8264F" w:rsidRPr="00AC5FB7" w:rsidRDefault="00F8264F" w:rsidP="000B34B7">
            <w:pPr>
              <w:spacing w:line="240" w:lineRule="auto"/>
              <w:jc w:val="center"/>
              <w:rPr>
                <w:rFonts w:ascii="Calibri" w:eastAsia="Times New Roman" w:hAnsi="Calibri" w:cs="Times New Roman"/>
                <w:color w:val="000000" w:themeColor="text1"/>
                <w:lang w:eastAsia="en-GB"/>
              </w:rPr>
            </w:pPr>
          </w:p>
        </w:tc>
      </w:tr>
      <w:tr w:rsidR="00F8264F" w:rsidRPr="00AC5FB7" w14:paraId="38752613" w14:textId="77777777" w:rsidTr="000B34B7">
        <w:trPr>
          <w:trHeight w:val="300"/>
        </w:trPr>
        <w:tc>
          <w:tcPr>
            <w:tcW w:w="7133" w:type="dxa"/>
            <w:shd w:val="clear" w:color="auto" w:fill="auto"/>
            <w:noWrap/>
            <w:vAlign w:val="bottom"/>
          </w:tcPr>
          <w:p w14:paraId="798D11BB" w14:textId="77777777" w:rsidR="00F8264F" w:rsidRPr="00AC5FB7" w:rsidRDefault="00F8264F" w:rsidP="000B34B7">
            <w:pPr>
              <w:spacing w:line="240" w:lineRule="auto"/>
              <w:rPr>
                <w:rFonts w:ascii="Calibri" w:eastAsia="Times New Roman" w:hAnsi="Calibri" w:cs="Times New Roman"/>
                <w:color w:val="000000" w:themeColor="text1"/>
                <w:lang w:val="ru-RU" w:eastAsia="en-GB"/>
              </w:rPr>
            </w:pPr>
            <w:r w:rsidRPr="00AC5FB7">
              <w:rPr>
                <w:rFonts w:ascii="Calibri" w:eastAsia="Times New Roman" w:hAnsi="Calibri" w:cs="Times New Roman"/>
                <w:color w:val="000000" w:themeColor="text1"/>
                <w:lang w:val="ru-RU" w:eastAsia="en-GB"/>
              </w:rPr>
              <w:t>Вставить</w:t>
            </w:r>
          </w:p>
        </w:tc>
        <w:tc>
          <w:tcPr>
            <w:tcW w:w="1530" w:type="dxa"/>
            <w:shd w:val="clear" w:color="auto" w:fill="auto"/>
            <w:noWrap/>
            <w:vAlign w:val="center"/>
          </w:tcPr>
          <w:p w14:paraId="33EE2414" w14:textId="77777777" w:rsidR="00F8264F" w:rsidRPr="00AC5FB7" w:rsidRDefault="00F8264F" w:rsidP="000B34B7">
            <w:pPr>
              <w:spacing w:line="240" w:lineRule="auto"/>
              <w:jc w:val="center"/>
              <w:rPr>
                <w:rFonts w:ascii="Calibri" w:eastAsia="Times New Roman" w:hAnsi="Calibri" w:cs="Times New Roman"/>
                <w:color w:val="000000" w:themeColor="text1"/>
                <w:lang w:eastAsia="en-GB"/>
              </w:rPr>
            </w:pPr>
          </w:p>
        </w:tc>
        <w:tc>
          <w:tcPr>
            <w:tcW w:w="1465" w:type="dxa"/>
            <w:shd w:val="clear" w:color="auto" w:fill="auto"/>
            <w:noWrap/>
            <w:vAlign w:val="center"/>
          </w:tcPr>
          <w:p w14:paraId="51EAD188" w14:textId="77777777" w:rsidR="00F8264F" w:rsidRPr="00AC5FB7" w:rsidRDefault="00F8264F" w:rsidP="000B34B7">
            <w:pPr>
              <w:spacing w:line="240" w:lineRule="auto"/>
              <w:jc w:val="center"/>
              <w:rPr>
                <w:rFonts w:ascii="Calibri" w:eastAsia="Times New Roman" w:hAnsi="Calibri" w:cs="Times New Roman"/>
                <w:color w:val="000000" w:themeColor="text1"/>
                <w:lang w:eastAsia="en-GB"/>
              </w:rPr>
            </w:pPr>
          </w:p>
        </w:tc>
      </w:tr>
      <w:tr w:rsidR="00F8264F" w:rsidRPr="00AC5FB7" w14:paraId="6C8EAA82" w14:textId="77777777" w:rsidTr="000B34B7">
        <w:trPr>
          <w:trHeight w:val="300"/>
        </w:trPr>
        <w:tc>
          <w:tcPr>
            <w:tcW w:w="10128" w:type="dxa"/>
            <w:gridSpan w:val="3"/>
            <w:shd w:val="clear" w:color="auto" w:fill="95B3D7" w:themeFill="accent1" w:themeFillTint="99"/>
            <w:noWrap/>
            <w:vAlign w:val="bottom"/>
          </w:tcPr>
          <w:p w14:paraId="01426E50" w14:textId="77777777" w:rsidR="00F8264F" w:rsidRPr="00AC5FB7" w:rsidRDefault="00F8264F" w:rsidP="000B34B7">
            <w:pPr>
              <w:spacing w:line="240" w:lineRule="auto"/>
              <w:rPr>
                <w:rFonts w:ascii="Calibri" w:eastAsia="Times New Roman" w:hAnsi="Calibri" w:cs="Times New Roman"/>
                <w:b/>
                <w:bCs/>
                <w:color w:val="000000" w:themeColor="text1"/>
                <w:lang w:val="ru-RU" w:eastAsia="en-GB"/>
              </w:rPr>
            </w:pPr>
            <w:r w:rsidRPr="00AC5FB7">
              <w:rPr>
                <w:rFonts w:ascii="Calibri" w:eastAsia="Times New Roman" w:hAnsi="Calibri" w:cs="Times New Roman"/>
                <w:b/>
                <w:bCs/>
                <w:color w:val="000000" w:themeColor="text1"/>
                <w:lang w:val="ru-RU" w:eastAsia="en-GB"/>
              </w:rPr>
              <w:t>Комментарии</w:t>
            </w:r>
          </w:p>
        </w:tc>
      </w:tr>
      <w:tr w:rsidR="00F8264F" w:rsidRPr="00AC5FB7" w14:paraId="2A53290C" w14:textId="77777777" w:rsidTr="000B34B7">
        <w:trPr>
          <w:trHeight w:val="300"/>
        </w:trPr>
        <w:tc>
          <w:tcPr>
            <w:tcW w:w="10128" w:type="dxa"/>
            <w:gridSpan w:val="3"/>
            <w:shd w:val="clear" w:color="auto" w:fill="FFFFFF" w:themeFill="background1"/>
            <w:noWrap/>
            <w:vAlign w:val="bottom"/>
          </w:tcPr>
          <w:p w14:paraId="383026F4" w14:textId="77777777" w:rsidR="00F8264F" w:rsidRPr="00AC5FB7" w:rsidRDefault="00F8264F" w:rsidP="000B34B7">
            <w:pPr>
              <w:spacing w:line="240" w:lineRule="auto"/>
              <w:rPr>
                <w:rFonts w:ascii="Calibri" w:eastAsia="Times New Roman" w:hAnsi="Calibri" w:cs="Times New Roman"/>
                <w:color w:val="000000" w:themeColor="text1"/>
                <w:lang w:eastAsia="en-GB"/>
              </w:rPr>
            </w:pPr>
            <w:r w:rsidRPr="00AC5FB7">
              <w:rPr>
                <w:rFonts w:ascii="Calibri" w:eastAsia="Times New Roman" w:hAnsi="Calibri" w:cs="Times New Roman"/>
                <w:color w:val="000000" w:themeColor="text1"/>
                <w:lang w:eastAsia="en-GB"/>
              </w:rPr>
              <w:t xml:space="preserve"> </w:t>
            </w:r>
          </w:p>
        </w:tc>
      </w:tr>
    </w:tbl>
    <w:p w14:paraId="535A72FF" w14:textId="77777777" w:rsidR="00F8264F" w:rsidRPr="00AC5FB7" w:rsidRDefault="00F8264F" w:rsidP="00F8264F">
      <w:pPr>
        <w:pStyle w:val="Sub-titles"/>
        <w:spacing w:after="120" w:line="240" w:lineRule="auto"/>
        <w:jc w:val="both"/>
        <w:rPr>
          <w:rFonts w:ascii="Arial" w:hAnsi="Arial" w:cs="Arial"/>
          <w:b w:val="0"/>
          <w:i/>
          <w:color w:val="auto"/>
          <w:sz w:val="20"/>
          <w:lang w:val="en-GB"/>
        </w:rPr>
      </w:pPr>
    </w:p>
    <w:p w14:paraId="4FFA7EF9" w14:textId="77777777" w:rsidR="00F8264F" w:rsidRPr="00AC5FB7" w:rsidRDefault="00F8264F" w:rsidP="00F8264F">
      <w:pPr>
        <w:spacing w:before="120" w:after="60" w:line="240" w:lineRule="auto"/>
        <w:rPr>
          <w:rFonts w:ascii="Arial" w:hAnsi="Arial" w:cs="Arial"/>
          <w:b/>
          <w:lang w:val="ru-RU"/>
        </w:rPr>
      </w:pPr>
      <w:r w:rsidRPr="00AC5FB7">
        <w:rPr>
          <w:rFonts w:ascii="Arial" w:hAnsi="Arial" w:cs="Arial"/>
          <w:b/>
          <w:lang w:val="ru-RU"/>
        </w:rPr>
        <w:t xml:space="preserve">Мероприятия целевой помощи стране в рамках </w:t>
      </w:r>
      <w:r w:rsidRPr="00AC5FB7">
        <w:rPr>
          <w:rFonts w:ascii="Arial" w:hAnsi="Arial" w:cs="Arial"/>
          <w:b/>
          <w:lang w:val="en-GB"/>
        </w:rPr>
        <w:t>PEF</w:t>
      </w:r>
      <w:r w:rsidRPr="00AC5FB7">
        <w:rPr>
          <w:rFonts w:ascii="Arial" w:hAnsi="Arial" w:cs="Arial"/>
          <w:b/>
          <w:lang w:val="ru-RU"/>
        </w:rPr>
        <w:t xml:space="preserve">: основные и дополнительные партнеры на </w:t>
      </w:r>
      <w:r w:rsidRPr="00AC5FB7">
        <w:rPr>
          <w:rFonts w:ascii="Arial" w:hAnsi="Arial" w:cs="Arial"/>
          <w:lang w:val="ru-RU"/>
        </w:rPr>
        <w:t xml:space="preserve">[вставить дату] </w:t>
      </w:r>
      <w:r w:rsidRPr="00AC5FB7">
        <w:rPr>
          <w:rFonts w:ascii="Arial" w:hAnsi="Arial" w:cs="Arial"/>
          <w:i/>
          <w:sz w:val="20"/>
          <w:lang w:val="ru-RU"/>
        </w:rPr>
        <w:t>(предварительно заполняется Секретариатом Гави)</w:t>
      </w:r>
    </w:p>
    <w:tbl>
      <w:tblPr>
        <w:tblStyle w:val="TableGrid5"/>
        <w:tblW w:w="10070" w:type="dxa"/>
        <w:tblInd w:w="5" w:type="dxa"/>
        <w:tblLook w:val="04A0" w:firstRow="1" w:lastRow="0" w:firstColumn="1" w:lastColumn="0" w:noHBand="0" w:noVBand="1"/>
      </w:tblPr>
      <w:tblGrid>
        <w:gridCol w:w="1052"/>
        <w:gridCol w:w="694"/>
        <w:gridCol w:w="863"/>
        <w:gridCol w:w="848"/>
        <w:gridCol w:w="711"/>
        <w:gridCol w:w="1139"/>
        <w:gridCol w:w="2446"/>
        <w:gridCol w:w="2317"/>
      </w:tblGrid>
      <w:tr w:rsidR="00F8264F" w:rsidRPr="00AC5FB7" w14:paraId="13F466CE" w14:textId="77777777" w:rsidTr="000B34B7">
        <w:tc>
          <w:tcPr>
            <w:tcW w:w="1052" w:type="dxa"/>
            <w:vMerge w:val="restart"/>
            <w:shd w:val="clear" w:color="auto" w:fill="9CC2E5"/>
          </w:tcPr>
          <w:p w14:paraId="57E5E43B" w14:textId="77777777" w:rsidR="00F8264F" w:rsidRPr="00AC5FB7" w:rsidRDefault="00F8264F" w:rsidP="000B34B7">
            <w:pPr>
              <w:spacing w:before="20" w:after="20"/>
              <w:jc w:val="center"/>
              <w:rPr>
                <w:rFonts w:ascii="Calibri" w:eastAsia="Calibri" w:hAnsi="Calibri" w:cs="Arial"/>
                <w:b/>
                <w:color w:val="000000"/>
                <w:szCs w:val="20"/>
                <w:lang w:val="ru-RU"/>
              </w:rPr>
            </w:pPr>
          </w:p>
        </w:tc>
        <w:tc>
          <w:tcPr>
            <w:tcW w:w="694" w:type="dxa"/>
            <w:vMerge w:val="restart"/>
            <w:shd w:val="clear" w:color="auto" w:fill="9CC2E5"/>
            <w:vAlign w:val="center"/>
          </w:tcPr>
          <w:p w14:paraId="29719A1B" w14:textId="77777777" w:rsidR="00F8264F" w:rsidRPr="00AC5FB7" w:rsidRDefault="00F8264F" w:rsidP="000B34B7">
            <w:pPr>
              <w:spacing w:before="20" w:after="20" w:line="240" w:lineRule="auto"/>
              <w:jc w:val="center"/>
              <w:rPr>
                <w:rFonts w:ascii="Calibri" w:eastAsia="Calibri" w:hAnsi="Calibri" w:cs="Arial"/>
                <w:b/>
                <w:bCs/>
                <w:color w:val="000000"/>
                <w:lang w:val="ru-RU"/>
              </w:rPr>
            </w:pPr>
            <w:r w:rsidRPr="00AC5FB7">
              <w:rPr>
                <w:rFonts w:ascii="Calibri" w:eastAsia="Calibri" w:hAnsi="Calibri" w:cs="Arial"/>
                <w:b/>
                <w:bCs/>
                <w:color w:val="000000"/>
                <w:lang w:val="ru-RU"/>
              </w:rPr>
              <w:t>Год</w:t>
            </w:r>
          </w:p>
        </w:tc>
        <w:tc>
          <w:tcPr>
            <w:tcW w:w="2422" w:type="dxa"/>
            <w:gridSpan w:val="3"/>
            <w:shd w:val="clear" w:color="auto" w:fill="9CC2E5"/>
          </w:tcPr>
          <w:p w14:paraId="0631BC27" w14:textId="77777777" w:rsidR="00F8264F" w:rsidRPr="00AC5FB7" w:rsidRDefault="00F8264F" w:rsidP="000B34B7">
            <w:pPr>
              <w:spacing w:before="20" w:after="20" w:line="240" w:lineRule="auto"/>
              <w:jc w:val="center"/>
              <w:rPr>
                <w:rFonts w:ascii="Calibri" w:eastAsia="Calibri" w:hAnsi="Calibri" w:cs="Arial"/>
                <w:b/>
                <w:bCs/>
                <w:color w:val="000000"/>
                <w:lang w:val="en-GB"/>
              </w:rPr>
            </w:pPr>
            <w:r w:rsidRPr="00AC5FB7">
              <w:rPr>
                <w:rFonts w:ascii="Calibri" w:eastAsia="Calibri" w:hAnsi="Calibri" w:cs="Arial"/>
                <w:b/>
                <w:bCs/>
                <w:color w:val="000000"/>
                <w:lang w:val="ru-RU"/>
              </w:rPr>
              <w:t>Финансирование</w:t>
            </w:r>
            <w:r>
              <w:rPr>
                <w:rFonts w:ascii="Calibri" w:eastAsia="Calibri" w:hAnsi="Calibri" w:cs="Arial"/>
                <w:b/>
                <w:bCs/>
                <w:color w:val="000000"/>
                <w:lang w:val="en-GB"/>
              </w:rPr>
              <w:br/>
            </w:r>
            <w:r w:rsidRPr="00AC5FB7">
              <w:rPr>
                <w:rFonts w:ascii="Calibri" w:eastAsia="Calibri" w:hAnsi="Calibri" w:cs="Arial"/>
                <w:b/>
                <w:bCs/>
                <w:color w:val="000000"/>
                <w:lang w:val="en-GB"/>
              </w:rPr>
              <w:t>(</w:t>
            </w:r>
            <w:r w:rsidRPr="00AC5FB7">
              <w:rPr>
                <w:rFonts w:ascii="Calibri" w:eastAsia="Calibri" w:hAnsi="Calibri" w:cs="Arial"/>
                <w:b/>
                <w:bCs/>
                <w:color w:val="000000"/>
                <w:lang w:val="ru-RU"/>
              </w:rPr>
              <w:t>млн</w:t>
            </w:r>
            <w:r w:rsidRPr="00AC5FB7">
              <w:rPr>
                <w:rFonts w:ascii="Calibri" w:eastAsia="Calibri" w:hAnsi="Calibri" w:cs="Arial"/>
                <w:b/>
                <w:bCs/>
                <w:color w:val="000000"/>
              </w:rPr>
              <w:t xml:space="preserve"> </w:t>
            </w:r>
            <w:r w:rsidRPr="00AC5FB7">
              <w:rPr>
                <w:rFonts w:ascii="Calibri" w:eastAsia="Calibri" w:hAnsi="Calibri" w:cs="Arial"/>
                <w:b/>
                <w:bCs/>
                <w:color w:val="000000"/>
                <w:lang w:val="ru-RU"/>
              </w:rPr>
              <w:t>долл</w:t>
            </w:r>
            <w:r w:rsidRPr="00AC5FB7">
              <w:rPr>
                <w:rFonts w:ascii="Calibri" w:eastAsia="Calibri" w:hAnsi="Calibri" w:cs="Arial"/>
                <w:b/>
                <w:bCs/>
                <w:color w:val="000000"/>
              </w:rPr>
              <w:t xml:space="preserve">. </w:t>
            </w:r>
            <w:r w:rsidRPr="00AC5FB7">
              <w:rPr>
                <w:rFonts w:ascii="Calibri" w:eastAsia="Calibri" w:hAnsi="Calibri" w:cs="Arial"/>
                <w:b/>
                <w:bCs/>
                <w:color w:val="000000"/>
                <w:lang w:val="ru-RU"/>
              </w:rPr>
              <w:t>США</w:t>
            </w:r>
            <w:r w:rsidRPr="00AC5FB7">
              <w:rPr>
                <w:rFonts w:ascii="Calibri" w:eastAsia="Calibri" w:hAnsi="Calibri" w:cs="Arial"/>
                <w:b/>
                <w:bCs/>
                <w:color w:val="000000"/>
                <w:lang w:val="en-GB"/>
              </w:rPr>
              <w:t>)</w:t>
            </w:r>
          </w:p>
        </w:tc>
        <w:tc>
          <w:tcPr>
            <w:tcW w:w="1139" w:type="dxa"/>
            <w:vMerge w:val="restart"/>
            <w:shd w:val="clear" w:color="auto" w:fill="9CC2E5"/>
          </w:tcPr>
          <w:p w14:paraId="3D0BDC71" w14:textId="77777777" w:rsidR="00F8264F" w:rsidRPr="00AC5FB7" w:rsidDel="008F7711" w:rsidRDefault="00F8264F" w:rsidP="000B34B7">
            <w:pPr>
              <w:spacing w:before="20" w:after="20" w:line="240" w:lineRule="auto"/>
              <w:jc w:val="center"/>
              <w:rPr>
                <w:rFonts w:ascii="Calibri" w:eastAsia="Calibri" w:hAnsi="Calibri" w:cs="Arial"/>
                <w:b/>
                <w:bCs/>
                <w:color w:val="000000"/>
                <w:lang w:val="ru-RU"/>
              </w:rPr>
            </w:pPr>
            <w:r w:rsidRPr="00AC5FB7">
              <w:rPr>
                <w:rFonts w:ascii="Calibri" w:eastAsia="Calibri" w:hAnsi="Calibri" w:cs="Arial"/>
                <w:b/>
                <w:bCs/>
                <w:color w:val="000000"/>
                <w:lang w:val="ru-RU"/>
              </w:rPr>
              <w:t>Персонал</w:t>
            </w:r>
          </w:p>
        </w:tc>
        <w:tc>
          <w:tcPr>
            <w:tcW w:w="2446" w:type="dxa"/>
            <w:vMerge w:val="restart"/>
            <w:shd w:val="clear" w:color="auto" w:fill="9CC2E5"/>
          </w:tcPr>
          <w:p w14:paraId="0B149E57" w14:textId="77777777" w:rsidR="00F8264F" w:rsidRPr="00AC5FB7" w:rsidRDefault="00F8264F" w:rsidP="000B34B7">
            <w:pPr>
              <w:spacing w:before="20" w:after="20" w:line="240" w:lineRule="auto"/>
              <w:jc w:val="center"/>
              <w:rPr>
                <w:rFonts w:ascii="Calibri" w:eastAsia="Calibri" w:hAnsi="Calibri" w:cs="Arial"/>
                <w:b/>
                <w:bCs/>
                <w:color w:val="000000"/>
                <w:lang w:val="ru-RU"/>
              </w:rPr>
            </w:pPr>
            <w:r w:rsidRPr="00AC5FB7">
              <w:rPr>
                <w:rFonts w:ascii="Calibri" w:eastAsia="Calibri" w:hAnsi="Calibri" w:cs="Arial"/>
                <w:b/>
                <w:bCs/>
                <w:color w:val="000000"/>
                <w:lang w:val="ru-RU"/>
              </w:rPr>
              <w:t>Достигнутые промежуточные цели</w:t>
            </w:r>
          </w:p>
        </w:tc>
        <w:tc>
          <w:tcPr>
            <w:tcW w:w="2317" w:type="dxa"/>
            <w:vMerge w:val="restart"/>
            <w:shd w:val="clear" w:color="auto" w:fill="9CC2E5"/>
            <w:vAlign w:val="center"/>
          </w:tcPr>
          <w:p w14:paraId="310B276E" w14:textId="77777777" w:rsidR="00F8264F" w:rsidRPr="00AC5FB7" w:rsidRDefault="00F8264F" w:rsidP="000B34B7">
            <w:pPr>
              <w:spacing w:before="20" w:after="20" w:line="240" w:lineRule="auto"/>
              <w:jc w:val="center"/>
              <w:rPr>
                <w:rFonts w:ascii="Calibri" w:eastAsia="Calibri" w:hAnsi="Calibri" w:cs="Arial"/>
                <w:b/>
                <w:bCs/>
                <w:color w:val="000000"/>
                <w:lang w:val="ru-RU"/>
              </w:rPr>
            </w:pPr>
            <w:r w:rsidRPr="00AC5FB7">
              <w:rPr>
                <w:rFonts w:ascii="Calibri" w:eastAsia="Calibri" w:hAnsi="Calibri" w:cs="Arial"/>
                <w:b/>
                <w:bCs/>
                <w:color w:val="000000"/>
                <w:lang w:val="ru-RU"/>
              </w:rPr>
              <w:t>Комментарии</w:t>
            </w:r>
          </w:p>
        </w:tc>
      </w:tr>
      <w:tr w:rsidR="00F8264F" w:rsidRPr="00AC5FB7" w14:paraId="459BC7CE" w14:textId="77777777" w:rsidTr="000B34B7">
        <w:trPr>
          <w:trHeight w:val="251"/>
        </w:trPr>
        <w:tc>
          <w:tcPr>
            <w:tcW w:w="1052" w:type="dxa"/>
            <w:vMerge/>
            <w:shd w:val="clear" w:color="auto" w:fill="9CC2E5"/>
          </w:tcPr>
          <w:p w14:paraId="22189706"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c>
          <w:tcPr>
            <w:tcW w:w="694" w:type="dxa"/>
            <w:vMerge/>
            <w:shd w:val="clear" w:color="auto" w:fill="9CC2E5"/>
          </w:tcPr>
          <w:p w14:paraId="24667EC6"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c>
          <w:tcPr>
            <w:tcW w:w="863" w:type="dxa"/>
            <w:shd w:val="clear" w:color="auto" w:fill="9CC2E5"/>
          </w:tcPr>
          <w:p w14:paraId="0B1A313F" w14:textId="77777777" w:rsidR="00F8264F" w:rsidRPr="00AC5FB7" w:rsidRDefault="00F8264F" w:rsidP="000B34B7">
            <w:pPr>
              <w:spacing w:before="20" w:after="20" w:line="240" w:lineRule="auto"/>
              <w:jc w:val="center"/>
              <w:rPr>
                <w:rFonts w:ascii="Calibri" w:eastAsia="Calibri" w:hAnsi="Calibri" w:cs="Arial"/>
                <w:b/>
                <w:bCs/>
                <w:color w:val="000000"/>
                <w:lang w:val="en-GB"/>
              </w:rPr>
            </w:pPr>
            <w:r w:rsidRPr="00AC5FB7">
              <w:rPr>
                <w:rFonts w:ascii="Calibri" w:eastAsia="Calibri" w:hAnsi="Calibri" w:cs="Arial"/>
                <w:b/>
                <w:bCs/>
                <w:color w:val="000000"/>
                <w:lang w:val="ru-RU"/>
              </w:rPr>
              <w:t>Утв</w:t>
            </w:r>
            <w:r w:rsidRPr="00AC5FB7">
              <w:rPr>
                <w:rFonts w:ascii="Calibri" w:eastAsia="Calibri" w:hAnsi="Calibri" w:cs="Arial"/>
                <w:b/>
                <w:bCs/>
                <w:color w:val="000000"/>
                <w:lang w:val="en-GB"/>
              </w:rPr>
              <w:t>.</w:t>
            </w:r>
          </w:p>
        </w:tc>
        <w:tc>
          <w:tcPr>
            <w:tcW w:w="848" w:type="dxa"/>
            <w:shd w:val="clear" w:color="auto" w:fill="9CC2E5"/>
          </w:tcPr>
          <w:p w14:paraId="06E00406" w14:textId="77777777" w:rsidR="00F8264F" w:rsidRPr="00AC5FB7" w:rsidRDefault="00F8264F" w:rsidP="000B34B7">
            <w:pPr>
              <w:spacing w:before="20" w:after="20" w:line="240" w:lineRule="auto"/>
              <w:jc w:val="center"/>
              <w:rPr>
                <w:rFonts w:ascii="Calibri" w:eastAsia="Calibri" w:hAnsi="Calibri" w:cs="Arial"/>
                <w:b/>
                <w:bCs/>
                <w:color w:val="000000"/>
                <w:lang w:val="en-GB"/>
              </w:rPr>
            </w:pPr>
            <w:r w:rsidRPr="00AC5FB7">
              <w:rPr>
                <w:rFonts w:ascii="Calibri" w:eastAsia="Calibri" w:hAnsi="Calibri" w:cs="Arial"/>
                <w:b/>
                <w:bCs/>
                <w:color w:val="000000"/>
                <w:lang w:val="ru-RU"/>
              </w:rPr>
              <w:t>Выпл</w:t>
            </w:r>
            <w:r w:rsidRPr="00AC5FB7">
              <w:rPr>
                <w:rFonts w:ascii="Calibri" w:eastAsia="Calibri" w:hAnsi="Calibri" w:cs="Arial"/>
                <w:b/>
                <w:bCs/>
                <w:color w:val="000000"/>
                <w:lang w:val="en-GB"/>
              </w:rPr>
              <w:t>.</w:t>
            </w:r>
          </w:p>
        </w:tc>
        <w:tc>
          <w:tcPr>
            <w:tcW w:w="711" w:type="dxa"/>
            <w:shd w:val="clear" w:color="auto" w:fill="9CC2E5"/>
          </w:tcPr>
          <w:p w14:paraId="5B070E41" w14:textId="77777777" w:rsidR="00F8264F" w:rsidRPr="00AC5FB7" w:rsidRDefault="00F8264F" w:rsidP="000B34B7">
            <w:pPr>
              <w:spacing w:before="20" w:after="20" w:line="240" w:lineRule="auto"/>
              <w:jc w:val="center"/>
              <w:rPr>
                <w:rFonts w:ascii="Calibri" w:eastAsia="Calibri" w:hAnsi="Calibri" w:cs="Arial"/>
                <w:b/>
                <w:bCs/>
                <w:color w:val="000000"/>
                <w:lang w:val="en-GB"/>
              </w:rPr>
            </w:pPr>
            <w:r w:rsidRPr="00AC5FB7">
              <w:rPr>
                <w:rFonts w:ascii="Calibri" w:eastAsia="Calibri" w:hAnsi="Calibri" w:cs="Arial"/>
                <w:b/>
                <w:bCs/>
                <w:color w:val="000000"/>
                <w:lang w:val="ru-RU"/>
              </w:rPr>
              <w:t>Исп</w:t>
            </w:r>
            <w:r w:rsidRPr="00AC5FB7">
              <w:rPr>
                <w:rFonts w:ascii="Calibri" w:eastAsia="Calibri" w:hAnsi="Calibri" w:cs="Arial"/>
                <w:b/>
                <w:bCs/>
                <w:color w:val="000000"/>
                <w:lang w:val="en-GB"/>
              </w:rPr>
              <w:t>.</w:t>
            </w:r>
          </w:p>
        </w:tc>
        <w:tc>
          <w:tcPr>
            <w:tcW w:w="1139" w:type="dxa"/>
            <w:vMerge/>
            <w:shd w:val="clear" w:color="auto" w:fill="9CC2E5"/>
          </w:tcPr>
          <w:p w14:paraId="38BAB6AB"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c>
          <w:tcPr>
            <w:tcW w:w="2446" w:type="dxa"/>
            <w:vMerge/>
            <w:shd w:val="clear" w:color="auto" w:fill="9CC2E5"/>
          </w:tcPr>
          <w:p w14:paraId="6DFE9CE7"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c>
          <w:tcPr>
            <w:tcW w:w="2317" w:type="dxa"/>
            <w:vMerge/>
            <w:shd w:val="clear" w:color="auto" w:fill="9CC2E5"/>
          </w:tcPr>
          <w:p w14:paraId="5BD64181" w14:textId="77777777" w:rsidR="00F8264F" w:rsidRPr="00AC5FB7" w:rsidRDefault="00F8264F" w:rsidP="000B34B7">
            <w:pPr>
              <w:spacing w:before="20" w:after="20" w:line="240" w:lineRule="auto"/>
              <w:jc w:val="center"/>
              <w:rPr>
                <w:rFonts w:ascii="Calibri" w:eastAsia="Calibri" w:hAnsi="Calibri" w:cs="Arial"/>
                <w:b/>
                <w:color w:val="000000"/>
                <w:szCs w:val="20"/>
                <w:lang w:val="en-GB"/>
              </w:rPr>
            </w:pPr>
          </w:p>
        </w:tc>
      </w:tr>
      <w:tr w:rsidR="00F8264F" w:rsidRPr="00AC5FB7" w14:paraId="05D2C341" w14:textId="77777777" w:rsidTr="000B34B7">
        <w:tc>
          <w:tcPr>
            <w:tcW w:w="1052" w:type="dxa"/>
            <w:vMerge w:val="restart"/>
            <w:shd w:val="clear" w:color="auto" w:fill="auto"/>
          </w:tcPr>
          <w:p w14:paraId="044D10CB" w14:textId="77777777" w:rsidR="00F8264F" w:rsidRPr="005209A4" w:rsidRDefault="00F8264F" w:rsidP="000B34B7">
            <w:pPr>
              <w:spacing w:before="20" w:after="20" w:line="240" w:lineRule="auto"/>
              <w:rPr>
                <w:rFonts w:ascii="Calibri" w:eastAsia="Calibri" w:hAnsi="Calibri" w:cs="Arial"/>
                <w:b/>
                <w:bCs/>
                <w:u w:val="single"/>
                <w:lang w:val="en-GB"/>
              </w:rPr>
            </w:pPr>
            <w:r w:rsidRPr="005209A4">
              <w:rPr>
                <w:rFonts w:ascii="Calibri" w:eastAsia="Times New Roman" w:hAnsi="Calibri" w:cs="Times New Roman"/>
                <w:b/>
                <w:color w:val="000000" w:themeColor="text1"/>
                <w:lang w:val="ru-RU" w:eastAsia="en-GB"/>
              </w:rPr>
              <w:t>Вставить</w:t>
            </w:r>
          </w:p>
        </w:tc>
        <w:tc>
          <w:tcPr>
            <w:tcW w:w="694" w:type="dxa"/>
            <w:shd w:val="clear" w:color="auto" w:fill="auto"/>
          </w:tcPr>
          <w:p w14:paraId="1B89DEE4"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13388B93"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7B4F4976"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2BC22383"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51D924F1"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126B0EEA" w14:textId="77777777" w:rsidR="00F8264F" w:rsidRPr="00AC5FB7" w:rsidRDefault="00F8264F" w:rsidP="000B34B7">
            <w:pPr>
              <w:spacing w:before="20" w:after="20" w:line="240" w:lineRule="auto"/>
              <w:rPr>
                <w:rFonts w:ascii="Calibri" w:eastAsia="Calibri" w:hAnsi="Calibri" w:cs="Arial"/>
                <w:lang w:val="en-GB"/>
              </w:rPr>
            </w:pPr>
          </w:p>
        </w:tc>
        <w:tc>
          <w:tcPr>
            <w:tcW w:w="2317" w:type="dxa"/>
            <w:vMerge w:val="restart"/>
            <w:shd w:val="clear" w:color="auto" w:fill="auto"/>
          </w:tcPr>
          <w:p w14:paraId="3027E6EC"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16D6AC96" w14:textId="77777777" w:rsidTr="000B34B7">
        <w:tc>
          <w:tcPr>
            <w:tcW w:w="1052" w:type="dxa"/>
            <w:vMerge/>
            <w:shd w:val="clear" w:color="auto" w:fill="auto"/>
          </w:tcPr>
          <w:p w14:paraId="01994E16" w14:textId="77777777" w:rsidR="00F8264F" w:rsidRPr="005209A4" w:rsidRDefault="00F8264F" w:rsidP="000B34B7">
            <w:pPr>
              <w:spacing w:before="20" w:after="20" w:line="240" w:lineRule="auto"/>
              <w:rPr>
                <w:rFonts w:ascii="Calibri" w:eastAsia="Calibri" w:hAnsi="Calibri" w:cs="Arial"/>
                <w:b/>
                <w:u w:val="single"/>
                <w:lang w:val="en-GB"/>
              </w:rPr>
            </w:pPr>
          </w:p>
        </w:tc>
        <w:tc>
          <w:tcPr>
            <w:tcW w:w="694" w:type="dxa"/>
            <w:shd w:val="clear" w:color="auto" w:fill="auto"/>
          </w:tcPr>
          <w:p w14:paraId="715561AE"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7391392F"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254BB7E3"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64DA4406"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24707BBD"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0A47C82C" w14:textId="77777777" w:rsidR="00F8264F" w:rsidRPr="00AC5FB7" w:rsidRDefault="00F8264F" w:rsidP="000B34B7">
            <w:pPr>
              <w:spacing w:before="20" w:after="20" w:line="240" w:lineRule="auto"/>
              <w:rPr>
                <w:rFonts w:ascii="Calibri" w:eastAsia="Calibri" w:hAnsi="Calibri" w:cs="Arial"/>
                <w:lang w:val="en-GB"/>
              </w:rPr>
            </w:pPr>
          </w:p>
        </w:tc>
        <w:tc>
          <w:tcPr>
            <w:tcW w:w="2317" w:type="dxa"/>
            <w:vMerge/>
            <w:shd w:val="clear" w:color="auto" w:fill="auto"/>
          </w:tcPr>
          <w:p w14:paraId="7ED6F089"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2A300B76" w14:textId="77777777" w:rsidTr="000B34B7">
        <w:tc>
          <w:tcPr>
            <w:tcW w:w="1052" w:type="dxa"/>
            <w:vMerge w:val="restart"/>
            <w:shd w:val="clear" w:color="auto" w:fill="auto"/>
          </w:tcPr>
          <w:p w14:paraId="44A7B0DD" w14:textId="77777777" w:rsidR="00F8264F" w:rsidRPr="005209A4" w:rsidRDefault="00F8264F" w:rsidP="000B34B7">
            <w:pPr>
              <w:spacing w:before="20" w:after="20" w:line="240" w:lineRule="auto"/>
              <w:rPr>
                <w:rFonts w:ascii="Calibri" w:eastAsia="Calibri" w:hAnsi="Calibri" w:cs="Arial"/>
                <w:b/>
                <w:bCs/>
                <w:u w:val="single"/>
                <w:lang w:val="en-GB"/>
              </w:rPr>
            </w:pPr>
            <w:r w:rsidRPr="005209A4">
              <w:rPr>
                <w:rFonts w:ascii="Calibri" w:eastAsia="Times New Roman" w:hAnsi="Calibri" w:cs="Times New Roman"/>
                <w:b/>
                <w:color w:val="000000" w:themeColor="text1"/>
                <w:lang w:val="ru-RU" w:eastAsia="en-GB"/>
              </w:rPr>
              <w:t>Вставить</w:t>
            </w:r>
          </w:p>
        </w:tc>
        <w:tc>
          <w:tcPr>
            <w:tcW w:w="694" w:type="dxa"/>
            <w:shd w:val="clear" w:color="auto" w:fill="auto"/>
          </w:tcPr>
          <w:p w14:paraId="7038D4DD"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4F4B2688"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1112202D"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7F691FFB"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7EFCE4E1"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46E57FF4"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6D6A82FD"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10503206" w14:textId="77777777" w:rsidTr="000B34B7">
        <w:tc>
          <w:tcPr>
            <w:tcW w:w="1052" w:type="dxa"/>
            <w:vMerge/>
            <w:shd w:val="clear" w:color="auto" w:fill="auto"/>
          </w:tcPr>
          <w:p w14:paraId="103488E9" w14:textId="77777777" w:rsidR="00F8264F" w:rsidRPr="005209A4" w:rsidRDefault="00F8264F" w:rsidP="000B34B7">
            <w:pPr>
              <w:spacing w:before="20" w:after="20" w:line="240" w:lineRule="auto"/>
              <w:rPr>
                <w:rFonts w:ascii="Calibri" w:eastAsia="Calibri" w:hAnsi="Calibri" w:cs="Arial"/>
                <w:b/>
                <w:u w:val="single"/>
                <w:lang w:val="en-GB"/>
              </w:rPr>
            </w:pPr>
          </w:p>
        </w:tc>
        <w:tc>
          <w:tcPr>
            <w:tcW w:w="694" w:type="dxa"/>
            <w:shd w:val="clear" w:color="auto" w:fill="auto"/>
          </w:tcPr>
          <w:p w14:paraId="4A74FA5B"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04B5593E"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3C2D4D61"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30FE625F"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2A10B213"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5D8C5B64"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6C9AF905"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60E8A335" w14:textId="77777777" w:rsidTr="000B34B7">
        <w:trPr>
          <w:trHeight w:val="167"/>
        </w:trPr>
        <w:tc>
          <w:tcPr>
            <w:tcW w:w="1052" w:type="dxa"/>
            <w:vMerge w:val="restart"/>
            <w:shd w:val="clear" w:color="auto" w:fill="auto"/>
          </w:tcPr>
          <w:p w14:paraId="6F9BD7BC" w14:textId="77777777" w:rsidR="00F8264F" w:rsidRPr="005209A4" w:rsidRDefault="00F8264F" w:rsidP="000B34B7">
            <w:pPr>
              <w:spacing w:before="20" w:after="20" w:line="240" w:lineRule="auto"/>
              <w:rPr>
                <w:rFonts w:ascii="Calibri" w:eastAsia="Calibri" w:hAnsi="Calibri" w:cs="Arial"/>
                <w:b/>
                <w:bCs/>
                <w:u w:val="single"/>
                <w:lang w:val="en-GB"/>
              </w:rPr>
            </w:pPr>
            <w:r w:rsidRPr="005209A4">
              <w:rPr>
                <w:rFonts w:ascii="Calibri" w:eastAsia="Times New Roman" w:hAnsi="Calibri" w:cs="Times New Roman"/>
                <w:b/>
                <w:color w:val="000000" w:themeColor="text1"/>
                <w:lang w:val="ru-RU" w:eastAsia="en-GB"/>
              </w:rPr>
              <w:t>Вставить</w:t>
            </w:r>
          </w:p>
        </w:tc>
        <w:tc>
          <w:tcPr>
            <w:tcW w:w="694" w:type="dxa"/>
            <w:shd w:val="clear" w:color="auto" w:fill="auto"/>
          </w:tcPr>
          <w:p w14:paraId="48B0330B"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2AA30EA1"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4C7503F7"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4025ED87"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0A1622DF"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0E447BCA"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744D9F64"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488BD715" w14:textId="77777777" w:rsidTr="000B34B7">
        <w:tc>
          <w:tcPr>
            <w:tcW w:w="1052" w:type="dxa"/>
            <w:vMerge/>
            <w:shd w:val="clear" w:color="auto" w:fill="auto"/>
          </w:tcPr>
          <w:p w14:paraId="57CA0709" w14:textId="77777777" w:rsidR="00F8264F" w:rsidRPr="005209A4" w:rsidRDefault="00F8264F" w:rsidP="000B34B7">
            <w:pPr>
              <w:spacing w:before="20" w:after="20" w:line="240" w:lineRule="auto"/>
              <w:rPr>
                <w:rFonts w:ascii="Calibri" w:eastAsia="Calibri" w:hAnsi="Calibri" w:cs="Arial"/>
                <w:b/>
                <w:u w:val="single"/>
                <w:lang w:val="en-GB"/>
              </w:rPr>
            </w:pPr>
          </w:p>
        </w:tc>
        <w:tc>
          <w:tcPr>
            <w:tcW w:w="694" w:type="dxa"/>
            <w:shd w:val="clear" w:color="auto" w:fill="auto"/>
          </w:tcPr>
          <w:p w14:paraId="7C7CDBDA"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5D0B3680"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1236B388"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57921284"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19DD2EF1"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555E96FC"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28D32DAC" w14:textId="77777777" w:rsidR="00F8264F" w:rsidRPr="00AC5FB7" w:rsidRDefault="00F8264F" w:rsidP="000B34B7">
            <w:pPr>
              <w:spacing w:before="20" w:after="20" w:line="240" w:lineRule="auto"/>
              <w:rPr>
                <w:rFonts w:ascii="Calibri" w:eastAsia="Calibri" w:hAnsi="Calibri" w:cs="Arial"/>
                <w:lang w:val="en-GB"/>
              </w:rPr>
            </w:pPr>
          </w:p>
        </w:tc>
      </w:tr>
      <w:tr w:rsidR="00F8264F" w:rsidRPr="00AC5FB7" w14:paraId="31F03854" w14:textId="77777777" w:rsidTr="000B34B7">
        <w:tc>
          <w:tcPr>
            <w:tcW w:w="1052" w:type="dxa"/>
            <w:shd w:val="clear" w:color="auto" w:fill="auto"/>
          </w:tcPr>
          <w:p w14:paraId="37C711ED" w14:textId="77777777" w:rsidR="00F8264F" w:rsidRPr="005209A4" w:rsidRDefault="00F8264F" w:rsidP="000B34B7">
            <w:pPr>
              <w:spacing w:before="20" w:after="20" w:line="240" w:lineRule="auto"/>
              <w:rPr>
                <w:rFonts w:ascii="Calibri" w:eastAsia="Calibri" w:hAnsi="Calibri" w:cs="Arial"/>
                <w:b/>
                <w:bCs/>
                <w:u w:val="single"/>
                <w:lang w:val="en-GB"/>
              </w:rPr>
            </w:pPr>
            <w:r w:rsidRPr="005209A4">
              <w:rPr>
                <w:rFonts w:ascii="Calibri" w:eastAsia="Times New Roman" w:hAnsi="Calibri" w:cs="Times New Roman"/>
                <w:b/>
                <w:color w:val="000000" w:themeColor="text1"/>
                <w:lang w:val="ru-RU" w:eastAsia="en-GB"/>
              </w:rPr>
              <w:t>Вставить</w:t>
            </w:r>
          </w:p>
        </w:tc>
        <w:tc>
          <w:tcPr>
            <w:tcW w:w="694" w:type="dxa"/>
            <w:shd w:val="clear" w:color="auto" w:fill="auto"/>
          </w:tcPr>
          <w:p w14:paraId="6B078E02" w14:textId="77777777" w:rsidR="00F8264F" w:rsidRPr="00AC5FB7" w:rsidRDefault="00F8264F" w:rsidP="000B34B7">
            <w:pPr>
              <w:spacing w:before="20" w:after="20" w:line="240" w:lineRule="auto"/>
              <w:rPr>
                <w:rFonts w:ascii="Calibri" w:eastAsia="Calibri" w:hAnsi="Calibri" w:cs="Arial"/>
                <w:lang w:val="en-GB"/>
              </w:rPr>
            </w:pPr>
          </w:p>
        </w:tc>
        <w:tc>
          <w:tcPr>
            <w:tcW w:w="863" w:type="dxa"/>
            <w:shd w:val="clear" w:color="auto" w:fill="auto"/>
          </w:tcPr>
          <w:p w14:paraId="1BDFC58F" w14:textId="77777777" w:rsidR="00F8264F" w:rsidRPr="00AC5FB7" w:rsidRDefault="00F8264F" w:rsidP="000B34B7">
            <w:pPr>
              <w:spacing w:before="20" w:after="20" w:line="240" w:lineRule="auto"/>
              <w:rPr>
                <w:rFonts w:ascii="Calibri" w:eastAsia="Calibri" w:hAnsi="Calibri" w:cs="Arial"/>
                <w:lang w:val="en-GB"/>
              </w:rPr>
            </w:pPr>
          </w:p>
        </w:tc>
        <w:tc>
          <w:tcPr>
            <w:tcW w:w="848" w:type="dxa"/>
            <w:shd w:val="clear" w:color="auto" w:fill="auto"/>
          </w:tcPr>
          <w:p w14:paraId="72AAC8E7" w14:textId="77777777" w:rsidR="00F8264F" w:rsidRPr="00AC5FB7" w:rsidRDefault="00F8264F" w:rsidP="000B34B7">
            <w:pPr>
              <w:spacing w:before="20" w:after="20" w:line="240" w:lineRule="auto"/>
              <w:rPr>
                <w:rFonts w:ascii="Calibri" w:eastAsia="Calibri" w:hAnsi="Calibri" w:cs="Arial"/>
                <w:lang w:val="en-GB"/>
              </w:rPr>
            </w:pPr>
          </w:p>
        </w:tc>
        <w:tc>
          <w:tcPr>
            <w:tcW w:w="711" w:type="dxa"/>
            <w:shd w:val="clear" w:color="auto" w:fill="auto"/>
          </w:tcPr>
          <w:p w14:paraId="1CEA2A79" w14:textId="77777777" w:rsidR="00F8264F" w:rsidRPr="00AC5FB7" w:rsidRDefault="00F8264F" w:rsidP="000B34B7">
            <w:pPr>
              <w:spacing w:before="20" w:after="20" w:line="240" w:lineRule="auto"/>
              <w:rPr>
                <w:rFonts w:ascii="Calibri" w:eastAsia="Calibri" w:hAnsi="Calibri" w:cs="Arial"/>
                <w:lang w:val="en-GB"/>
              </w:rPr>
            </w:pPr>
          </w:p>
        </w:tc>
        <w:tc>
          <w:tcPr>
            <w:tcW w:w="1139" w:type="dxa"/>
            <w:shd w:val="clear" w:color="auto" w:fill="auto"/>
          </w:tcPr>
          <w:p w14:paraId="5E6C34CE" w14:textId="77777777" w:rsidR="00F8264F" w:rsidRPr="00AC5FB7" w:rsidRDefault="00F8264F" w:rsidP="000B34B7">
            <w:pPr>
              <w:spacing w:before="20" w:after="20" w:line="240" w:lineRule="auto"/>
              <w:rPr>
                <w:rFonts w:ascii="Calibri" w:eastAsia="Calibri" w:hAnsi="Calibri" w:cs="Arial"/>
                <w:lang w:val="en-GB"/>
              </w:rPr>
            </w:pPr>
          </w:p>
        </w:tc>
        <w:tc>
          <w:tcPr>
            <w:tcW w:w="2446" w:type="dxa"/>
            <w:shd w:val="clear" w:color="auto" w:fill="auto"/>
          </w:tcPr>
          <w:p w14:paraId="78329C4C" w14:textId="77777777" w:rsidR="00F8264F" w:rsidRPr="00AC5FB7" w:rsidRDefault="00F8264F" w:rsidP="000B34B7">
            <w:pPr>
              <w:spacing w:before="20" w:after="20" w:line="240" w:lineRule="auto"/>
              <w:rPr>
                <w:rFonts w:ascii="Calibri" w:eastAsia="Calibri" w:hAnsi="Calibri" w:cs="Arial"/>
                <w:lang w:val="en-GB"/>
              </w:rPr>
            </w:pPr>
          </w:p>
        </w:tc>
        <w:tc>
          <w:tcPr>
            <w:tcW w:w="2317" w:type="dxa"/>
            <w:shd w:val="clear" w:color="auto" w:fill="auto"/>
          </w:tcPr>
          <w:p w14:paraId="48A30B2A" w14:textId="77777777" w:rsidR="00F8264F" w:rsidRPr="00AC5FB7" w:rsidRDefault="00F8264F" w:rsidP="000B34B7">
            <w:pPr>
              <w:spacing w:before="20" w:after="20" w:line="240" w:lineRule="auto"/>
              <w:rPr>
                <w:rFonts w:ascii="Calibri" w:eastAsia="Calibri" w:hAnsi="Calibri" w:cs="Arial"/>
                <w:lang w:val="fr-FR"/>
              </w:rPr>
            </w:pPr>
          </w:p>
        </w:tc>
      </w:tr>
    </w:tbl>
    <w:p w14:paraId="67ADC1D5" w14:textId="77777777" w:rsidR="00F8264F" w:rsidRPr="00AC5FB7" w:rsidRDefault="00F8264F" w:rsidP="00F8264F">
      <w:pPr>
        <w:spacing w:after="200" w:line="276" w:lineRule="auto"/>
        <w:jc w:val="both"/>
        <w:rPr>
          <w:rFonts w:ascii="Arial" w:hAnsi="Arial" w:cs="Arial"/>
          <w:i/>
          <w:sz w:val="20"/>
        </w:rPr>
      </w:pPr>
    </w:p>
    <w:p w14:paraId="0FF207FC" w14:textId="77777777" w:rsidR="00F8264F" w:rsidRPr="00AC5FB7" w:rsidRDefault="00F8264F" w:rsidP="00F8264F">
      <w:pPr>
        <w:pStyle w:val="Sub-titles"/>
        <w:numPr>
          <w:ilvl w:val="0"/>
          <w:numId w:val="1"/>
        </w:numPr>
        <w:spacing w:after="120" w:line="240" w:lineRule="auto"/>
        <w:jc w:val="both"/>
        <w:rPr>
          <w:rFonts w:ascii="Arial" w:hAnsi="Arial" w:cs="Arial"/>
          <w:b w:val="0"/>
          <w:i/>
          <w:color w:val="auto"/>
          <w:sz w:val="20"/>
          <w:lang w:val="ru-RU"/>
        </w:rPr>
      </w:pPr>
      <w:r w:rsidRPr="00AC5FB7">
        <w:rPr>
          <w:rFonts w:ascii="Arial" w:hAnsi="Arial" w:cs="Arial"/>
          <w:bCs/>
          <w:caps/>
          <w:color w:val="auto"/>
          <w:sz w:val="22"/>
          <w:lang w:val="ru"/>
        </w:rPr>
        <w:t>НЕДАВНИЕ изменения</w:t>
      </w:r>
      <w:r w:rsidRPr="00AC5FB7">
        <w:rPr>
          <w:rFonts w:ascii="Arial" w:hAnsi="Arial" w:cs="Arial"/>
          <w:bCs/>
          <w:color w:val="auto"/>
          <w:sz w:val="22"/>
          <w:lang w:val="ru"/>
        </w:rPr>
        <w:t xml:space="preserve"> СИТУАЦИИ В СТРАНЕ И ПОТЕНЦИАЛЬНЫЕ РИСКИ НА СЛЕДУЮЩИЙ ГОД</w:t>
      </w:r>
      <w:r w:rsidRPr="00AC5FB7">
        <w:rPr>
          <w:rFonts w:ascii="Arial" w:hAnsi="Arial" w:cs="Arial"/>
          <w:b w:val="0"/>
          <w:i/>
          <w:iCs/>
          <w:color w:val="auto"/>
          <w:sz w:val="20"/>
          <w:lang w:val="ru"/>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D72E7B" w14:paraId="3A31ED90" w14:textId="77777777" w:rsidTr="000B34B7">
        <w:trPr>
          <w:trHeight w:val="720"/>
        </w:trPr>
        <w:tc>
          <w:tcPr>
            <w:tcW w:w="9639" w:type="dxa"/>
          </w:tcPr>
          <w:p w14:paraId="30B93583" w14:textId="77777777" w:rsidR="00D72E7B" w:rsidRPr="00AC5FB7" w:rsidRDefault="00D72E7B" w:rsidP="003A47F1">
            <w:pPr>
              <w:pStyle w:val="Sub-titles"/>
              <w:spacing w:after="120" w:line="240" w:lineRule="auto"/>
              <w:jc w:val="both"/>
              <w:rPr>
                <w:rFonts w:ascii="Arial" w:hAnsi="Arial" w:cs="Arial"/>
                <w:b w:val="0"/>
                <w:color w:val="auto"/>
                <w:sz w:val="20"/>
                <w:lang w:val="ru-RU"/>
              </w:rPr>
            </w:pPr>
            <w:r w:rsidRPr="00A20E8A">
              <w:rPr>
                <w:rFonts w:ascii="Arial" w:hAnsi="Arial" w:cs="Arial"/>
                <w:b w:val="0"/>
                <w:color w:val="auto"/>
                <w:sz w:val="20"/>
                <w:lang w:val="ru-RU"/>
              </w:rPr>
              <w:t>При актуализации СО данный раздел исключается.</w:t>
            </w:r>
          </w:p>
          <w:p w14:paraId="45CF3BB2" w14:textId="77777777" w:rsidR="00F8264F" w:rsidRPr="00AC5FB7" w:rsidRDefault="00F8264F" w:rsidP="003A47F1">
            <w:pPr>
              <w:pStyle w:val="Sub-titles"/>
              <w:spacing w:after="120" w:line="240" w:lineRule="auto"/>
              <w:ind w:left="360"/>
              <w:jc w:val="both"/>
              <w:rPr>
                <w:rFonts w:ascii="Arial" w:hAnsi="Arial" w:cs="Arial"/>
                <w:b w:val="0"/>
                <w:color w:val="auto"/>
                <w:sz w:val="20"/>
                <w:lang w:val="ru-RU"/>
              </w:rPr>
            </w:pPr>
          </w:p>
        </w:tc>
      </w:tr>
    </w:tbl>
    <w:p w14:paraId="1E3E8AB9" w14:textId="77777777" w:rsidR="00F8264F" w:rsidRPr="00AC5FB7" w:rsidRDefault="00F8264F" w:rsidP="00F8264F">
      <w:pPr>
        <w:spacing w:after="120" w:line="240" w:lineRule="auto"/>
        <w:jc w:val="both"/>
        <w:rPr>
          <w:rFonts w:ascii="Arial" w:hAnsi="Arial" w:cs="Arial"/>
          <w:sz w:val="20"/>
          <w:lang w:val="ru-RU"/>
        </w:rPr>
      </w:pPr>
    </w:p>
    <w:p w14:paraId="605CA815" w14:textId="77777777" w:rsidR="00F8264F" w:rsidRPr="00AC5FB7" w:rsidRDefault="00F8264F" w:rsidP="00F8264F">
      <w:pPr>
        <w:pStyle w:val="Sub-titles"/>
        <w:numPr>
          <w:ilvl w:val="0"/>
          <w:numId w:val="1"/>
        </w:numPr>
        <w:spacing w:after="120" w:line="240" w:lineRule="auto"/>
        <w:jc w:val="both"/>
        <w:rPr>
          <w:rFonts w:ascii="Arial" w:hAnsi="Arial" w:cs="Arial"/>
          <w:caps/>
          <w:color w:val="auto"/>
          <w:sz w:val="22"/>
        </w:rPr>
      </w:pPr>
      <w:r w:rsidRPr="00AC5FB7">
        <w:rPr>
          <w:rFonts w:ascii="Arial" w:hAnsi="Arial" w:cs="Arial"/>
          <w:bCs/>
          <w:caps/>
          <w:color w:val="auto"/>
          <w:sz w:val="22"/>
          <w:lang w:val="ru"/>
        </w:rPr>
        <w:t xml:space="preserve">Показатели эффективности программы иммунизации </w:t>
      </w:r>
    </w:p>
    <w:p w14:paraId="18C59327" w14:textId="5CE6E671" w:rsidR="00F8264F" w:rsidRPr="00AC5FB7" w:rsidRDefault="00F8264F" w:rsidP="00F8264F">
      <w:pPr>
        <w:spacing w:after="120" w:line="240" w:lineRule="auto"/>
        <w:jc w:val="both"/>
        <w:rPr>
          <w:rFonts w:ascii="Arial" w:hAnsi="Arial" w:cs="Arial"/>
          <w:sz w:val="20"/>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F64D05" w14:paraId="49177B32" w14:textId="77777777" w:rsidTr="000B34B7">
        <w:trPr>
          <w:trHeight w:val="720"/>
        </w:trPr>
        <w:tc>
          <w:tcPr>
            <w:tcW w:w="9639" w:type="dxa"/>
          </w:tcPr>
          <w:p w14:paraId="0F5D286F" w14:textId="77777777" w:rsidR="00305CD5" w:rsidRPr="00AC5FB7" w:rsidRDefault="00305CD5" w:rsidP="00305CD5">
            <w:pPr>
              <w:pStyle w:val="Sub-titles"/>
              <w:spacing w:after="120" w:line="240" w:lineRule="auto"/>
              <w:jc w:val="both"/>
              <w:rPr>
                <w:rFonts w:ascii="Arial" w:hAnsi="Arial" w:cs="Arial"/>
                <w:b w:val="0"/>
                <w:color w:val="auto"/>
                <w:sz w:val="20"/>
                <w:lang w:val="ru-RU"/>
              </w:rPr>
            </w:pPr>
            <w:r w:rsidRPr="00A20E8A">
              <w:rPr>
                <w:rFonts w:ascii="Arial" w:hAnsi="Arial" w:cs="Arial"/>
                <w:b w:val="0"/>
                <w:color w:val="auto"/>
                <w:sz w:val="20"/>
                <w:lang w:val="ru-RU"/>
              </w:rPr>
              <w:t>При актуализации СО данный раздел исключается.</w:t>
            </w:r>
          </w:p>
          <w:p w14:paraId="2E2E80FF" w14:textId="77777777" w:rsidR="00F8264F" w:rsidRPr="00AC5FB7" w:rsidRDefault="00F8264F" w:rsidP="000B34B7">
            <w:pPr>
              <w:pStyle w:val="Sub-titles"/>
              <w:spacing w:after="120" w:line="240" w:lineRule="auto"/>
              <w:jc w:val="both"/>
              <w:rPr>
                <w:rFonts w:ascii="Arial" w:hAnsi="Arial" w:cs="Arial"/>
                <w:b w:val="0"/>
                <w:color w:val="auto"/>
                <w:sz w:val="20"/>
                <w:lang w:val="ru-RU"/>
              </w:rPr>
            </w:pPr>
          </w:p>
        </w:tc>
      </w:tr>
    </w:tbl>
    <w:p w14:paraId="24DE0EB9" w14:textId="77777777" w:rsidR="00F8264F" w:rsidRPr="00AC5FB7" w:rsidRDefault="00F8264F" w:rsidP="00F8264F">
      <w:pPr>
        <w:spacing w:line="240" w:lineRule="auto"/>
        <w:jc w:val="both"/>
        <w:rPr>
          <w:rFonts w:ascii="Arial" w:hAnsi="Arial" w:cs="Arial"/>
          <w:i/>
          <w:sz w:val="20"/>
          <w:lang w:val="ru-RU"/>
        </w:rPr>
      </w:pPr>
    </w:p>
    <w:p w14:paraId="0A5B7E13" w14:textId="77777777" w:rsidR="00F8264F" w:rsidRDefault="00F8264F" w:rsidP="00F8264F">
      <w:pPr>
        <w:spacing w:line="240" w:lineRule="auto"/>
        <w:jc w:val="both"/>
        <w:rPr>
          <w:rFonts w:ascii="Arial" w:hAnsi="Arial" w:cs="Arial"/>
          <w:sz w:val="20"/>
          <w:szCs w:val="20"/>
          <w:lang w:val="ru-RU"/>
        </w:rPr>
      </w:pPr>
    </w:p>
    <w:p w14:paraId="7300433D" w14:textId="77777777" w:rsidR="00F8264F" w:rsidRDefault="00F8264F" w:rsidP="00F8264F">
      <w:pPr>
        <w:spacing w:line="240" w:lineRule="auto"/>
        <w:jc w:val="both"/>
        <w:rPr>
          <w:rFonts w:ascii="Arial" w:hAnsi="Arial" w:cs="Arial"/>
          <w:sz w:val="20"/>
          <w:szCs w:val="20"/>
          <w:lang w:val="ru-RU"/>
        </w:rPr>
      </w:pPr>
    </w:p>
    <w:p w14:paraId="6C207F08" w14:textId="77777777" w:rsidR="00F8264F" w:rsidRPr="00AC5FB7" w:rsidRDefault="00F8264F" w:rsidP="00F8264F">
      <w:pPr>
        <w:spacing w:line="240" w:lineRule="auto"/>
        <w:jc w:val="both"/>
        <w:rPr>
          <w:rFonts w:ascii="Arial" w:hAnsi="Arial" w:cs="Arial"/>
          <w:sz w:val="20"/>
          <w:szCs w:val="20"/>
          <w:lang w:val="ru-RU"/>
        </w:rPr>
      </w:pPr>
    </w:p>
    <w:p w14:paraId="35B64A1F" w14:textId="77777777" w:rsidR="00F8264F" w:rsidRPr="00AC5FB7" w:rsidRDefault="00F8264F" w:rsidP="00F8264F">
      <w:pPr>
        <w:numPr>
          <w:ilvl w:val="0"/>
          <w:numId w:val="1"/>
        </w:numPr>
        <w:spacing w:before="240" w:after="120" w:line="240" w:lineRule="auto"/>
        <w:jc w:val="both"/>
        <w:rPr>
          <w:rFonts w:ascii="Arial" w:hAnsi="Arial" w:cs="Arial"/>
          <w:b/>
          <w:caps/>
        </w:rPr>
      </w:pPr>
      <w:r w:rsidRPr="00AC5FB7">
        <w:rPr>
          <w:rFonts w:ascii="Arial" w:hAnsi="Arial" w:cs="Arial"/>
          <w:b/>
          <w:caps/>
          <w:lang w:val="ru"/>
        </w:rPr>
        <w:lastRenderedPageBreak/>
        <w:t>Показатели эффективности</w:t>
      </w:r>
      <w:r w:rsidRPr="00AC5FB7">
        <w:rPr>
          <w:rFonts w:ascii="Arial" w:hAnsi="Arial" w:cs="Arial"/>
          <w:caps/>
          <w:lang w:val="ru"/>
        </w:rPr>
        <w:t xml:space="preserve"> </w:t>
      </w:r>
      <w:r w:rsidRPr="00AC5FB7">
        <w:rPr>
          <w:rFonts w:ascii="Arial" w:hAnsi="Arial" w:cs="Arial"/>
          <w:b/>
          <w:bCs/>
          <w:caps/>
          <w:u w:val="single"/>
          <w:lang w:val="ru"/>
        </w:rPr>
        <w:t>поддержки ГАВИ</w:t>
      </w:r>
      <w:r w:rsidRPr="00AC5FB7">
        <w:rPr>
          <w:rFonts w:ascii="Arial" w:hAnsi="Arial" w:cs="Arial"/>
          <w:b/>
          <w:bCs/>
          <w:caps/>
          <w:lang w:val="ru"/>
        </w:rPr>
        <w:t xml:space="preserve"> </w:t>
      </w:r>
    </w:p>
    <w:p w14:paraId="2D46569D" w14:textId="77777777" w:rsidR="00F8264F" w:rsidRPr="00AC5FB7" w:rsidRDefault="00F8264F" w:rsidP="00F8264F">
      <w:pPr>
        <w:numPr>
          <w:ilvl w:val="1"/>
          <w:numId w:val="1"/>
        </w:numPr>
        <w:spacing w:before="240" w:after="120" w:line="240" w:lineRule="auto"/>
        <w:ind w:left="567" w:hanging="567"/>
        <w:jc w:val="both"/>
        <w:rPr>
          <w:rFonts w:ascii="Arial" w:hAnsi="Arial" w:cs="Arial"/>
          <w:sz w:val="20"/>
          <w:lang w:val="ru-RU"/>
        </w:rPr>
      </w:pPr>
      <w:r w:rsidRPr="00AC5FB7">
        <w:rPr>
          <w:rFonts w:ascii="Arial" w:hAnsi="Arial" w:cs="Arial"/>
          <w:b/>
          <w:bCs/>
          <w:lang w:val="ru"/>
        </w:rPr>
        <w:t>Показатели эффективности поддержки ГАВИ на УСЗ (если страна получает поддержку ГАВИ на УСЗ)</w:t>
      </w:r>
    </w:p>
    <w:p w14:paraId="7E758638" w14:textId="77777777" w:rsidR="00F8264F" w:rsidRPr="00AC5FB7" w:rsidRDefault="00F8264F" w:rsidP="00F8264F">
      <w:pPr>
        <w:spacing w:before="240" w:after="120" w:line="240" w:lineRule="auto"/>
        <w:jc w:val="both"/>
        <w:rPr>
          <w:rFonts w:ascii="Arial" w:hAnsi="Arial" w:cs="Arial"/>
          <w:i/>
          <w:iCs/>
          <w:sz w:val="20"/>
          <w:lang w:val="ru"/>
        </w:rPr>
      </w:pPr>
      <w:r w:rsidRPr="00AC5FB7">
        <w:rPr>
          <w:rFonts w:ascii="Arial" w:hAnsi="Arial" w:cs="Arial"/>
          <w:i/>
          <w:iCs/>
          <w:sz w:val="20"/>
          <w:lang w:val="ru"/>
        </w:rPr>
        <w:t>Приведите подробный анализ показателей эффективности поддержки ГАВИ на УСЗ за отчетный период.</w:t>
      </w:r>
    </w:p>
    <w:p w14:paraId="7DAB1397" w14:textId="77777777" w:rsidR="00F8264F" w:rsidRPr="00AC5FB7" w:rsidRDefault="00F8264F" w:rsidP="00F8264F">
      <w:pPr>
        <w:spacing w:before="240" w:after="120" w:line="240" w:lineRule="auto"/>
        <w:jc w:val="both"/>
        <w:rPr>
          <w:rFonts w:ascii="Arial" w:hAnsi="Arial" w:cs="Arial"/>
          <w:i/>
          <w:iCs/>
          <w:sz w:val="20"/>
          <w:lang w:val="ru"/>
        </w:rPr>
      </w:pPr>
      <w:r w:rsidRPr="00AC5FB7">
        <w:rPr>
          <w:rFonts w:ascii="Arial" w:hAnsi="Arial" w:cs="Arial"/>
          <w:b/>
          <w:bCs/>
          <w:i/>
          <w:iCs/>
          <w:sz w:val="20"/>
          <w:lang w:val="ru"/>
        </w:rPr>
        <w:t>Ход реализации гранта на УСЗ</w:t>
      </w:r>
      <w:r w:rsidRPr="00AC5FB7">
        <w:rPr>
          <w:rFonts w:ascii="Arial" w:hAnsi="Arial" w:cs="Arial"/>
          <w:i/>
          <w:iCs/>
          <w:sz w:val="20"/>
          <w:lang w:val="ru"/>
        </w:rPr>
        <w:t xml:space="preserve"> в сравнении с целевыми показателями, бюджетом и рабочим планом, а также существенные отклонения от плана (например, задержка реализации, недостаточные темпы освоения средств и пр.) </w:t>
      </w:r>
      <w:r w:rsidRPr="00AC5FB7">
        <w:rPr>
          <w:rFonts w:ascii="Arial" w:hAnsi="Arial" w:cs="Arial"/>
          <w:b/>
          <w:bCs/>
          <w:i/>
          <w:iCs/>
          <w:sz w:val="20"/>
          <w:lang w:val="ru"/>
        </w:rPr>
        <w:t>с использованием приведенной далее таблицы</w:t>
      </w:r>
      <w:r w:rsidRPr="00AC5FB7">
        <w:rPr>
          <w:rFonts w:ascii="Arial" w:hAnsi="Arial" w:cs="Arial"/>
          <w:i/>
          <w:iCs/>
          <w:sz w:val="20"/>
          <w:lang w:val="ru"/>
        </w:rPr>
        <w:t>.</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6209"/>
      </w:tblGrid>
      <w:tr w:rsidR="00F8264F" w:rsidRPr="00AC5FB7" w14:paraId="68282335" w14:textId="77777777" w:rsidTr="000B34B7">
        <w:tc>
          <w:tcPr>
            <w:tcW w:w="9634" w:type="dxa"/>
            <w:gridSpan w:val="2"/>
            <w:shd w:val="clear" w:color="auto" w:fill="A6A6A6" w:themeFill="background1" w:themeFillShade="A6"/>
          </w:tcPr>
          <w:p w14:paraId="271B94CC" w14:textId="77777777" w:rsidR="00F8264F" w:rsidRPr="00AC5FB7" w:rsidRDefault="00F8264F" w:rsidP="000B34B7">
            <w:pPr>
              <w:tabs>
                <w:tab w:val="left" w:pos="1540"/>
              </w:tabs>
              <w:spacing w:line="240" w:lineRule="auto"/>
              <w:rPr>
                <w:rFonts w:ascii="Arial" w:hAnsi="Arial" w:cs="Arial"/>
                <w:b/>
              </w:rPr>
            </w:pPr>
            <w:r w:rsidRPr="00AC5FB7">
              <w:rPr>
                <w:rFonts w:ascii="Arial" w:eastAsia="Arial" w:hAnsi="Arial"/>
                <w:b/>
                <w:bCs/>
                <w:color w:val="000000"/>
                <w:sz w:val="20"/>
                <w:szCs w:val="20"/>
                <w:lang w:val="ru"/>
              </w:rPr>
              <w:t>Цель 1</w:t>
            </w:r>
          </w:p>
        </w:tc>
      </w:tr>
      <w:tr w:rsidR="00F8264F" w:rsidRPr="0090193F" w14:paraId="7D07C0DF" w14:textId="77777777" w:rsidTr="000B34B7">
        <w:tc>
          <w:tcPr>
            <w:tcW w:w="3425" w:type="dxa"/>
            <w:shd w:val="clear" w:color="auto" w:fill="D9D9D9" w:themeFill="background1" w:themeFillShade="D9"/>
          </w:tcPr>
          <w:p w14:paraId="66DBA4EF"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 xml:space="preserve">Цель гранта на УСЗ </w:t>
            </w:r>
            <w:r w:rsidRPr="00AC5FB7">
              <w:rPr>
                <w:rFonts w:ascii="Arial" w:eastAsia="Arial" w:hAnsi="Arial"/>
                <w:color w:val="000000"/>
                <w:sz w:val="20"/>
                <w:szCs w:val="20"/>
                <w:lang w:val="ru"/>
              </w:rPr>
              <w:t>(в соответствии с заявками на поддержку УСЗ или ОПП)</w:t>
            </w:r>
          </w:p>
        </w:tc>
        <w:tc>
          <w:tcPr>
            <w:tcW w:w="6209" w:type="dxa"/>
          </w:tcPr>
          <w:p w14:paraId="13534842" w14:textId="77777777" w:rsidR="00F8264F" w:rsidRPr="00AC5FB7" w:rsidRDefault="00F8264F" w:rsidP="000B34B7">
            <w:pPr>
              <w:spacing w:line="240" w:lineRule="auto"/>
              <w:rPr>
                <w:rFonts w:ascii="Arial" w:hAnsi="Arial" w:cs="Arial"/>
                <w:b/>
                <w:lang w:val="ru-RU"/>
              </w:rPr>
            </w:pPr>
          </w:p>
        </w:tc>
      </w:tr>
      <w:tr w:rsidR="00F8264F" w:rsidRPr="0090193F" w14:paraId="502F6C97" w14:textId="77777777" w:rsidTr="000B34B7">
        <w:tc>
          <w:tcPr>
            <w:tcW w:w="3425" w:type="dxa"/>
            <w:shd w:val="clear" w:color="auto" w:fill="D9D9D9" w:themeFill="background1" w:themeFillShade="D9"/>
          </w:tcPr>
          <w:p w14:paraId="2D7F345B"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Приоритетные территории или группы населения либо ограничения ОиР, нейтрализуемые по данной цели</w:t>
            </w:r>
          </w:p>
        </w:tc>
        <w:tc>
          <w:tcPr>
            <w:tcW w:w="6209" w:type="dxa"/>
          </w:tcPr>
          <w:p w14:paraId="04085EF4" w14:textId="77777777" w:rsidR="00F8264F" w:rsidRPr="00AC5FB7" w:rsidRDefault="00F8264F" w:rsidP="000B34B7">
            <w:pPr>
              <w:spacing w:line="240" w:lineRule="auto"/>
              <w:rPr>
                <w:rFonts w:ascii="Arial" w:hAnsi="Arial" w:cs="Arial"/>
                <w:b/>
                <w:lang w:val="ru-RU"/>
              </w:rPr>
            </w:pPr>
          </w:p>
        </w:tc>
      </w:tr>
      <w:tr w:rsidR="00F8264F" w:rsidRPr="0090193F" w14:paraId="2837C65E" w14:textId="77777777" w:rsidTr="000B34B7">
        <w:tc>
          <w:tcPr>
            <w:tcW w:w="3425" w:type="dxa"/>
            <w:shd w:val="clear" w:color="auto" w:fill="D9D9D9" w:themeFill="background1" w:themeFillShade="D9"/>
          </w:tcPr>
          <w:p w14:paraId="4665AE4D"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 предпринятых действий или </w:t>
            </w:r>
          </w:p>
          <w:p w14:paraId="45DCAAD2"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освоения бюджета</w:t>
            </w:r>
          </w:p>
        </w:tc>
        <w:tc>
          <w:tcPr>
            <w:tcW w:w="6209" w:type="dxa"/>
          </w:tcPr>
          <w:p w14:paraId="3D9214E1" w14:textId="77777777" w:rsidR="00F8264F" w:rsidRPr="00AC5FB7" w:rsidRDefault="00F8264F" w:rsidP="000B34B7">
            <w:pPr>
              <w:spacing w:line="240" w:lineRule="auto"/>
              <w:rPr>
                <w:rFonts w:ascii="Arial" w:hAnsi="Arial" w:cs="Arial"/>
                <w:b/>
                <w:lang w:val="ru-RU"/>
              </w:rPr>
            </w:pPr>
          </w:p>
        </w:tc>
      </w:tr>
      <w:tr w:rsidR="00F8264F" w:rsidRPr="0090193F" w14:paraId="4BF604AA" w14:textId="77777777" w:rsidTr="000B34B7">
        <w:tc>
          <w:tcPr>
            <w:tcW w:w="3425" w:type="dxa"/>
            <w:shd w:val="clear" w:color="auto" w:fill="D9D9D9" w:themeFill="background1" w:themeFillShade="D9"/>
          </w:tcPr>
          <w:p w14:paraId="7EC1DAB0"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Основные реализованные действия и </w:t>
            </w:r>
          </w:p>
          <w:p w14:paraId="6DEF8A45"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анализ хода реализации,</w:t>
            </w:r>
          </w:p>
          <w:p w14:paraId="19986E7B"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в т.ч., основные показатели успеха и результаты, незавершенные или выполняемые с задержкой действия, освоение средств</w:t>
            </w:r>
          </w:p>
        </w:tc>
        <w:tc>
          <w:tcPr>
            <w:tcW w:w="6209" w:type="dxa"/>
          </w:tcPr>
          <w:p w14:paraId="07D33071" w14:textId="77777777" w:rsidR="00F8264F" w:rsidRPr="00AC5FB7" w:rsidRDefault="00F8264F" w:rsidP="000B34B7">
            <w:pPr>
              <w:spacing w:line="240" w:lineRule="auto"/>
              <w:rPr>
                <w:rFonts w:ascii="Arial" w:hAnsi="Arial" w:cs="Arial"/>
                <w:b/>
                <w:lang w:val="ru-RU"/>
              </w:rPr>
            </w:pPr>
          </w:p>
        </w:tc>
      </w:tr>
      <w:tr w:rsidR="00F8264F" w:rsidRPr="0090193F" w14:paraId="17D21CA7" w14:textId="77777777" w:rsidTr="000B34B7">
        <w:tc>
          <w:tcPr>
            <w:tcW w:w="3425" w:type="dxa"/>
            <w:shd w:val="clear" w:color="auto" w:fill="D9D9D9" w:themeFill="background1" w:themeFillShade="D9"/>
          </w:tcPr>
          <w:p w14:paraId="381DCEA4"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Основные действия, планируемые на следующий период</w:t>
            </w:r>
          </w:p>
          <w:p w14:paraId="6A8D3E18"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 xml:space="preserve">(опишите существенные изменения или перераспределение бюджета и связанные с этим </w:t>
            </w:r>
            <w:r w:rsidRPr="00AC5FB7">
              <w:rPr>
                <w:rFonts w:ascii="Arial" w:eastAsia="Arial" w:hAnsi="Arial"/>
                <w:b/>
                <w:bCs/>
                <w:color w:val="000000"/>
                <w:sz w:val="20"/>
                <w:szCs w:val="20"/>
                <w:lang w:val="ru"/>
              </w:rPr>
              <w:t>потребности в технической помощи</w:t>
            </w:r>
            <w:r w:rsidRPr="00822682">
              <w:rPr>
                <w:rStyle w:val="FootnoteReference"/>
                <w:rFonts w:ascii="Arial" w:eastAsia="Arial" w:hAnsi="Arial"/>
                <w:b/>
                <w:bCs/>
                <w:color w:val="000000"/>
                <w:sz w:val="20"/>
                <w:szCs w:val="20"/>
                <w:lang w:val="ru"/>
              </w:rPr>
              <w:footnoteReference w:id="5"/>
            </w:r>
          </w:p>
        </w:tc>
        <w:tc>
          <w:tcPr>
            <w:tcW w:w="6209" w:type="dxa"/>
          </w:tcPr>
          <w:p w14:paraId="47941ABA" w14:textId="77777777" w:rsidR="00F8264F" w:rsidRPr="00AC5FB7" w:rsidRDefault="00F8264F" w:rsidP="000B34B7">
            <w:pPr>
              <w:spacing w:line="240" w:lineRule="auto"/>
              <w:rPr>
                <w:rFonts w:ascii="Arial" w:hAnsi="Arial" w:cs="Arial"/>
                <w:b/>
                <w:lang w:val="ru-RU"/>
              </w:rPr>
            </w:pPr>
          </w:p>
        </w:tc>
      </w:tr>
      <w:tr w:rsidR="00F8264F" w:rsidRPr="00AC5FB7" w14:paraId="480CAADB" w14:textId="77777777" w:rsidTr="000B34B7">
        <w:tc>
          <w:tcPr>
            <w:tcW w:w="9634" w:type="dxa"/>
            <w:gridSpan w:val="2"/>
            <w:shd w:val="clear" w:color="auto" w:fill="A6A6A6" w:themeFill="background1" w:themeFillShade="A6"/>
          </w:tcPr>
          <w:p w14:paraId="72A1E64A" w14:textId="77777777" w:rsidR="00F8264F" w:rsidRPr="00AC5FB7" w:rsidRDefault="00F8264F" w:rsidP="000B34B7">
            <w:pPr>
              <w:tabs>
                <w:tab w:val="left" w:pos="1540"/>
              </w:tabs>
              <w:spacing w:line="240" w:lineRule="auto"/>
              <w:rPr>
                <w:rFonts w:ascii="Arial" w:hAnsi="Arial" w:cs="Arial"/>
                <w:b/>
              </w:rPr>
            </w:pPr>
            <w:r w:rsidRPr="00AC5FB7">
              <w:rPr>
                <w:rFonts w:ascii="Arial" w:eastAsia="Arial" w:hAnsi="Arial"/>
                <w:b/>
                <w:bCs/>
                <w:color w:val="000000"/>
                <w:sz w:val="20"/>
                <w:szCs w:val="20"/>
                <w:lang w:val="ru"/>
              </w:rPr>
              <w:t xml:space="preserve">Цель 2 </w:t>
            </w:r>
          </w:p>
        </w:tc>
      </w:tr>
      <w:tr w:rsidR="00F8264F" w:rsidRPr="0090193F" w14:paraId="367BC4A5" w14:textId="77777777" w:rsidTr="000B34B7">
        <w:tc>
          <w:tcPr>
            <w:tcW w:w="3425" w:type="dxa"/>
            <w:shd w:val="clear" w:color="auto" w:fill="D9D9D9" w:themeFill="background1" w:themeFillShade="D9"/>
          </w:tcPr>
          <w:p w14:paraId="290364B5"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Цель гранта на УСЗ</w:t>
            </w:r>
            <w:r w:rsidRPr="00AC5FB7">
              <w:rPr>
                <w:rFonts w:ascii="Arial" w:eastAsia="Arial" w:hAnsi="Arial"/>
                <w:color w:val="000000"/>
                <w:sz w:val="20"/>
                <w:szCs w:val="20"/>
                <w:lang w:val="ru"/>
              </w:rPr>
              <w:t xml:space="preserve"> (в соответствии с заявками на поддержку УСЗ или ОПП)</w:t>
            </w:r>
          </w:p>
        </w:tc>
        <w:tc>
          <w:tcPr>
            <w:tcW w:w="6209" w:type="dxa"/>
          </w:tcPr>
          <w:p w14:paraId="023B42BC" w14:textId="77777777" w:rsidR="00F8264F" w:rsidRPr="00AC5FB7" w:rsidRDefault="00F8264F" w:rsidP="000B34B7">
            <w:pPr>
              <w:spacing w:line="240" w:lineRule="auto"/>
              <w:rPr>
                <w:rFonts w:ascii="Arial" w:hAnsi="Arial" w:cs="Arial"/>
                <w:b/>
                <w:lang w:val="ru-RU"/>
              </w:rPr>
            </w:pPr>
          </w:p>
        </w:tc>
      </w:tr>
      <w:tr w:rsidR="00F8264F" w:rsidRPr="0090193F" w14:paraId="504F4B95" w14:textId="77777777" w:rsidTr="000B34B7">
        <w:tc>
          <w:tcPr>
            <w:tcW w:w="3425" w:type="dxa"/>
            <w:shd w:val="clear" w:color="auto" w:fill="D9D9D9" w:themeFill="background1" w:themeFillShade="D9"/>
          </w:tcPr>
          <w:p w14:paraId="4533B713"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Приоритетные территории или группы населения либо ограничения ОиР, нейтрализуемые по данной цели</w:t>
            </w:r>
          </w:p>
        </w:tc>
        <w:tc>
          <w:tcPr>
            <w:tcW w:w="6209" w:type="dxa"/>
          </w:tcPr>
          <w:p w14:paraId="6C03292B" w14:textId="77777777" w:rsidR="00F8264F" w:rsidRPr="00AC5FB7" w:rsidRDefault="00F8264F" w:rsidP="000B34B7">
            <w:pPr>
              <w:spacing w:line="240" w:lineRule="auto"/>
              <w:rPr>
                <w:rFonts w:ascii="Arial" w:hAnsi="Arial" w:cs="Arial"/>
                <w:b/>
                <w:lang w:val="ru-RU"/>
              </w:rPr>
            </w:pPr>
          </w:p>
        </w:tc>
      </w:tr>
      <w:tr w:rsidR="00F8264F" w:rsidRPr="0090193F" w14:paraId="49F734D0" w14:textId="77777777" w:rsidTr="000B34B7">
        <w:tc>
          <w:tcPr>
            <w:tcW w:w="3425" w:type="dxa"/>
            <w:shd w:val="clear" w:color="auto" w:fill="D9D9D9" w:themeFill="background1" w:themeFillShade="D9"/>
          </w:tcPr>
          <w:p w14:paraId="0D1381CD"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 предпринятых действий или </w:t>
            </w:r>
          </w:p>
          <w:p w14:paraId="406753D0"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освоения бюджета</w:t>
            </w:r>
          </w:p>
        </w:tc>
        <w:tc>
          <w:tcPr>
            <w:tcW w:w="6209" w:type="dxa"/>
          </w:tcPr>
          <w:p w14:paraId="57073132" w14:textId="77777777" w:rsidR="00F8264F" w:rsidRPr="00AC5FB7" w:rsidRDefault="00F8264F" w:rsidP="000B34B7">
            <w:pPr>
              <w:spacing w:line="240" w:lineRule="auto"/>
              <w:rPr>
                <w:rFonts w:ascii="Arial" w:hAnsi="Arial" w:cs="Arial"/>
                <w:b/>
                <w:lang w:val="ru-RU"/>
              </w:rPr>
            </w:pPr>
          </w:p>
        </w:tc>
      </w:tr>
      <w:tr w:rsidR="00F8264F" w:rsidRPr="0090193F" w14:paraId="6A4D1830" w14:textId="77777777" w:rsidTr="000B34B7">
        <w:tc>
          <w:tcPr>
            <w:tcW w:w="3425" w:type="dxa"/>
            <w:shd w:val="clear" w:color="auto" w:fill="D9D9D9" w:themeFill="background1" w:themeFillShade="D9"/>
          </w:tcPr>
          <w:p w14:paraId="2BB1EDC0"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Основные реализованные действия и </w:t>
            </w:r>
          </w:p>
          <w:p w14:paraId="63FA9E96"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анализ хода реализации,</w:t>
            </w:r>
          </w:p>
          <w:p w14:paraId="20A2D768"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в т.ч., основные показатели успеха и результаты, незавершенные или выполняемые с задержкой действия, освоение средств</w:t>
            </w:r>
          </w:p>
        </w:tc>
        <w:tc>
          <w:tcPr>
            <w:tcW w:w="6209" w:type="dxa"/>
          </w:tcPr>
          <w:p w14:paraId="222E6E60" w14:textId="77777777" w:rsidR="00F8264F" w:rsidRPr="00AC5FB7" w:rsidRDefault="00F8264F" w:rsidP="000B34B7">
            <w:pPr>
              <w:spacing w:line="240" w:lineRule="auto"/>
              <w:rPr>
                <w:rFonts w:ascii="Arial" w:hAnsi="Arial" w:cs="Arial"/>
                <w:b/>
                <w:lang w:val="ru-RU"/>
              </w:rPr>
            </w:pPr>
          </w:p>
        </w:tc>
      </w:tr>
      <w:tr w:rsidR="00F8264F" w:rsidRPr="0090193F" w14:paraId="28B8867A" w14:textId="77777777" w:rsidTr="000B34B7">
        <w:tc>
          <w:tcPr>
            <w:tcW w:w="3425" w:type="dxa"/>
            <w:shd w:val="clear" w:color="auto" w:fill="D9D9D9" w:themeFill="background1" w:themeFillShade="D9"/>
          </w:tcPr>
          <w:p w14:paraId="2AA5D5EF"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lastRenderedPageBreak/>
              <w:t>Основные действия, планируемые на следующий период</w:t>
            </w:r>
          </w:p>
          <w:p w14:paraId="370D0C43"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 xml:space="preserve">(опишите существенные изменения или перераспределение бюджета и связанные с этим </w:t>
            </w:r>
            <w:r w:rsidRPr="00AC5FB7">
              <w:rPr>
                <w:rFonts w:ascii="Arial" w:eastAsia="Arial" w:hAnsi="Arial"/>
                <w:b/>
                <w:bCs/>
                <w:color w:val="000000"/>
                <w:sz w:val="20"/>
                <w:szCs w:val="20"/>
                <w:lang w:val="ru"/>
              </w:rPr>
              <w:t>потребности в технической помощи</w:t>
            </w:r>
            <w:r w:rsidRPr="00075562">
              <w:rPr>
                <w:rFonts w:ascii="Arial" w:eastAsia="Arial" w:hAnsi="Arial"/>
                <w:color w:val="000000"/>
                <w:sz w:val="20"/>
                <w:szCs w:val="20"/>
                <w:vertAlign w:val="superscript"/>
                <w:lang w:val="ru"/>
              </w:rPr>
              <w:t>12</w:t>
            </w:r>
          </w:p>
        </w:tc>
        <w:tc>
          <w:tcPr>
            <w:tcW w:w="6209" w:type="dxa"/>
          </w:tcPr>
          <w:p w14:paraId="0A9C4966" w14:textId="77777777" w:rsidR="00F8264F" w:rsidRPr="00AC5FB7" w:rsidRDefault="00F8264F" w:rsidP="000B34B7">
            <w:pPr>
              <w:spacing w:line="240" w:lineRule="auto"/>
              <w:rPr>
                <w:rFonts w:ascii="Arial" w:hAnsi="Arial" w:cs="Arial"/>
                <w:b/>
                <w:lang w:val="ru-RU"/>
              </w:rPr>
            </w:pPr>
          </w:p>
        </w:tc>
      </w:tr>
      <w:tr w:rsidR="00F8264F" w:rsidRPr="00AC5FB7" w14:paraId="40F2F570" w14:textId="77777777" w:rsidTr="000B34B7">
        <w:tc>
          <w:tcPr>
            <w:tcW w:w="9634" w:type="dxa"/>
            <w:gridSpan w:val="2"/>
            <w:shd w:val="clear" w:color="auto" w:fill="A6A6A6" w:themeFill="background1" w:themeFillShade="A6"/>
          </w:tcPr>
          <w:p w14:paraId="4A0BC78B" w14:textId="77777777" w:rsidR="00F8264F" w:rsidRPr="00AC5FB7" w:rsidRDefault="00F8264F" w:rsidP="000B34B7">
            <w:pPr>
              <w:tabs>
                <w:tab w:val="left" w:pos="1540"/>
              </w:tabs>
              <w:spacing w:line="240" w:lineRule="auto"/>
              <w:rPr>
                <w:rFonts w:ascii="Arial" w:hAnsi="Arial" w:cs="Arial"/>
                <w:b/>
              </w:rPr>
            </w:pPr>
            <w:r w:rsidRPr="00AC5FB7">
              <w:rPr>
                <w:rFonts w:ascii="Arial" w:eastAsia="Arial" w:hAnsi="Arial"/>
                <w:b/>
                <w:bCs/>
                <w:color w:val="000000"/>
                <w:sz w:val="20"/>
                <w:szCs w:val="20"/>
                <w:lang w:val="ru"/>
              </w:rPr>
              <w:t xml:space="preserve">Цель 3 </w:t>
            </w:r>
          </w:p>
        </w:tc>
      </w:tr>
      <w:tr w:rsidR="00F8264F" w:rsidRPr="0090193F" w14:paraId="4C18FFBC" w14:textId="77777777" w:rsidTr="000B34B7">
        <w:tc>
          <w:tcPr>
            <w:tcW w:w="3425" w:type="dxa"/>
            <w:shd w:val="clear" w:color="auto" w:fill="D9D9D9" w:themeFill="background1" w:themeFillShade="D9"/>
          </w:tcPr>
          <w:p w14:paraId="43BEB0A4"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Цель гранта на УСЗ</w:t>
            </w:r>
            <w:r w:rsidRPr="00AC5FB7">
              <w:rPr>
                <w:rFonts w:ascii="Arial" w:eastAsia="Arial" w:hAnsi="Arial"/>
                <w:color w:val="000000"/>
                <w:sz w:val="20"/>
                <w:szCs w:val="20"/>
                <w:lang w:val="ru"/>
              </w:rPr>
              <w:t xml:space="preserve"> (в соответствии с заявками на поддержку УСЗ или ОПП)</w:t>
            </w:r>
          </w:p>
        </w:tc>
        <w:tc>
          <w:tcPr>
            <w:tcW w:w="6209" w:type="dxa"/>
          </w:tcPr>
          <w:p w14:paraId="058B4D16" w14:textId="77777777" w:rsidR="00F8264F" w:rsidRPr="00AC5FB7" w:rsidRDefault="00F8264F" w:rsidP="000B34B7">
            <w:pPr>
              <w:spacing w:line="240" w:lineRule="auto"/>
              <w:rPr>
                <w:rFonts w:ascii="Arial" w:hAnsi="Arial" w:cs="Arial"/>
                <w:b/>
                <w:lang w:val="ru-RU"/>
              </w:rPr>
            </w:pPr>
          </w:p>
        </w:tc>
      </w:tr>
      <w:tr w:rsidR="00F8264F" w:rsidRPr="0090193F" w14:paraId="7F9A39C2" w14:textId="77777777" w:rsidTr="000B34B7">
        <w:tc>
          <w:tcPr>
            <w:tcW w:w="3425" w:type="dxa"/>
            <w:shd w:val="clear" w:color="auto" w:fill="D9D9D9" w:themeFill="background1" w:themeFillShade="D9"/>
          </w:tcPr>
          <w:p w14:paraId="7617B8B8"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Приоритетные территории или группы населения либо ограничения ОиР, нейтрализуемые по данной цели</w:t>
            </w:r>
          </w:p>
        </w:tc>
        <w:tc>
          <w:tcPr>
            <w:tcW w:w="6209" w:type="dxa"/>
          </w:tcPr>
          <w:p w14:paraId="07165A7E" w14:textId="77777777" w:rsidR="00F8264F" w:rsidRPr="00AC5FB7" w:rsidRDefault="00F8264F" w:rsidP="000B34B7">
            <w:pPr>
              <w:spacing w:line="240" w:lineRule="auto"/>
              <w:rPr>
                <w:rFonts w:ascii="Arial" w:hAnsi="Arial" w:cs="Arial"/>
                <w:b/>
                <w:lang w:val="ru-RU"/>
              </w:rPr>
            </w:pPr>
          </w:p>
        </w:tc>
      </w:tr>
      <w:tr w:rsidR="00F8264F" w:rsidRPr="0090193F" w14:paraId="1B689F50" w14:textId="77777777" w:rsidTr="000B34B7">
        <w:tc>
          <w:tcPr>
            <w:tcW w:w="3425" w:type="dxa"/>
            <w:shd w:val="clear" w:color="auto" w:fill="D9D9D9" w:themeFill="background1" w:themeFillShade="D9"/>
          </w:tcPr>
          <w:p w14:paraId="5AA6CB33"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 предпринятых действий или </w:t>
            </w:r>
          </w:p>
          <w:p w14:paraId="4BCE49F4" w14:textId="77777777" w:rsidR="00F8264F" w:rsidRPr="00AC5FB7" w:rsidRDefault="00F8264F" w:rsidP="000B34B7">
            <w:pPr>
              <w:spacing w:line="240" w:lineRule="auto"/>
              <w:rPr>
                <w:rFonts w:ascii="Arial" w:hAnsi="Arial" w:cs="Arial"/>
                <w:b/>
                <w:lang w:val="ru-RU"/>
              </w:rPr>
            </w:pPr>
            <w:r w:rsidRPr="00AC5FB7">
              <w:rPr>
                <w:rFonts w:ascii="Arial" w:eastAsia="Arial" w:hAnsi="Arial"/>
                <w:b/>
                <w:bCs/>
                <w:color w:val="000000"/>
                <w:sz w:val="20"/>
                <w:szCs w:val="20"/>
                <w:lang w:val="ru"/>
              </w:rPr>
              <w:t>освоения бюджета</w:t>
            </w:r>
          </w:p>
        </w:tc>
        <w:tc>
          <w:tcPr>
            <w:tcW w:w="6209" w:type="dxa"/>
          </w:tcPr>
          <w:p w14:paraId="43F7FB18" w14:textId="77777777" w:rsidR="00F8264F" w:rsidRPr="00AC5FB7" w:rsidRDefault="00F8264F" w:rsidP="000B34B7">
            <w:pPr>
              <w:spacing w:line="240" w:lineRule="auto"/>
              <w:rPr>
                <w:rFonts w:ascii="Arial" w:hAnsi="Arial" w:cs="Arial"/>
                <w:b/>
                <w:lang w:val="ru-RU"/>
              </w:rPr>
            </w:pPr>
          </w:p>
        </w:tc>
      </w:tr>
      <w:tr w:rsidR="00F8264F" w:rsidRPr="0090193F" w14:paraId="3614CA34" w14:textId="77777777" w:rsidTr="000B34B7">
        <w:tc>
          <w:tcPr>
            <w:tcW w:w="3425" w:type="dxa"/>
            <w:shd w:val="clear" w:color="auto" w:fill="D9D9D9" w:themeFill="background1" w:themeFillShade="D9"/>
          </w:tcPr>
          <w:p w14:paraId="17B48081"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 xml:space="preserve">Основные реализованные действия и </w:t>
            </w:r>
          </w:p>
          <w:p w14:paraId="02B2906F"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анализ хода реализации,</w:t>
            </w:r>
          </w:p>
          <w:p w14:paraId="175BB550"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в т.ч., основные показатели успеха и результаты, незавершенные или выполняемые с задержкой действия, освоение средств</w:t>
            </w:r>
          </w:p>
        </w:tc>
        <w:tc>
          <w:tcPr>
            <w:tcW w:w="6209" w:type="dxa"/>
          </w:tcPr>
          <w:p w14:paraId="34478061" w14:textId="77777777" w:rsidR="00F8264F" w:rsidRPr="00AC5FB7" w:rsidRDefault="00F8264F" w:rsidP="000B34B7">
            <w:pPr>
              <w:spacing w:line="240" w:lineRule="auto"/>
              <w:rPr>
                <w:rFonts w:ascii="Arial" w:hAnsi="Arial" w:cs="Arial"/>
                <w:b/>
                <w:lang w:val="ru-RU"/>
              </w:rPr>
            </w:pPr>
          </w:p>
        </w:tc>
      </w:tr>
      <w:tr w:rsidR="00F8264F" w:rsidRPr="0090193F" w14:paraId="62A76F85" w14:textId="77777777" w:rsidTr="000B34B7">
        <w:tc>
          <w:tcPr>
            <w:tcW w:w="3425" w:type="dxa"/>
            <w:shd w:val="clear" w:color="auto" w:fill="D9D9D9" w:themeFill="background1" w:themeFillShade="D9"/>
          </w:tcPr>
          <w:p w14:paraId="569DF2DF" w14:textId="77777777" w:rsidR="00F8264F" w:rsidRPr="00AC5FB7" w:rsidRDefault="00F8264F" w:rsidP="000B34B7">
            <w:pPr>
              <w:rPr>
                <w:rFonts w:ascii="Arial" w:eastAsia="Arial" w:hAnsi="Arial"/>
                <w:b/>
                <w:color w:val="000000"/>
                <w:sz w:val="20"/>
                <w:szCs w:val="20"/>
                <w:lang w:val="ru-RU"/>
              </w:rPr>
            </w:pPr>
            <w:r w:rsidRPr="00AC5FB7">
              <w:rPr>
                <w:rFonts w:ascii="Arial" w:eastAsia="Arial" w:hAnsi="Arial"/>
                <w:b/>
                <w:bCs/>
                <w:color w:val="000000"/>
                <w:sz w:val="20"/>
                <w:szCs w:val="20"/>
                <w:lang w:val="ru"/>
              </w:rPr>
              <w:t>Основные действия, планируемые на следующий период</w:t>
            </w:r>
          </w:p>
          <w:p w14:paraId="047B47E1" w14:textId="77777777" w:rsidR="00F8264F" w:rsidRPr="00AC5FB7" w:rsidRDefault="00F8264F" w:rsidP="000B34B7">
            <w:pPr>
              <w:spacing w:line="240" w:lineRule="auto"/>
              <w:rPr>
                <w:rFonts w:ascii="Arial" w:hAnsi="Arial" w:cs="Arial"/>
                <w:b/>
                <w:lang w:val="ru-RU"/>
              </w:rPr>
            </w:pPr>
            <w:r w:rsidRPr="00AC5FB7">
              <w:rPr>
                <w:rFonts w:ascii="Arial" w:eastAsia="Arial" w:hAnsi="Arial"/>
                <w:color w:val="000000"/>
                <w:sz w:val="20"/>
                <w:szCs w:val="20"/>
                <w:lang w:val="ru"/>
              </w:rPr>
              <w:t xml:space="preserve">(опишите существенные изменения или перераспределение бюджета и связанные с этим </w:t>
            </w:r>
            <w:r w:rsidRPr="00AC5FB7">
              <w:rPr>
                <w:rFonts w:ascii="Arial" w:eastAsia="Arial" w:hAnsi="Arial"/>
                <w:b/>
                <w:bCs/>
                <w:color w:val="000000"/>
                <w:sz w:val="20"/>
                <w:szCs w:val="20"/>
                <w:lang w:val="ru"/>
              </w:rPr>
              <w:t>потребности в технической помощи</w:t>
            </w:r>
            <w:r w:rsidRPr="0031650D">
              <w:rPr>
                <w:vertAlign w:val="superscript"/>
                <w:lang w:val="ru-RU"/>
              </w:rPr>
              <w:t>12</w:t>
            </w:r>
          </w:p>
        </w:tc>
        <w:tc>
          <w:tcPr>
            <w:tcW w:w="6209" w:type="dxa"/>
          </w:tcPr>
          <w:p w14:paraId="088147AD" w14:textId="77777777" w:rsidR="00F8264F" w:rsidRPr="00AC5FB7" w:rsidRDefault="00F8264F" w:rsidP="000B34B7">
            <w:pPr>
              <w:spacing w:line="240" w:lineRule="auto"/>
              <w:rPr>
                <w:rFonts w:ascii="Arial" w:hAnsi="Arial" w:cs="Arial"/>
                <w:b/>
                <w:lang w:val="ru-RU"/>
              </w:rPr>
            </w:pPr>
          </w:p>
        </w:tc>
      </w:tr>
    </w:tbl>
    <w:p w14:paraId="4C6E1995" w14:textId="77777777" w:rsidR="00F8264F" w:rsidRPr="00AC5FB7" w:rsidRDefault="00F8264F" w:rsidP="00F8264F">
      <w:pPr>
        <w:spacing w:line="240" w:lineRule="auto"/>
        <w:jc w:val="both"/>
        <w:rPr>
          <w:rFonts w:ascii="Arial" w:hAnsi="Arial" w:cs="Arial"/>
          <w:i/>
          <w:sz w:val="20"/>
          <w:szCs w:val="20"/>
          <w:lang w:val="ru-RU"/>
        </w:rPr>
      </w:pPr>
    </w:p>
    <w:p w14:paraId="36D841EB" w14:textId="77777777" w:rsidR="00F8264F" w:rsidRPr="00AC5FB7" w:rsidRDefault="00F8264F" w:rsidP="00F8264F">
      <w:pPr>
        <w:spacing w:line="240" w:lineRule="auto"/>
        <w:jc w:val="both"/>
        <w:rPr>
          <w:rFonts w:ascii="Arial" w:hAnsi="Arial" w:cs="Arial"/>
          <w:sz w:val="20"/>
          <w:szCs w:val="20"/>
          <w:lang w:val="ru-RU"/>
        </w:rPr>
      </w:pPr>
      <w:r w:rsidRPr="00AC5FB7">
        <w:rPr>
          <w:rFonts w:ascii="Arial" w:hAnsi="Arial" w:cs="Arial"/>
          <w:i/>
          <w:sz w:val="20"/>
          <w:szCs w:val="20"/>
          <w:lang w:val="ru-RU"/>
        </w:rPr>
        <w:t>В текстовом поле ниже кратко опишите:</w:t>
      </w:r>
    </w:p>
    <w:p w14:paraId="2165B794" w14:textId="77777777" w:rsidR="00F8264F" w:rsidRPr="00AC5FB7" w:rsidDel="00A20998" w:rsidRDefault="00F8264F" w:rsidP="00F8264F">
      <w:pPr>
        <w:pStyle w:val="ListParagraph"/>
        <w:numPr>
          <w:ilvl w:val="0"/>
          <w:numId w:val="23"/>
        </w:numPr>
        <w:spacing w:line="240" w:lineRule="auto"/>
        <w:contextualSpacing w:val="0"/>
        <w:jc w:val="both"/>
        <w:rPr>
          <w:rFonts w:ascii="Arial" w:hAnsi="Arial" w:cs="Arial"/>
          <w:i/>
          <w:iCs/>
          <w:sz w:val="20"/>
          <w:szCs w:val="20"/>
          <w:lang w:val="ru-RU"/>
        </w:rPr>
      </w:pPr>
      <w:r w:rsidRPr="00AC5FB7">
        <w:rPr>
          <w:rFonts w:ascii="Arial" w:hAnsi="Arial" w:cs="Arial"/>
          <w:b/>
          <w:bCs/>
          <w:i/>
          <w:iCs/>
          <w:sz w:val="20"/>
          <w:lang w:val="ru-RU"/>
        </w:rPr>
        <w:t xml:space="preserve">Достижения </w:t>
      </w:r>
      <w:r w:rsidRPr="00AC5FB7">
        <w:rPr>
          <w:rFonts w:ascii="Arial" w:hAnsi="Arial" w:cs="Arial"/>
          <w:b/>
          <w:bCs/>
          <w:i/>
          <w:iCs/>
          <w:sz w:val="20"/>
          <w:lang w:val="ru"/>
        </w:rPr>
        <w:t>по согласованным целевым показателям</w:t>
      </w:r>
      <w:r w:rsidRPr="00AC5FB7">
        <w:rPr>
          <w:rFonts w:ascii="Arial" w:hAnsi="Arial" w:cs="Arial"/>
          <w:i/>
          <w:iCs/>
          <w:sz w:val="20"/>
          <w:lang w:val="ru"/>
        </w:rPr>
        <w:t>, описанным в структуре показателей эффективности грантов (</w:t>
      </w:r>
      <w:r w:rsidRPr="00AC5FB7">
        <w:rPr>
          <w:rFonts w:ascii="Arial" w:hAnsi="Arial" w:cs="Arial"/>
          <w:i/>
          <w:iCs/>
          <w:sz w:val="20"/>
        </w:rPr>
        <w:t>GPF</w:t>
      </w:r>
      <w:r w:rsidRPr="00AC5FB7">
        <w:rPr>
          <w:rFonts w:ascii="Arial" w:hAnsi="Arial" w:cs="Arial"/>
          <w:i/>
          <w:iCs/>
          <w:sz w:val="20"/>
          <w:lang w:val="ru"/>
        </w:rPr>
        <w:t>), и ключевые результаты. Например, как количество дополнительно вакцинированных и недостаточно охваченных вакцинацией детей в районах с поддержкой по гранту на УСЗ соотносится с прочими неподдерживаемыми районами/ национальными целевыми показателями. Какие показатели</w:t>
      </w:r>
      <w:r w:rsidRPr="00AC5FB7">
        <w:rPr>
          <w:rFonts w:ascii="Arial" w:hAnsi="Arial" w:cs="Arial"/>
          <w:i/>
          <w:iCs/>
          <w:sz w:val="20"/>
          <w:lang w:val="ru-RU"/>
        </w:rPr>
        <w:t xml:space="preserve"> в </w:t>
      </w:r>
      <w:r w:rsidRPr="00AC5FB7">
        <w:rPr>
          <w:rFonts w:ascii="Arial" w:hAnsi="Arial" w:cs="Arial"/>
          <w:i/>
          <w:iCs/>
          <w:sz w:val="20"/>
          <w:szCs w:val="20"/>
        </w:rPr>
        <w:t>GPF</w:t>
      </w:r>
      <w:r w:rsidRPr="00AC5FB7">
        <w:rPr>
          <w:rFonts w:ascii="Arial" w:hAnsi="Arial" w:cs="Arial"/>
          <w:i/>
          <w:iCs/>
          <w:sz w:val="20"/>
          <w:szCs w:val="20"/>
          <w:lang w:val="ru-RU"/>
        </w:rPr>
        <w:t xml:space="preserve"> были достигнуты благодаря проведенным мероприятиям или на какие показатели в </w:t>
      </w:r>
      <w:r w:rsidRPr="00AC5FB7">
        <w:rPr>
          <w:rFonts w:ascii="Arial" w:hAnsi="Arial" w:cs="Arial"/>
          <w:i/>
          <w:iCs/>
          <w:sz w:val="20"/>
          <w:szCs w:val="20"/>
        </w:rPr>
        <w:t>GPF</w:t>
      </w:r>
      <w:r w:rsidRPr="00AC5FB7">
        <w:rPr>
          <w:rFonts w:ascii="Arial" w:hAnsi="Arial" w:cs="Arial"/>
          <w:i/>
          <w:iCs/>
          <w:sz w:val="20"/>
          <w:szCs w:val="20"/>
          <w:lang w:val="ru-RU"/>
        </w:rPr>
        <w:t xml:space="preserve"> было оказано влияние благодаря проведенным мероприятиям?</w:t>
      </w:r>
    </w:p>
    <w:p w14:paraId="56406F1F" w14:textId="77777777" w:rsidR="00F8264F" w:rsidRDefault="00F8264F" w:rsidP="00F8264F">
      <w:pPr>
        <w:pStyle w:val="ListParagraph"/>
        <w:numPr>
          <w:ilvl w:val="0"/>
          <w:numId w:val="23"/>
        </w:numPr>
        <w:spacing w:line="240" w:lineRule="auto"/>
        <w:contextualSpacing w:val="0"/>
        <w:jc w:val="both"/>
        <w:rPr>
          <w:rFonts w:ascii="Arial" w:hAnsi="Arial" w:cs="Arial"/>
          <w:i/>
          <w:sz w:val="20"/>
          <w:lang w:val="ru-RU"/>
        </w:rPr>
      </w:pPr>
      <w:r w:rsidRPr="00AC5FB7">
        <w:rPr>
          <w:rFonts w:ascii="Arial" w:hAnsi="Arial" w:cs="Arial"/>
          <w:i/>
          <w:sz w:val="20"/>
          <w:lang w:val="ru-RU"/>
        </w:rPr>
        <w:t xml:space="preserve">Как поддержка Гави </w:t>
      </w:r>
      <w:r w:rsidRPr="00AC5FB7">
        <w:rPr>
          <w:rFonts w:ascii="Arial" w:hAnsi="Arial" w:cs="Arial"/>
          <w:b/>
          <w:i/>
          <w:sz w:val="20"/>
          <w:lang w:val="ru-RU"/>
        </w:rPr>
        <w:t>способствует устранению ключевых факторов низкого охвата иммунизацией</w:t>
      </w:r>
      <w:r w:rsidRPr="00AC5FB7">
        <w:rPr>
          <w:rFonts w:ascii="Arial" w:hAnsi="Arial" w:cs="Arial"/>
          <w:i/>
          <w:sz w:val="20"/>
          <w:lang w:val="ru-RU"/>
        </w:rPr>
        <w:t>?</w:t>
      </w:r>
    </w:p>
    <w:p w14:paraId="00F3E79C" w14:textId="77777777" w:rsidR="00F8264F" w:rsidRPr="00B63E8F" w:rsidRDefault="00F8264F" w:rsidP="00F8264F">
      <w:pPr>
        <w:pStyle w:val="ListParagraph"/>
        <w:numPr>
          <w:ilvl w:val="0"/>
          <w:numId w:val="23"/>
        </w:numPr>
        <w:spacing w:line="240" w:lineRule="auto"/>
        <w:contextualSpacing w:val="0"/>
        <w:jc w:val="both"/>
        <w:rPr>
          <w:rFonts w:ascii="Arial" w:hAnsi="Arial" w:cs="Arial"/>
          <w:i/>
          <w:sz w:val="20"/>
          <w:lang w:val="ru-RU"/>
        </w:rPr>
      </w:pPr>
      <w:r>
        <w:rPr>
          <w:rFonts w:ascii="Arial" w:eastAsia="Times New Roman" w:hAnsi="Arial" w:cs="Arial"/>
          <w:i/>
          <w:sz w:val="20"/>
          <w:szCs w:val="20"/>
          <w:lang w:val="ru-RU"/>
        </w:rPr>
        <w:t>Насколько</w:t>
      </w:r>
      <w:r w:rsidRPr="00B63E8F">
        <w:rPr>
          <w:rFonts w:ascii="Arial" w:eastAsia="Times New Roman" w:hAnsi="Arial" w:cs="Arial"/>
          <w:i/>
          <w:sz w:val="20"/>
          <w:szCs w:val="20"/>
          <w:lang w:val="ru-RU"/>
        </w:rPr>
        <w:t xml:space="preserve"> </w:t>
      </w:r>
      <w:r>
        <w:rPr>
          <w:rFonts w:ascii="Arial" w:eastAsia="Times New Roman" w:hAnsi="Arial" w:cs="Arial"/>
          <w:i/>
          <w:sz w:val="20"/>
          <w:szCs w:val="20"/>
          <w:lang w:val="ru-RU"/>
        </w:rPr>
        <w:t>текущий</w:t>
      </w:r>
      <w:r w:rsidRPr="00B63E8F">
        <w:rPr>
          <w:rFonts w:ascii="Arial" w:eastAsia="Times New Roman" w:hAnsi="Arial" w:cs="Arial"/>
          <w:i/>
          <w:sz w:val="20"/>
          <w:szCs w:val="20"/>
          <w:lang w:val="ru-RU"/>
        </w:rPr>
        <w:t xml:space="preserve"> </w:t>
      </w:r>
      <w:r>
        <w:rPr>
          <w:rFonts w:ascii="Arial" w:eastAsia="Times New Roman" w:hAnsi="Arial" w:cs="Arial"/>
          <w:i/>
          <w:sz w:val="20"/>
          <w:szCs w:val="20"/>
          <w:lang w:val="ru-RU"/>
        </w:rPr>
        <w:t>подход</w:t>
      </w:r>
      <w:r w:rsidRPr="00B63E8F">
        <w:rPr>
          <w:rFonts w:ascii="Arial" w:eastAsia="Times New Roman" w:hAnsi="Arial" w:cs="Arial"/>
          <w:i/>
          <w:sz w:val="20"/>
          <w:szCs w:val="20"/>
          <w:lang w:val="ru-RU"/>
        </w:rPr>
        <w:t xml:space="preserve"> </w:t>
      </w:r>
      <w:r>
        <w:rPr>
          <w:rFonts w:ascii="Arial" w:eastAsia="Times New Roman" w:hAnsi="Arial" w:cs="Arial"/>
          <w:i/>
          <w:sz w:val="20"/>
          <w:szCs w:val="20"/>
          <w:lang w:val="ru-RU"/>
        </w:rPr>
        <w:t>позволяет</w:t>
      </w:r>
      <w:r w:rsidRPr="00B63E8F">
        <w:rPr>
          <w:rFonts w:ascii="Arial" w:eastAsia="Times New Roman" w:hAnsi="Arial" w:cs="Arial"/>
          <w:i/>
          <w:sz w:val="20"/>
          <w:szCs w:val="20"/>
          <w:lang w:val="ru-RU"/>
        </w:rPr>
        <w:t xml:space="preserve"> </w:t>
      </w:r>
      <w:r>
        <w:rPr>
          <w:rFonts w:ascii="Arial" w:eastAsia="Times New Roman" w:hAnsi="Arial" w:cs="Arial"/>
          <w:i/>
          <w:sz w:val="20"/>
          <w:szCs w:val="20"/>
          <w:lang w:val="ru-RU"/>
        </w:rPr>
        <w:t>выявить</w:t>
      </w:r>
      <w:r w:rsidRPr="00B63E8F">
        <w:rPr>
          <w:rFonts w:ascii="Arial" w:eastAsia="Times New Roman" w:hAnsi="Arial" w:cs="Arial"/>
          <w:i/>
          <w:sz w:val="20"/>
          <w:szCs w:val="20"/>
          <w:lang w:val="ru-RU"/>
        </w:rPr>
        <w:t>,</w:t>
      </w:r>
      <w:r>
        <w:rPr>
          <w:rFonts w:ascii="Arial" w:eastAsia="Times New Roman" w:hAnsi="Arial" w:cs="Arial"/>
          <w:i/>
          <w:sz w:val="20"/>
          <w:szCs w:val="20"/>
          <w:lang w:val="ru-RU"/>
        </w:rPr>
        <w:t xml:space="preserve"> достигнуть и контролировать </w:t>
      </w:r>
      <w:r w:rsidRPr="000B34B7">
        <w:rPr>
          <w:rFonts w:ascii="Arial" w:eastAsia="Times New Roman" w:hAnsi="Arial" w:cs="Arial"/>
          <w:b/>
          <w:i/>
          <w:sz w:val="20"/>
          <w:szCs w:val="20"/>
          <w:lang w:val="ru-RU"/>
        </w:rPr>
        <w:t>детей с нулевой дозой</w:t>
      </w:r>
      <w:r>
        <w:rPr>
          <w:rFonts w:ascii="Arial" w:eastAsia="Times New Roman" w:hAnsi="Arial" w:cs="Arial"/>
          <w:i/>
          <w:sz w:val="20"/>
          <w:szCs w:val="20"/>
          <w:lang w:val="ru-RU"/>
        </w:rPr>
        <w:t xml:space="preserve"> в стране</w:t>
      </w:r>
      <w:r w:rsidRPr="000B34B7">
        <w:rPr>
          <w:rFonts w:ascii="Arial" w:eastAsia="Times New Roman" w:hAnsi="Arial" w:cs="Arial"/>
          <w:i/>
          <w:sz w:val="20"/>
          <w:szCs w:val="20"/>
          <w:lang w:val="ru-RU"/>
        </w:rPr>
        <w:t>?</w:t>
      </w:r>
    </w:p>
    <w:p w14:paraId="2808FC01" w14:textId="77777777" w:rsidR="00F8264F" w:rsidRPr="00AC5FB7" w:rsidDel="00A20998" w:rsidRDefault="00F8264F" w:rsidP="00F8264F">
      <w:pPr>
        <w:pStyle w:val="ListParagraph"/>
        <w:numPr>
          <w:ilvl w:val="0"/>
          <w:numId w:val="23"/>
        </w:numPr>
        <w:spacing w:line="240" w:lineRule="auto"/>
        <w:contextualSpacing w:val="0"/>
        <w:jc w:val="both"/>
        <w:rPr>
          <w:rFonts w:ascii="Arial" w:hAnsi="Arial" w:cs="Arial"/>
          <w:i/>
          <w:sz w:val="20"/>
          <w:lang w:val="ru-RU"/>
        </w:rPr>
      </w:pPr>
      <w:r w:rsidRPr="00AC5FB7">
        <w:rPr>
          <w:rFonts w:ascii="Arial" w:hAnsi="Arial" w:cs="Arial"/>
          <w:i/>
          <w:sz w:val="20"/>
          <w:lang w:val="ru-RU"/>
        </w:rPr>
        <w:t>Является ли</w:t>
      </w:r>
      <w:r w:rsidRPr="00AC5FB7" w:rsidDel="00A20998">
        <w:rPr>
          <w:rFonts w:ascii="Arial" w:hAnsi="Arial" w:cs="Arial"/>
          <w:i/>
          <w:sz w:val="20"/>
          <w:lang w:val="ru-RU"/>
        </w:rPr>
        <w:t xml:space="preserve"> </w:t>
      </w:r>
      <w:r w:rsidRPr="00AC5FB7">
        <w:rPr>
          <w:rFonts w:ascii="Arial" w:hAnsi="Arial" w:cs="Arial"/>
          <w:b/>
          <w:i/>
          <w:sz w:val="20"/>
          <w:lang w:val="ru-RU"/>
        </w:rPr>
        <w:t>выбор мероприятий актуальным</w:t>
      </w:r>
      <w:r w:rsidRPr="00AC5FB7" w:rsidDel="00A20998">
        <w:rPr>
          <w:rFonts w:ascii="Arial" w:hAnsi="Arial" w:cs="Arial"/>
          <w:i/>
          <w:sz w:val="20"/>
          <w:lang w:val="ru-RU"/>
        </w:rPr>
        <w:t xml:space="preserve">, </w:t>
      </w:r>
      <w:r w:rsidRPr="00AC5FB7">
        <w:rPr>
          <w:rFonts w:ascii="Arial" w:hAnsi="Arial" w:cs="Arial"/>
          <w:i/>
          <w:sz w:val="20"/>
          <w:lang w:val="ru-RU"/>
        </w:rPr>
        <w:t>реалистичным и отражает ли он правильную расстановку приоритетов в свете проведенного анализа ситуации, а также показателей потребления и освоения финансирования</w:t>
      </w:r>
      <w:r>
        <w:rPr>
          <w:rFonts w:ascii="Arial" w:hAnsi="Arial" w:cs="Arial"/>
          <w:i/>
          <w:sz w:val="20"/>
          <w:lang w:val="ru-RU"/>
        </w:rPr>
        <w:t>.</w:t>
      </w:r>
    </w:p>
    <w:p w14:paraId="7BB86BE8" w14:textId="77777777" w:rsidR="00F8264F" w:rsidRPr="00AC5FB7" w:rsidDel="00A20998" w:rsidRDefault="00F8264F" w:rsidP="00F8264F">
      <w:pPr>
        <w:pStyle w:val="ListParagraph"/>
        <w:numPr>
          <w:ilvl w:val="0"/>
          <w:numId w:val="6"/>
        </w:numPr>
        <w:spacing w:line="240" w:lineRule="auto"/>
        <w:jc w:val="both"/>
        <w:rPr>
          <w:rFonts w:ascii="Arial" w:hAnsi="Arial" w:cs="Arial"/>
          <w:i/>
          <w:iCs/>
          <w:sz w:val="20"/>
          <w:szCs w:val="20"/>
          <w:lang w:val="ru-RU"/>
        </w:rPr>
      </w:pPr>
      <w:r w:rsidRPr="00AC5FB7">
        <w:rPr>
          <w:rFonts w:ascii="Arial" w:hAnsi="Arial" w:cs="Arial"/>
          <w:i/>
          <w:iCs/>
          <w:sz w:val="20"/>
          <w:szCs w:val="20"/>
          <w:lang w:val="ru-RU"/>
        </w:rPr>
        <w:t>Запланированные</w:t>
      </w:r>
      <w:r w:rsidRPr="00AC5FB7" w:rsidDel="00A20998">
        <w:rPr>
          <w:rFonts w:ascii="Arial" w:hAnsi="Arial" w:cs="Arial"/>
          <w:i/>
          <w:iCs/>
          <w:sz w:val="20"/>
          <w:szCs w:val="20"/>
          <w:lang w:val="ru-RU"/>
        </w:rPr>
        <w:t xml:space="preserve"> </w:t>
      </w:r>
      <w:r w:rsidRPr="00AC5FB7">
        <w:rPr>
          <w:rFonts w:ascii="Arial" w:hAnsi="Arial" w:cs="Arial"/>
          <w:b/>
          <w:i/>
          <w:sz w:val="20"/>
          <w:szCs w:val="20"/>
          <w:lang w:val="ru-RU"/>
        </w:rPr>
        <w:t>перераспределения бюджета</w:t>
      </w:r>
      <w:r w:rsidRPr="00AC5FB7" w:rsidDel="00A20998">
        <w:rPr>
          <w:rFonts w:ascii="Arial" w:hAnsi="Arial" w:cs="Arial"/>
          <w:i/>
          <w:iCs/>
          <w:sz w:val="20"/>
          <w:szCs w:val="20"/>
          <w:lang w:val="ru-RU"/>
        </w:rPr>
        <w:t xml:space="preserve"> (</w:t>
      </w:r>
      <w:r w:rsidRPr="00AC5FB7">
        <w:rPr>
          <w:rFonts w:ascii="Arial" w:hAnsi="Arial" w:cs="Arial"/>
          <w:i/>
          <w:iCs/>
          <w:sz w:val="20"/>
          <w:szCs w:val="20"/>
          <w:lang w:val="ru-RU"/>
        </w:rPr>
        <w:t>приложите пересмотренный бюджет с использованием бюджетного шаблона Гави</w:t>
      </w:r>
      <w:r w:rsidRPr="00AC5FB7" w:rsidDel="00A20998">
        <w:rPr>
          <w:rFonts w:ascii="Arial" w:hAnsi="Arial" w:cs="Arial"/>
          <w:i/>
          <w:iCs/>
          <w:sz w:val="20"/>
          <w:szCs w:val="20"/>
          <w:lang w:val="ru-RU"/>
        </w:rPr>
        <w:t>).</w:t>
      </w:r>
    </w:p>
    <w:p w14:paraId="6D109BCD" w14:textId="77777777" w:rsidR="00F8264F" w:rsidRPr="00AC5FB7" w:rsidRDefault="00F8264F" w:rsidP="00F8264F">
      <w:pPr>
        <w:pStyle w:val="ListParagraph"/>
        <w:numPr>
          <w:ilvl w:val="0"/>
          <w:numId w:val="6"/>
        </w:numPr>
        <w:jc w:val="both"/>
        <w:rPr>
          <w:rFonts w:ascii="Arial" w:hAnsi="Arial" w:cs="Arial"/>
          <w:i/>
          <w:sz w:val="20"/>
          <w:lang w:val="ru-RU"/>
        </w:rPr>
      </w:pPr>
      <w:r w:rsidRPr="00AC5FB7">
        <w:rPr>
          <w:rFonts w:ascii="Arial" w:hAnsi="Arial" w:cs="Arial"/>
          <w:i/>
          <w:sz w:val="20"/>
          <w:lang w:val="ru-RU"/>
        </w:rPr>
        <w:t xml:space="preserve">Если применимо, кратко опишите использование и результаты полученного страной </w:t>
      </w:r>
      <w:r w:rsidRPr="00AC5FB7">
        <w:rPr>
          <w:rFonts w:ascii="Arial" w:hAnsi="Arial" w:cs="Arial"/>
          <w:b/>
          <w:i/>
          <w:sz w:val="20"/>
          <w:lang w:val="ru-RU"/>
        </w:rPr>
        <w:t>финансирования на основании показателей эффективности</w:t>
      </w:r>
      <w:r w:rsidRPr="00AC5FB7">
        <w:rPr>
          <w:rFonts w:ascii="Arial" w:hAnsi="Arial" w:cs="Arial"/>
          <w:i/>
          <w:sz w:val="20"/>
          <w:lang w:val="ru-RU"/>
        </w:rPr>
        <w:t xml:space="preserve"> (</w:t>
      </w:r>
      <w:r w:rsidRPr="00AC5FB7">
        <w:rPr>
          <w:rFonts w:ascii="Arial" w:hAnsi="Arial" w:cs="Arial"/>
          <w:i/>
          <w:sz w:val="20"/>
          <w:lang w:val="en-GB"/>
        </w:rPr>
        <w:t>PBF</w:t>
      </w:r>
      <w:r w:rsidRPr="00AC5FB7">
        <w:rPr>
          <w:rFonts w:ascii="Arial" w:hAnsi="Arial" w:cs="Arial"/>
          <w:i/>
          <w:sz w:val="20"/>
          <w:lang w:val="ru-RU"/>
        </w:rPr>
        <w:t>). Какая метрика структуры показателей эффективности гранта (</w:t>
      </w:r>
      <w:r w:rsidRPr="00AC5FB7">
        <w:rPr>
          <w:rFonts w:ascii="Arial" w:hAnsi="Arial" w:cs="Arial"/>
          <w:i/>
          <w:sz w:val="20"/>
          <w:lang w:val="en-GB"/>
        </w:rPr>
        <w:t>GPF</w:t>
      </w:r>
      <w:r w:rsidRPr="00AC5FB7">
        <w:rPr>
          <w:rFonts w:ascii="Arial" w:hAnsi="Arial" w:cs="Arial"/>
          <w:i/>
          <w:sz w:val="20"/>
          <w:lang w:val="ru-RU"/>
        </w:rPr>
        <w:t>) будет использоваться для отслеживания прогресса?</w:t>
      </w:r>
    </w:p>
    <w:p w14:paraId="3135FB17" w14:textId="77777777" w:rsidR="00F8264F" w:rsidRPr="00AC5FB7" w:rsidRDefault="00F8264F" w:rsidP="00F8264F">
      <w:pPr>
        <w:pStyle w:val="ListParagraph"/>
        <w:numPr>
          <w:ilvl w:val="0"/>
          <w:numId w:val="6"/>
        </w:numPr>
        <w:spacing w:after="120"/>
        <w:ind w:left="357" w:hanging="357"/>
        <w:jc w:val="both"/>
        <w:rPr>
          <w:rFonts w:ascii="Arial" w:hAnsi="Arial" w:cs="Arial"/>
          <w:i/>
          <w:sz w:val="20"/>
          <w:lang w:val="ru-RU"/>
        </w:rPr>
      </w:pPr>
      <w:r w:rsidRPr="00AC5FB7">
        <w:rPr>
          <w:rFonts w:ascii="Arial" w:hAnsi="Arial" w:cs="Arial"/>
          <w:b/>
          <w:i/>
          <w:sz w:val="20"/>
          <w:lang w:val="ru-RU"/>
        </w:rPr>
        <w:t>Взаимодополняемость и связь с поддержкой прочих доноров</w:t>
      </w:r>
      <w:r w:rsidRPr="00AC5FB7">
        <w:rPr>
          <w:rFonts w:ascii="Arial" w:hAnsi="Arial" w:cs="Arial"/>
          <w:i/>
          <w:sz w:val="20"/>
          <w:lang w:val="ru-RU"/>
        </w:rPr>
        <w:t xml:space="preserve"> (например, Глобального фонда, Глобального инструмента финансирования</w:t>
      </w:r>
      <w:r>
        <w:rPr>
          <w:rFonts w:ascii="Arial" w:hAnsi="Arial" w:cs="Arial"/>
          <w:i/>
          <w:sz w:val="20"/>
          <w:lang w:val="ru-RU"/>
        </w:rPr>
        <w:t>).</w:t>
      </w:r>
    </w:p>
    <w:p w14:paraId="7EEE5F51" w14:textId="77777777" w:rsidR="00F8264F" w:rsidRPr="008F0F91" w:rsidRDefault="00F8264F" w:rsidP="00F8264F">
      <w:pPr>
        <w:pStyle w:val="ListParagraph"/>
        <w:numPr>
          <w:ilvl w:val="0"/>
          <w:numId w:val="6"/>
        </w:numPr>
        <w:spacing w:after="120"/>
        <w:ind w:left="357" w:hanging="357"/>
        <w:jc w:val="both"/>
        <w:rPr>
          <w:rFonts w:ascii="Arial" w:hAnsi="Arial" w:cs="Arial"/>
          <w:i/>
          <w:sz w:val="20"/>
          <w:lang w:val="ru-RU"/>
        </w:rPr>
      </w:pPr>
      <w:r w:rsidRPr="008F0F91">
        <w:rPr>
          <w:rFonts w:ascii="Arial" w:hAnsi="Arial" w:cs="Arial"/>
          <w:b/>
          <w:i/>
          <w:sz w:val="20"/>
          <w:lang w:val="ru-RU"/>
        </w:rPr>
        <w:t>Проекты совместно с частным сектором, либо же проекты, которые являются частью программы Инфьюз</w:t>
      </w:r>
      <w:r w:rsidRPr="008F0F91">
        <w:rPr>
          <w:rStyle w:val="FootnoteReference"/>
          <w:rFonts w:ascii="Arial" w:hAnsi="Arial" w:cs="Arial"/>
          <w:b/>
          <w:i/>
          <w:sz w:val="20"/>
          <w:lang w:val="ru-RU"/>
        </w:rPr>
        <w:footnoteReference w:id="6"/>
      </w:r>
      <w:r w:rsidRPr="008F0F91">
        <w:rPr>
          <w:rFonts w:ascii="Arial" w:hAnsi="Arial" w:cs="Arial"/>
          <w:b/>
          <w:i/>
          <w:sz w:val="20"/>
          <w:lang w:val="ru-RU"/>
        </w:rPr>
        <w:t xml:space="preserve"> </w:t>
      </w:r>
      <w:r w:rsidRPr="008F0F91">
        <w:rPr>
          <w:rFonts w:ascii="Arial" w:hAnsi="Arial" w:cs="Arial"/>
          <w:i/>
          <w:sz w:val="20"/>
          <w:lang w:val="ru-RU"/>
        </w:rPr>
        <w:t xml:space="preserve">и их основные выводы (например, укрепление потенциала и </w:t>
      </w:r>
      <w:r w:rsidRPr="008F0F91">
        <w:rPr>
          <w:rFonts w:ascii="Arial" w:hAnsi="Arial" w:cs="Arial"/>
          <w:i/>
          <w:sz w:val="20"/>
          <w:lang w:val="ru-RU"/>
        </w:rPr>
        <w:lastRenderedPageBreak/>
        <w:t>увеличение спроса, улучшение предоставления услуг и управление данными). Пожалуйста, обозначьте источники финансирование (например, взносы частного сектора, соответствующие фонды Гави, или финансирование Гави из основных источников – УСЗ/ФОПЭ), а также сумму финансирования.</w:t>
      </w:r>
    </w:p>
    <w:p w14:paraId="19CBAEF3" w14:textId="77777777" w:rsidR="00F8264F" w:rsidRPr="00AC5FB7" w:rsidRDefault="00F8264F" w:rsidP="00F8264F">
      <w:pPr>
        <w:pStyle w:val="ListParagraph"/>
        <w:numPr>
          <w:ilvl w:val="0"/>
          <w:numId w:val="6"/>
        </w:numPr>
        <w:spacing w:after="120"/>
        <w:ind w:left="357" w:hanging="357"/>
        <w:jc w:val="both"/>
        <w:rPr>
          <w:rFonts w:ascii="Arial" w:hAnsi="Arial" w:cs="Arial"/>
          <w:i/>
          <w:sz w:val="20"/>
          <w:lang w:val="ru-RU"/>
        </w:rPr>
      </w:pPr>
      <w:r w:rsidRPr="00AC5FB7">
        <w:rPr>
          <w:rFonts w:ascii="Arial" w:hAnsi="Arial" w:cs="Arial"/>
          <w:b/>
          <w:i/>
          <w:sz w:val="20"/>
          <w:lang w:val="ru-RU"/>
        </w:rPr>
        <w:t xml:space="preserve">Участие организаций гражданского общества (ОГО) </w:t>
      </w:r>
      <w:r w:rsidRPr="00AC5FB7">
        <w:rPr>
          <w:rFonts w:ascii="Arial" w:hAnsi="Arial" w:cs="Arial"/>
          <w:i/>
          <w:sz w:val="20"/>
          <w:lang w:val="ru-RU"/>
        </w:rPr>
        <w:t>в оказании услуг и модальности финансирования (т. е. предоставляется ли поддержка через УСЗ Гави или финансирование иного донора).</w:t>
      </w:r>
    </w:p>
    <w:p w14:paraId="360351F5" w14:textId="77777777" w:rsidR="00F8264F" w:rsidRPr="00AC5FB7" w:rsidRDefault="00F8264F" w:rsidP="00F8264F">
      <w:pPr>
        <w:numPr>
          <w:ilvl w:val="1"/>
          <w:numId w:val="1"/>
        </w:numPr>
        <w:spacing w:before="240" w:after="120" w:line="240" w:lineRule="auto"/>
        <w:ind w:left="567" w:hanging="567"/>
        <w:jc w:val="both"/>
        <w:rPr>
          <w:rFonts w:ascii="Arial" w:hAnsi="Arial" w:cs="Arial"/>
          <w:sz w:val="20"/>
        </w:rPr>
      </w:pPr>
      <w:r w:rsidRPr="00AC5FB7">
        <w:rPr>
          <w:rFonts w:ascii="Arial" w:hAnsi="Arial" w:cs="Arial"/>
          <w:b/>
          <w:bCs/>
          <w:lang w:val="ru"/>
        </w:rPr>
        <w:t xml:space="preserve">Показатели эффективности поддержки вакцин </w:t>
      </w:r>
    </w:p>
    <w:p w14:paraId="386BE7E4" w14:textId="77777777" w:rsidR="00F8264F" w:rsidRPr="00AC5FB7" w:rsidRDefault="00F8264F" w:rsidP="00F8264F">
      <w:pPr>
        <w:spacing w:after="120" w:line="240" w:lineRule="auto"/>
        <w:jc w:val="both"/>
        <w:rPr>
          <w:rFonts w:ascii="Arial" w:hAnsi="Arial" w:cs="Arial"/>
          <w:i/>
          <w:sz w:val="20"/>
        </w:rPr>
      </w:pPr>
      <w:r w:rsidRPr="00AC5FB7">
        <w:rPr>
          <w:rFonts w:ascii="Arial" w:hAnsi="Arial"/>
          <w:i/>
          <w:iCs/>
          <w:sz w:val="20"/>
          <w:lang w:val="ru"/>
        </w:rPr>
        <w:t xml:space="preserve">Следует привести подробный анализ грантов ГАВИ по вакцинам, уделяя основное внимание </w:t>
      </w:r>
      <w:r w:rsidRPr="00AC5FB7">
        <w:rPr>
          <w:rFonts w:ascii="Arial" w:hAnsi="Arial"/>
          <w:b/>
          <w:bCs/>
          <w:i/>
          <w:iCs/>
          <w:sz w:val="20"/>
          <w:lang w:val="ru"/>
        </w:rPr>
        <w:t xml:space="preserve">вакцинам, внедренным недавно (т.е. в последние два года) </w:t>
      </w:r>
      <w:r w:rsidRPr="00AC5FB7">
        <w:rPr>
          <w:rFonts w:ascii="Arial" w:hAnsi="Arial"/>
          <w:i/>
          <w:iCs/>
          <w:sz w:val="20"/>
          <w:lang w:val="ru"/>
        </w:rPr>
        <w:t xml:space="preserve">или планируемым к внедрению, </w:t>
      </w:r>
      <w:r w:rsidRPr="00AC5FB7">
        <w:rPr>
          <w:rFonts w:ascii="Arial" w:hAnsi="Arial"/>
          <w:b/>
          <w:bCs/>
          <w:i/>
          <w:iCs/>
          <w:sz w:val="20"/>
          <w:lang w:val="ru"/>
        </w:rPr>
        <w:t>кампаниям</w:t>
      </w:r>
      <w:r w:rsidRPr="00AC5FB7">
        <w:rPr>
          <w:rFonts w:ascii="Arial" w:hAnsi="Arial"/>
          <w:i/>
          <w:iCs/>
          <w:sz w:val="20"/>
          <w:lang w:val="ru"/>
        </w:rPr>
        <w:t>, дополнительным мероприятиям по иммунизации (ДМИ), демонстрационным программам, вакцинациям разновозрастных групп и пр., а также переходам на другие формы выпуска вакцин.</w:t>
      </w:r>
      <w:r w:rsidRPr="00AC5FB7">
        <w:rPr>
          <w:lang w:val="ru"/>
        </w:rPr>
        <w:t xml:space="preserve"> </w:t>
      </w:r>
      <w:r w:rsidRPr="00AC5FB7">
        <w:rPr>
          <w:rFonts w:ascii="Arial" w:hAnsi="Arial"/>
          <w:i/>
          <w:iCs/>
          <w:sz w:val="20"/>
          <w:lang w:val="ru"/>
        </w:rPr>
        <w:t>В данном разделе должно быть отражено следующее:</w:t>
      </w:r>
    </w:p>
    <w:p w14:paraId="1EABDF09" w14:textId="77777777" w:rsidR="00F8264F" w:rsidRPr="00AC5FB7" w:rsidRDefault="00F8264F" w:rsidP="00F8264F">
      <w:pPr>
        <w:pStyle w:val="ListParagraph"/>
        <w:numPr>
          <w:ilvl w:val="0"/>
          <w:numId w:val="4"/>
        </w:numPr>
        <w:spacing w:line="240" w:lineRule="auto"/>
        <w:contextualSpacing w:val="0"/>
        <w:jc w:val="both"/>
        <w:rPr>
          <w:rFonts w:ascii="Arial" w:hAnsi="Arial" w:cs="Arial"/>
          <w:i/>
          <w:sz w:val="20"/>
          <w:lang w:val="ru-RU"/>
        </w:rPr>
      </w:pPr>
      <w:r w:rsidRPr="00AC5FB7">
        <w:rPr>
          <w:rFonts w:ascii="Arial" w:hAnsi="Arial" w:cs="Arial"/>
          <w:b/>
          <w:bCs/>
          <w:i/>
          <w:iCs/>
          <w:sz w:val="20"/>
          <w:szCs w:val="20"/>
          <w:lang w:val="ru-RU"/>
        </w:rPr>
        <w:t xml:space="preserve">Связанные с вакцинами вопросы, которые имеют отношение </w:t>
      </w:r>
      <w:r>
        <w:rPr>
          <w:rFonts w:ascii="Arial" w:hAnsi="Arial" w:cs="Arial"/>
          <w:b/>
          <w:bCs/>
          <w:i/>
          <w:iCs/>
          <w:sz w:val="20"/>
          <w:szCs w:val="20"/>
          <w:lang w:val="ru-RU"/>
        </w:rPr>
        <w:t>к</w:t>
      </w:r>
      <w:r w:rsidRPr="00AC5FB7">
        <w:rPr>
          <w:rFonts w:ascii="Arial" w:hAnsi="Arial" w:cs="Arial"/>
          <w:b/>
          <w:bCs/>
          <w:i/>
          <w:iCs/>
          <w:sz w:val="20"/>
          <w:szCs w:val="20"/>
          <w:lang w:val="ru-RU"/>
        </w:rPr>
        <w:t xml:space="preserve"> продлению финансирования вакцин</w:t>
      </w:r>
      <w:r w:rsidRPr="00AC5FB7">
        <w:rPr>
          <w:rFonts w:ascii="Arial" w:hAnsi="Arial" w:cs="Arial"/>
          <w:i/>
          <w:iCs/>
          <w:sz w:val="20"/>
          <w:szCs w:val="20"/>
          <w:lang w:val="ru-RU"/>
        </w:rPr>
        <w:t xml:space="preserve">, например проблемы управления запасами (излишки запасов, дефицит, значительное варьирование в потреблении и т. д.), нормы потерь, целевые допущения, годовая тенденция потребления, триангуляция количественных данных и т. д., а также </w:t>
      </w:r>
      <w:r w:rsidRPr="00AC5FB7">
        <w:rPr>
          <w:rFonts w:ascii="Arial" w:hAnsi="Arial" w:cs="Arial"/>
          <w:b/>
          <w:bCs/>
          <w:i/>
          <w:iCs/>
          <w:sz w:val="20"/>
          <w:szCs w:val="20"/>
          <w:lang w:val="ru-RU"/>
        </w:rPr>
        <w:t>планы их решения</w:t>
      </w:r>
      <w:r w:rsidRPr="00AC5FB7">
        <w:rPr>
          <w:rFonts w:ascii="Arial" w:hAnsi="Arial" w:cs="Arial"/>
          <w:i/>
          <w:iCs/>
          <w:sz w:val="20"/>
          <w:szCs w:val="20"/>
          <w:lang w:val="ru-RU"/>
        </w:rPr>
        <w:t>.</w:t>
      </w:r>
    </w:p>
    <w:p w14:paraId="42982181" w14:textId="77777777" w:rsidR="00F8264F" w:rsidRPr="00AC5FB7" w:rsidRDefault="00F8264F" w:rsidP="00F8264F">
      <w:pPr>
        <w:pStyle w:val="ListParagraph"/>
        <w:numPr>
          <w:ilvl w:val="0"/>
          <w:numId w:val="4"/>
        </w:numPr>
        <w:spacing w:line="240" w:lineRule="auto"/>
        <w:contextualSpacing w:val="0"/>
        <w:jc w:val="both"/>
        <w:rPr>
          <w:rFonts w:ascii="Arial" w:hAnsi="Arial" w:cs="Arial"/>
          <w:i/>
          <w:sz w:val="20"/>
          <w:lang w:val="ru-RU"/>
        </w:rPr>
      </w:pPr>
      <w:r w:rsidRPr="00AC5FB7">
        <w:rPr>
          <w:rFonts w:ascii="Arial" w:hAnsi="Arial" w:cs="Arial"/>
          <w:b/>
          <w:i/>
          <w:iCs/>
          <w:sz w:val="20"/>
          <w:szCs w:val="20"/>
          <w:lang w:val="ru-RU"/>
        </w:rPr>
        <w:t>Внедрения и переходы в рамках ПНВ:</w:t>
      </w:r>
      <w:r w:rsidRPr="00AC5FB7">
        <w:rPr>
          <w:rFonts w:ascii="Arial" w:hAnsi="Arial" w:cs="Arial"/>
          <w:i/>
          <w:iCs/>
          <w:sz w:val="20"/>
          <w:szCs w:val="20"/>
          <w:lang w:val="ru-RU"/>
        </w:rPr>
        <w:t xml:space="preserve"> если в стране было недавно осуществлено внедрение нового продукта или переход на новый продукт, либо на новую форму выпуска имеющейся вакцины, страна должна указать показатели эффективности (охват) и уроки, извлеченные из такого внедрения/перехода, ключевые проблемы при реализации и следующие шаги по решению проблем.</w:t>
      </w:r>
    </w:p>
    <w:p w14:paraId="614A2568" w14:textId="77777777" w:rsidR="00F8264F" w:rsidRPr="00075562" w:rsidRDefault="00F8264F" w:rsidP="00F8264F">
      <w:pPr>
        <w:pStyle w:val="ListParagraph"/>
        <w:numPr>
          <w:ilvl w:val="0"/>
          <w:numId w:val="4"/>
        </w:numPr>
        <w:spacing w:line="240" w:lineRule="auto"/>
        <w:contextualSpacing w:val="0"/>
        <w:jc w:val="both"/>
        <w:rPr>
          <w:rFonts w:ascii="Arial" w:hAnsi="Arial" w:cs="Arial"/>
          <w:i/>
          <w:sz w:val="20"/>
          <w:lang w:val="ru-RU"/>
        </w:rPr>
      </w:pPr>
      <w:r w:rsidRPr="00075562">
        <w:rPr>
          <w:rFonts w:ascii="Arial" w:hAnsi="Arial" w:cs="Arial"/>
          <w:b/>
          <w:i/>
          <w:iCs/>
          <w:sz w:val="20"/>
          <w:lang w:val="ru"/>
        </w:rPr>
        <w:t>Кампании/ДМИ</w:t>
      </w:r>
      <w:r w:rsidRPr="00AC5FB7">
        <w:rPr>
          <w:rFonts w:ascii="Arial" w:hAnsi="Arial" w:cs="Arial"/>
          <w:i/>
          <w:iCs/>
          <w:sz w:val="20"/>
          <w:lang w:val="ru"/>
        </w:rPr>
        <w:t xml:space="preserve">: предоставьте сведения о последних кампаниях (с момента последней СО) и основные результаты обследования по окончании кампании, в том числе, достигнутые показатели охвата. Если показатели охвата низкие, объясните причины. </w:t>
      </w:r>
      <w:r w:rsidRPr="00AC5FB7">
        <w:rPr>
          <w:rFonts w:ascii="Arial" w:hAnsi="Arial" w:cs="Arial"/>
          <w:i/>
          <w:iCs/>
          <w:sz w:val="20"/>
          <w:szCs w:val="20"/>
          <w:lang w:val="ru-RU"/>
        </w:rPr>
        <w:t xml:space="preserve">Опишите прочие ключевые извлеченные уроки и следующие шаги по решению проблем. Если исследование охвата после кампании не проводилось, укажите причины задержки и ожидаемые сроки. Имеются ли ключевые наблюдения о том, как была израсходована поддержка по операционным расходам? </w:t>
      </w:r>
      <w:r w:rsidRPr="00AC5FB7">
        <w:rPr>
          <w:rFonts w:ascii="Arial" w:hAnsi="Arial" w:cs="Arial"/>
          <w:i/>
          <w:iCs/>
          <w:sz w:val="20"/>
          <w:lang w:val="ru"/>
        </w:rPr>
        <w:t>Следует объяснить, как кампания поспособствовала укреплению системы плановой иммунизации, например, благодаря выявлению непривитых детей и сделанным выводам.</w:t>
      </w:r>
    </w:p>
    <w:p w14:paraId="7489F4EC" w14:textId="77777777" w:rsidR="00F8264F" w:rsidRPr="00AC5FB7" w:rsidRDefault="00F8264F" w:rsidP="00F8264F">
      <w:pPr>
        <w:pStyle w:val="ListParagraph"/>
        <w:numPr>
          <w:ilvl w:val="0"/>
          <w:numId w:val="4"/>
        </w:numPr>
        <w:spacing w:line="240" w:lineRule="auto"/>
        <w:contextualSpacing w:val="0"/>
        <w:jc w:val="both"/>
        <w:rPr>
          <w:rFonts w:ascii="Arial" w:hAnsi="Arial" w:cs="Arial"/>
          <w:i/>
          <w:sz w:val="20"/>
          <w:lang w:val="ru-RU"/>
        </w:rPr>
      </w:pPr>
      <w:r w:rsidRPr="0031650D">
        <w:rPr>
          <w:rFonts w:ascii="Arial" w:hAnsi="Arial" w:cs="Arial"/>
          <w:b/>
          <w:i/>
          <w:iCs/>
          <w:sz w:val="20"/>
          <w:lang w:val="ru"/>
        </w:rPr>
        <w:t>Разница в охвате вакцинами</w:t>
      </w:r>
      <w:r>
        <w:rPr>
          <w:rFonts w:ascii="Arial" w:hAnsi="Arial" w:cs="Arial"/>
          <w:i/>
          <w:iCs/>
          <w:sz w:val="20"/>
          <w:lang w:val="ru"/>
        </w:rPr>
        <w:t xml:space="preserve">, предоставляемыми в одном и том же возрасте (например, ВСК1, </w:t>
      </w:r>
      <w:r>
        <w:rPr>
          <w:rFonts w:ascii="Arial" w:hAnsi="Arial" w:cs="Arial"/>
          <w:i/>
          <w:iCs/>
          <w:sz w:val="20"/>
        </w:rPr>
        <w:t>MenA</w:t>
      </w:r>
      <w:r>
        <w:rPr>
          <w:rFonts w:ascii="Arial" w:hAnsi="Arial" w:cs="Arial"/>
          <w:i/>
          <w:iCs/>
          <w:sz w:val="20"/>
          <w:lang w:val="ru-RU"/>
        </w:rPr>
        <w:t>, ЖЛ).</w:t>
      </w:r>
    </w:p>
    <w:p w14:paraId="6B860262" w14:textId="77777777" w:rsidR="00F8264F" w:rsidRPr="00AC5FB7" w:rsidRDefault="00F8264F" w:rsidP="00F8264F">
      <w:pPr>
        <w:pStyle w:val="ListParagraph"/>
        <w:numPr>
          <w:ilvl w:val="0"/>
          <w:numId w:val="4"/>
        </w:numPr>
        <w:spacing w:line="240" w:lineRule="auto"/>
        <w:contextualSpacing w:val="0"/>
        <w:jc w:val="both"/>
        <w:rPr>
          <w:rFonts w:ascii="Arial" w:hAnsi="Arial" w:cs="Arial"/>
          <w:i/>
          <w:sz w:val="20"/>
          <w:lang w:val="ru-RU"/>
        </w:rPr>
      </w:pPr>
      <w:r w:rsidRPr="00AC5FB7">
        <w:rPr>
          <w:rFonts w:ascii="Arial" w:hAnsi="Arial" w:cs="Arial"/>
          <w:sz w:val="20"/>
          <w:lang w:val="ru"/>
        </w:rPr>
        <w:t xml:space="preserve">Актуализация </w:t>
      </w:r>
      <w:r w:rsidRPr="00AC5FB7">
        <w:rPr>
          <w:rFonts w:ascii="Arial" w:hAnsi="Arial" w:cs="Arial"/>
          <w:b/>
          <w:bCs/>
          <w:i/>
          <w:iCs/>
          <w:sz w:val="20"/>
          <w:lang w:val="ru"/>
        </w:rPr>
        <w:t xml:space="preserve">анализа ситуации по кори и краснухе </w:t>
      </w:r>
      <w:r w:rsidRPr="00AC5FB7">
        <w:rPr>
          <w:rFonts w:ascii="Arial" w:hAnsi="Arial" w:cs="Arial"/>
          <w:i/>
          <w:iCs/>
          <w:sz w:val="20"/>
          <w:lang w:val="ru"/>
        </w:rPr>
        <w:t>(с использованием последних показателей охвата иммунизацией и данных обследований по кори, краснухе и синдрому врожденной краснухи на уровне страны в целом и административных единиц</w:t>
      </w:r>
      <w:r w:rsidRPr="00822682">
        <w:rPr>
          <w:rStyle w:val="FootnoteReference"/>
          <w:rFonts w:ascii="Arial" w:hAnsi="Arial" w:cs="Arial"/>
          <w:i/>
          <w:iCs/>
          <w:sz w:val="20"/>
          <w:lang w:val="ru"/>
        </w:rPr>
        <w:footnoteReference w:id="7"/>
      </w:r>
      <w:r w:rsidRPr="00AC5FB7">
        <w:rPr>
          <w:rFonts w:ascii="Arial" w:hAnsi="Arial" w:cs="Arial"/>
          <w:i/>
          <w:iCs/>
          <w:sz w:val="20"/>
          <w:lang w:val="ru"/>
        </w:rPr>
        <w:t xml:space="preserve">), а также актуализация </w:t>
      </w:r>
      <w:r w:rsidRPr="00AC5FB7">
        <w:rPr>
          <w:rFonts w:ascii="Arial" w:hAnsi="Arial" w:cs="Arial"/>
          <w:b/>
          <w:bCs/>
          <w:i/>
          <w:iCs/>
          <w:sz w:val="20"/>
          <w:lang w:val="ru"/>
        </w:rPr>
        <w:t xml:space="preserve">пятилетнего плана борьбы с корью и краснухой в стране </w:t>
      </w:r>
      <w:r w:rsidRPr="00AC5FB7">
        <w:rPr>
          <w:rFonts w:ascii="Arial" w:hAnsi="Arial" w:cs="Arial"/>
          <w:i/>
          <w:iCs/>
          <w:sz w:val="20"/>
          <w:lang w:val="ru"/>
        </w:rPr>
        <w:t>(например, плановые даты внедрения вакцин КК, ВСК2, повторных кампаний и пр.).</w:t>
      </w:r>
    </w:p>
    <w:p w14:paraId="0F166529" w14:textId="77777777" w:rsidR="00F8264F" w:rsidRPr="00AC5FB7" w:rsidRDefault="00F8264F" w:rsidP="00F8264F">
      <w:pPr>
        <w:pStyle w:val="ListParagraph"/>
        <w:numPr>
          <w:ilvl w:val="0"/>
          <w:numId w:val="4"/>
        </w:numPr>
        <w:spacing w:after="120" w:line="240" w:lineRule="auto"/>
        <w:contextualSpacing w:val="0"/>
        <w:jc w:val="both"/>
        <w:rPr>
          <w:rFonts w:ascii="Arial" w:hAnsi="Arial" w:cs="Arial"/>
          <w:i/>
          <w:sz w:val="20"/>
          <w:lang w:val="ru-RU"/>
        </w:rPr>
      </w:pPr>
      <w:r w:rsidRPr="0031650D">
        <w:rPr>
          <w:rFonts w:ascii="Arial" w:hAnsi="Arial" w:cs="Arial"/>
          <w:b/>
          <w:i/>
          <w:iCs/>
          <w:sz w:val="20"/>
          <w:lang w:val="ru"/>
        </w:rPr>
        <w:t>Описание основных действий, связанных с поддержкой ГАВИ по вакцинам, на следующий год</w:t>
      </w:r>
      <w:r w:rsidRPr="00AC5FB7">
        <w:rPr>
          <w:rFonts w:ascii="Arial" w:hAnsi="Arial" w:cs="Arial"/>
          <w:i/>
          <w:iCs/>
          <w:sz w:val="20"/>
          <w:lang w:val="ru"/>
        </w:rPr>
        <w:t xml:space="preserve"> (например, принятие решения о внедрении вакцины, последующие заявки, планирование и реализация внедрения / кампаний или решений о переходе на другую вакцину, форму выпуска или график вакцинации), </w:t>
      </w:r>
      <w:r w:rsidRPr="00AC5FB7">
        <w:rPr>
          <w:rFonts w:ascii="Arial" w:hAnsi="Arial" w:cs="Arial"/>
          <w:b/>
          <w:bCs/>
          <w:i/>
          <w:iCs/>
          <w:sz w:val="20"/>
          <w:lang w:val="ru"/>
        </w:rPr>
        <w:t>и связанных с этим изменений в технической помощи</w:t>
      </w:r>
      <w:r w:rsidRPr="00075562">
        <w:rPr>
          <w:rFonts w:ascii="Arial" w:hAnsi="Arial" w:cs="Arial"/>
          <w:i/>
          <w:iCs/>
          <w:sz w:val="20"/>
          <w:vertAlign w:val="superscript"/>
          <w:lang w:val="ru"/>
        </w:rPr>
        <w:t>12</w:t>
      </w:r>
      <w:r w:rsidRPr="00AC5FB7">
        <w:rPr>
          <w:rFonts w:ascii="Arial" w:hAnsi="Arial" w:cs="Arial"/>
          <w:b/>
          <w:bCs/>
          <w:i/>
          <w:iCs/>
          <w:sz w:val="20"/>
          <w:lang w:val="ru"/>
        </w:rPr>
        <w:t>.</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F8264F" w:rsidRPr="0090193F" w14:paraId="22DB39F2" w14:textId="77777777" w:rsidTr="000B34B7">
        <w:trPr>
          <w:trHeight w:val="620"/>
        </w:trPr>
        <w:tc>
          <w:tcPr>
            <w:tcW w:w="9639" w:type="dxa"/>
          </w:tcPr>
          <w:p w14:paraId="69339D99" w14:textId="77777777" w:rsidR="00F8264F" w:rsidRPr="00AC5FB7" w:rsidRDefault="00F8264F" w:rsidP="000B34B7">
            <w:pPr>
              <w:spacing w:after="120" w:line="240" w:lineRule="auto"/>
              <w:jc w:val="both"/>
              <w:rPr>
                <w:rFonts w:ascii="Arial" w:hAnsi="Arial" w:cs="Arial"/>
                <w:sz w:val="20"/>
                <w:lang w:val="ru-RU"/>
              </w:rPr>
            </w:pPr>
          </w:p>
          <w:p w14:paraId="7C31F043" w14:textId="77777777" w:rsidR="00F8264F" w:rsidRPr="00AC5FB7" w:rsidRDefault="00F8264F" w:rsidP="000B34B7">
            <w:pPr>
              <w:spacing w:after="120" w:line="240" w:lineRule="auto"/>
              <w:jc w:val="both"/>
              <w:rPr>
                <w:rFonts w:ascii="Arial" w:hAnsi="Arial" w:cs="Arial"/>
                <w:sz w:val="20"/>
                <w:lang w:val="ru-RU"/>
              </w:rPr>
            </w:pPr>
          </w:p>
        </w:tc>
      </w:tr>
    </w:tbl>
    <w:p w14:paraId="4F4AB947" w14:textId="77777777" w:rsidR="00F8264F" w:rsidRPr="00000FB8" w:rsidRDefault="00F8264F" w:rsidP="00F8264F">
      <w:pPr>
        <w:spacing w:after="120" w:line="240" w:lineRule="auto"/>
        <w:jc w:val="both"/>
        <w:rPr>
          <w:rFonts w:ascii="Arial" w:hAnsi="Arial" w:cs="Arial"/>
          <w:i/>
          <w:sz w:val="20"/>
          <w:lang w:val="ru-RU"/>
        </w:rPr>
      </w:pPr>
    </w:p>
    <w:p w14:paraId="00B2B3C3" w14:textId="77777777" w:rsidR="00F8264F" w:rsidRPr="00AC5FB7" w:rsidRDefault="00F8264F" w:rsidP="00F8264F">
      <w:pPr>
        <w:numPr>
          <w:ilvl w:val="1"/>
          <w:numId w:val="1"/>
        </w:numPr>
        <w:spacing w:after="120" w:line="240" w:lineRule="auto"/>
        <w:jc w:val="both"/>
        <w:rPr>
          <w:rFonts w:ascii="Arial" w:hAnsi="Arial" w:cs="Arial"/>
          <w:b/>
          <w:lang w:val="ru-RU"/>
        </w:rPr>
      </w:pPr>
      <w:r w:rsidRPr="00AC5FB7">
        <w:rPr>
          <w:rFonts w:ascii="Arial" w:hAnsi="Arial" w:cs="Arial"/>
          <w:b/>
          <w:bCs/>
          <w:lang w:val="ru"/>
        </w:rPr>
        <w:t>Показатели эффективности поддержки ГАВИ на ПООХЦ (если страна получает поддержку ГАВИ на ПООХЦ)</w:t>
      </w:r>
    </w:p>
    <w:p w14:paraId="62A6E095"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Если ваша страна получает поддержку ГАВИ на ПООХЦ, приведите краткие актуализированные сведения о следующем:</w:t>
      </w:r>
    </w:p>
    <w:p w14:paraId="37029C6E" w14:textId="77777777" w:rsidR="00F8264F" w:rsidRPr="00AC5FB7" w:rsidRDefault="00F8264F" w:rsidP="00F8264F">
      <w:pPr>
        <w:pStyle w:val="ListParagraph"/>
        <w:numPr>
          <w:ilvl w:val="0"/>
          <w:numId w:val="7"/>
        </w:numPr>
        <w:spacing w:after="120" w:line="240" w:lineRule="auto"/>
        <w:jc w:val="both"/>
        <w:rPr>
          <w:rFonts w:ascii="Arial" w:hAnsi="Arial" w:cs="Arial"/>
          <w:i/>
          <w:sz w:val="20"/>
          <w:lang w:val="ru-RU"/>
        </w:rPr>
      </w:pPr>
      <w:r>
        <w:rPr>
          <w:rFonts w:ascii="Arial" w:hAnsi="Arial" w:cs="Arial"/>
          <w:b/>
          <w:bCs/>
          <w:i/>
          <w:iCs/>
          <w:sz w:val="20"/>
          <w:lang w:val="ru"/>
        </w:rPr>
        <w:t>п</w:t>
      </w:r>
      <w:r w:rsidRPr="00AC5FB7">
        <w:rPr>
          <w:rFonts w:ascii="Arial" w:hAnsi="Arial" w:cs="Arial"/>
          <w:b/>
          <w:bCs/>
          <w:i/>
          <w:iCs/>
          <w:sz w:val="20"/>
          <w:lang w:val="ru"/>
        </w:rPr>
        <w:t>оказатели эффективности</w:t>
      </w:r>
      <w:r w:rsidRPr="00AC5FB7">
        <w:rPr>
          <w:rFonts w:ascii="Arial" w:hAnsi="Arial" w:cs="Arial"/>
          <w:i/>
          <w:iCs/>
          <w:sz w:val="20"/>
          <w:lang w:val="ru"/>
        </w:rPr>
        <w:t xml:space="preserve"> в части пяти обязательных индикаторов ПООХЦ и прочие сопутствующие промежуточные результаты — фактические результаты в сравнении с описанными в структуре показателей эффективности гранта (</w:t>
      </w:r>
      <w:r w:rsidRPr="00AC5FB7">
        <w:rPr>
          <w:rFonts w:ascii="Arial" w:hAnsi="Arial" w:cs="Arial"/>
          <w:i/>
          <w:iCs/>
          <w:sz w:val="20"/>
        </w:rPr>
        <w:t>GPF</w:t>
      </w:r>
      <w:r w:rsidRPr="00AC5FB7">
        <w:rPr>
          <w:rFonts w:ascii="Arial" w:hAnsi="Arial" w:cs="Arial"/>
          <w:i/>
          <w:iCs/>
          <w:sz w:val="20"/>
          <w:lang w:val="ru"/>
        </w:rPr>
        <w:t>) с обсуждением успехов, проблем и решений в достижении целевых показателей;</w:t>
      </w:r>
    </w:p>
    <w:p w14:paraId="7A380744" w14:textId="77777777" w:rsidR="00F8264F" w:rsidRPr="00AC5FB7" w:rsidRDefault="00F8264F" w:rsidP="00F8264F">
      <w:pPr>
        <w:pStyle w:val="ListParagraph"/>
        <w:numPr>
          <w:ilvl w:val="0"/>
          <w:numId w:val="7"/>
        </w:numPr>
        <w:spacing w:after="120" w:line="240" w:lineRule="auto"/>
        <w:jc w:val="both"/>
        <w:rPr>
          <w:rFonts w:ascii="Arial" w:hAnsi="Arial" w:cs="Arial"/>
          <w:i/>
          <w:sz w:val="20"/>
          <w:lang w:val="ru-RU"/>
        </w:rPr>
      </w:pPr>
      <w:r w:rsidRPr="00AC5FB7">
        <w:rPr>
          <w:rFonts w:ascii="Arial" w:hAnsi="Arial" w:cs="Arial"/>
          <w:b/>
          <w:bCs/>
          <w:i/>
          <w:iCs/>
          <w:sz w:val="20"/>
          <w:lang w:val="ru"/>
        </w:rPr>
        <w:lastRenderedPageBreak/>
        <w:t>состояние реализации</w:t>
      </w:r>
      <w:r w:rsidRPr="00AC5FB7">
        <w:rPr>
          <w:rFonts w:ascii="Arial" w:hAnsi="Arial" w:cs="Arial"/>
          <w:i/>
          <w:iCs/>
          <w:sz w:val="20"/>
          <w:lang w:val="ru"/>
        </w:rPr>
        <w:t xml:space="preserve"> (количество оборудования, установленного и ожидающего установки, отзывы эксплуатантов об инструктаже по регламентно-профилактическим работам, показатели работы холодильников и пр.), а также сложности и выводы из опыта;</w:t>
      </w:r>
    </w:p>
    <w:p w14:paraId="527BBDB4" w14:textId="77777777" w:rsidR="00F8264F" w:rsidRPr="00AC5FB7" w:rsidRDefault="00F8264F" w:rsidP="00F8264F">
      <w:pPr>
        <w:pStyle w:val="ListParagraph"/>
        <w:numPr>
          <w:ilvl w:val="0"/>
          <w:numId w:val="7"/>
        </w:numPr>
        <w:spacing w:after="120" w:line="240" w:lineRule="auto"/>
        <w:jc w:val="both"/>
        <w:rPr>
          <w:rFonts w:ascii="Arial" w:hAnsi="Arial" w:cs="Arial"/>
          <w:i/>
          <w:sz w:val="20"/>
          <w:lang w:val="ru-RU"/>
        </w:rPr>
      </w:pPr>
      <w:r w:rsidRPr="00AC5FB7">
        <w:rPr>
          <w:rFonts w:ascii="Arial" w:hAnsi="Arial" w:cs="Arial"/>
          <w:b/>
          <w:bCs/>
          <w:i/>
          <w:iCs/>
          <w:sz w:val="20"/>
          <w:lang w:val="ru"/>
        </w:rPr>
        <w:t>вклад</w:t>
      </w:r>
      <w:r w:rsidRPr="00AC5FB7">
        <w:rPr>
          <w:rFonts w:ascii="Arial" w:hAnsi="Arial" w:cs="Arial"/>
          <w:i/>
          <w:iCs/>
          <w:sz w:val="20"/>
          <w:lang w:val="ru"/>
        </w:rPr>
        <w:t xml:space="preserve"> ПООХЦ в показатели эффективности иммунизации в целом (т. е. то, как ПООХЦ способствует увеличению охвата и равноправия);</w:t>
      </w:r>
    </w:p>
    <w:p w14:paraId="702981EC" w14:textId="77777777" w:rsidR="00F8264F" w:rsidRPr="00AC5FB7" w:rsidRDefault="00F8264F" w:rsidP="00F8264F">
      <w:pPr>
        <w:pStyle w:val="ListParagraph"/>
        <w:numPr>
          <w:ilvl w:val="0"/>
          <w:numId w:val="7"/>
        </w:numPr>
        <w:spacing w:after="120" w:line="240" w:lineRule="auto"/>
        <w:jc w:val="both"/>
        <w:rPr>
          <w:rFonts w:ascii="Arial" w:hAnsi="Arial" w:cs="Arial"/>
          <w:i/>
          <w:sz w:val="20"/>
          <w:lang w:val="ru-RU"/>
        </w:rPr>
      </w:pPr>
      <w:r w:rsidRPr="00AC5FB7">
        <w:rPr>
          <w:rFonts w:ascii="Arial" w:hAnsi="Arial" w:cs="Arial"/>
          <w:b/>
          <w:bCs/>
          <w:i/>
          <w:iCs/>
          <w:sz w:val="20"/>
          <w:lang w:val="ru"/>
        </w:rPr>
        <w:t>изменения в технической помощи</w:t>
      </w:r>
      <w:r w:rsidRPr="00AC5FB7">
        <w:rPr>
          <w:rFonts w:ascii="Arial" w:hAnsi="Arial" w:cs="Arial"/>
          <w:i/>
          <w:iCs/>
          <w:sz w:val="20"/>
          <w:lang w:val="ru"/>
        </w:rPr>
        <w:t xml:space="preserve"> по реализации поддержки на ПООХЦ</w:t>
      </w:r>
      <w:r w:rsidRPr="00EB67A4">
        <w:rPr>
          <w:rFonts w:ascii="Arial" w:hAnsi="Arial" w:cs="Arial"/>
          <w:i/>
          <w:iCs/>
          <w:sz w:val="20"/>
          <w:vertAlign w:val="superscript"/>
          <w:lang w:val="ru"/>
        </w:rPr>
        <w:t>12</w:t>
      </w:r>
      <w:r w:rsidRPr="00AC5FB7">
        <w:rPr>
          <w:rFonts w:ascii="Arial" w:hAnsi="Arial" w:cs="Arial"/>
          <w:i/>
          <w:iCs/>
          <w:sz w:val="20"/>
          <w:lang w:val="ru"/>
        </w:rPr>
        <w:t>.</w:t>
      </w:r>
    </w:p>
    <w:p w14:paraId="036A2B48"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Примечание. К заявке на продление поддержки по ПООХЦ должен прилагаться актуализированный реестр ОХЦ.</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F8264F" w:rsidRPr="0090193F" w14:paraId="645B3BB0" w14:textId="77777777" w:rsidTr="000B34B7">
        <w:trPr>
          <w:trHeight w:val="620"/>
        </w:trPr>
        <w:tc>
          <w:tcPr>
            <w:tcW w:w="9639" w:type="dxa"/>
          </w:tcPr>
          <w:p w14:paraId="1B0B160A" w14:textId="77777777" w:rsidR="00F8264F" w:rsidRPr="00AC5FB7" w:rsidRDefault="00F8264F" w:rsidP="000B34B7">
            <w:pPr>
              <w:spacing w:after="120" w:line="240" w:lineRule="auto"/>
              <w:jc w:val="both"/>
              <w:rPr>
                <w:rFonts w:ascii="Arial" w:hAnsi="Arial" w:cs="Arial"/>
                <w:sz w:val="20"/>
                <w:lang w:val="ru-RU"/>
              </w:rPr>
            </w:pPr>
          </w:p>
          <w:p w14:paraId="13594FE8" w14:textId="77777777" w:rsidR="00F8264F" w:rsidRPr="00AC5FB7" w:rsidRDefault="00F8264F" w:rsidP="000B34B7">
            <w:pPr>
              <w:spacing w:after="120" w:line="240" w:lineRule="auto"/>
              <w:jc w:val="both"/>
              <w:rPr>
                <w:rFonts w:ascii="Arial" w:hAnsi="Arial" w:cs="Arial"/>
                <w:sz w:val="20"/>
                <w:lang w:val="ru-RU"/>
              </w:rPr>
            </w:pPr>
          </w:p>
        </w:tc>
      </w:tr>
    </w:tbl>
    <w:p w14:paraId="1B0DC8EC" w14:textId="77777777" w:rsidR="00F8264F" w:rsidRPr="00AC5FB7" w:rsidRDefault="00F8264F" w:rsidP="00F8264F">
      <w:pPr>
        <w:spacing w:line="240" w:lineRule="auto"/>
        <w:jc w:val="both"/>
        <w:rPr>
          <w:rFonts w:ascii="Arial" w:hAnsi="Arial" w:cs="Arial"/>
          <w:sz w:val="20"/>
          <w:szCs w:val="20"/>
          <w:lang w:val="ru-RU"/>
        </w:rPr>
      </w:pPr>
    </w:p>
    <w:p w14:paraId="7AE1D47B" w14:textId="77777777" w:rsidR="00F8264F" w:rsidRPr="00AC5FB7" w:rsidRDefault="00F8264F" w:rsidP="00F8264F">
      <w:pPr>
        <w:numPr>
          <w:ilvl w:val="1"/>
          <w:numId w:val="1"/>
        </w:numPr>
        <w:spacing w:after="120" w:line="240" w:lineRule="auto"/>
        <w:ind w:left="567" w:hanging="567"/>
        <w:jc w:val="both"/>
        <w:rPr>
          <w:rFonts w:ascii="Arial" w:hAnsi="Arial" w:cs="Arial"/>
          <w:b/>
        </w:rPr>
      </w:pPr>
      <w:r w:rsidRPr="00AC5FB7">
        <w:rPr>
          <w:rFonts w:ascii="Arial" w:hAnsi="Arial" w:cs="Arial"/>
          <w:b/>
          <w:bCs/>
          <w:lang w:val="ru"/>
        </w:rPr>
        <w:t xml:space="preserve">Показатели эффективности финансового управления </w:t>
      </w:r>
    </w:p>
    <w:p w14:paraId="44A16F37"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Рассмотрите подробно основные показатели эффективности финансового управления денежными грантами ГАВИ (применительно ко всем денежным грантам, например, УСЗ, ФОПЭ, гранты на внедрение вакцин, гранты на покрытие операционных расходов кампаний, гранты на переход на другие вакцины или формы выпуска, гранты на переход и пр.). При этом необходимо учесть следующие аспекты:</w:t>
      </w:r>
    </w:p>
    <w:p w14:paraId="003466A1"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b/>
          <w:bCs/>
          <w:i/>
          <w:iCs/>
          <w:sz w:val="20"/>
          <w:lang w:val="ru"/>
        </w:rPr>
        <w:t>освоение</w:t>
      </w:r>
      <w:r w:rsidRPr="00AC5FB7">
        <w:rPr>
          <w:rFonts w:ascii="Arial" w:hAnsi="Arial" w:cs="Arial"/>
          <w:i/>
          <w:iCs/>
          <w:sz w:val="20"/>
          <w:lang w:val="ru"/>
        </w:rPr>
        <w:t xml:space="preserve"> средств и показатели использования всех видов денежной поддержки ГАВИ, списком по каждому виду отдельно</w:t>
      </w:r>
      <w:r w:rsidRPr="00822682">
        <w:rPr>
          <w:rStyle w:val="FootnoteReference"/>
          <w:rFonts w:ascii="Arial" w:hAnsi="Arial" w:cs="Arial"/>
          <w:i/>
          <w:iCs/>
          <w:sz w:val="20"/>
          <w:lang w:val="ru"/>
        </w:rPr>
        <w:footnoteReference w:id="8"/>
      </w:r>
      <w:r w:rsidRPr="00AC5FB7">
        <w:rPr>
          <w:rFonts w:ascii="Arial" w:hAnsi="Arial" w:cs="Arial"/>
          <w:i/>
          <w:iCs/>
          <w:sz w:val="20"/>
          <w:lang w:val="ru"/>
        </w:rPr>
        <w:t xml:space="preserve">; </w:t>
      </w:r>
    </w:p>
    <w:p w14:paraId="7551D333"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b/>
          <w:bCs/>
          <w:i/>
          <w:iCs/>
          <w:sz w:val="20"/>
          <w:lang w:val="ru"/>
        </w:rPr>
        <w:t>соответствие требованиям</w:t>
      </w:r>
      <w:r w:rsidRPr="00AC5FB7">
        <w:rPr>
          <w:rFonts w:ascii="Arial" w:hAnsi="Arial" w:cs="Arial"/>
          <w:i/>
          <w:iCs/>
          <w:sz w:val="20"/>
          <w:lang w:val="ru"/>
        </w:rPr>
        <w:t xml:space="preserve"> к финансовой отчетности и аудиту по каждому гранту (для каждого гранта с денежной поддержкой отдельно, как выше);</w:t>
      </w:r>
    </w:p>
    <w:p w14:paraId="5F204BE1"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i/>
          <w:sz w:val="20"/>
          <w:lang w:val="ru-RU"/>
        </w:rPr>
        <w:t>Статус высокоприоритетных «камней преткновения» согласно Требованиям по управлению грантами (</w:t>
      </w:r>
      <w:r w:rsidRPr="00AC5FB7">
        <w:rPr>
          <w:rFonts w:ascii="Arial" w:hAnsi="Arial" w:cs="Arial"/>
          <w:i/>
          <w:sz w:val="20"/>
          <w:lang w:val="en-GB"/>
        </w:rPr>
        <w:t>GMR</w:t>
      </w:r>
      <w:r w:rsidRPr="00AC5FB7">
        <w:rPr>
          <w:rFonts w:ascii="Arial" w:hAnsi="Arial" w:cs="Arial"/>
          <w:i/>
          <w:sz w:val="20"/>
          <w:lang w:val="ru-RU"/>
        </w:rPr>
        <w:t>) и прочих проблем (таких, как нецелевое использование средств и компенсации)</w:t>
      </w:r>
      <w:r w:rsidRPr="00AC5FB7">
        <w:rPr>
          <w:rFonts w:ascii="Arial" w:hAnsi="Arial" w:cs="Arial"/>
          <w:i/>
          <w:iCs/>
          <w:sz w:val="20"/>
          <w:lang w:val="ru"/>
        </w:rPr>
        <w:t xml:space="preserve">, поднятых при анализе (например, при аудите программы денежной поддержки ГАВИ, ежегодном внешнем аудите, внутреннем аудите и пр.); </w:t>
      </w:r>
    </w:p>
    <w:p w14:paraId="750BE4CE" w14:textId="77777777" w:rsidR="00F8264F" w:rsidRPr="00AC5FB7" w:rsidRDefault="00F8264F" w:rsidP="00F8264F">
      <w:pPr>
        <w:pStyle w:val="ListParagraph"/>
        <w:numPr>
          <w:ilvl w:val="0"/>
          <w:numId w:val="2"/>
        </w:numPr>
        <w:spacing w:after="120" w:line="240" w:lineRule="auto"/>
        <w:contextualSpacing w:val="0"/>
        <w:jc w:val="both"/>
        <w:rPr>
          <w:rFonts w:ascii="Arial" w:hAnsi="Arial" w:cs="Arial"/>
          <w:i/>
          <w:sz w:val="20"/>
        </w:rPr>
      </w:pPr>
      <w:r w:rsidRPr="00AC5FB7">
        <w:rPr>
          <w:rFonts w:ascii="Arial" w:hAnsi="Arial" w:cs="Arial"/>
          <w:b/>
          <w:bCs/>
          <w:i/>
          <w:iCs/>
          <w:sz w:val="20"/>
          <w:lang w:val="ru"/>
        </w:rPr>
        <w:t>Системы</w:t>
      </w:r>
      <w:r w:rsidRPr="00AC5FB7">
        <w:rPr>
          <w:rFonts w:ascii="Arial" w:hAnsi="Arial" w:cs="Arial"/>
          <w:i/>
          <w:iCs/>
          <w:sz w:val="20"/>
          <w:lang w:val="ru"/>
        </w:rPr>
        <w:t xml:space="preserve"> финансового управления</w:t>
      </w:r>
      <w:r w:rsidRPr="00822682">
        <w:rPr>
          <w:rStyle w:val="FootnoteReference"/>
          <w:rFonts w:ascii="Arial" w:hAnsi="Arial" w:cs="Arial"/>
          <w:i/>
          <w:iCs/>
          <w:sz w:val="20"/>
          <w:lang w:val="ru"/>
        </w:rPr>
        <w:footnoteReference w:id="9"/>
      </w:r>
      <w:r w:rsidRPr="00AC5FB7">
        <w:rPr>
          <w:rFonts w:ascii="Arial" w:hAnsi="Arial" w:cs="Arial"/>
          <w:i/>
          <w:iCs/>
          <w:sz w:val="20"/>
          <w:lang w:val="ru"/>
        </w:rPr>
        <w:t>.</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F8264F" w:rsidRPr="00AC5FB7" w14:paraId="2ED4853D" w14:textId="77777777" w:rsidTr="000B34B7">
        <w:trPr>
          <w:trHeight w:val="620"/>
        </w:trPr>
        <w:tc>
          <w:tcPr>
            <w:tcW w:w="9639" w:type="dxa"/>
          </w:tcPr>
          <w:p w14:paraId="6455AC85" w14:textId="77777777" w:rsidR="00F8264F" w:rsidRPr="00AC5FB7" w:rsidRDefault="00F8264F" w:rsidP="000B34B7">
            <w:pPr>
              <w:spacing w:after="120" w:line="240" w:lineRule="auto"/>
              <w:jc w:val="both"/>
              <w:rPr>
                <w:rFonts w:ascii="Arial" w:hAnsi="Arial" w:cs="Arial"/>
                <w:sz w:val="20"/>
              </w:rPr>
            </w:pPr>
          </w:p>
          <w:p w14:paraId="45C8438E" w14:textId="77777777" w:rsidR="00F8264F" w:rsidRPr="00AC5FB7" w:rsidRDefault="00F8264F" w:rsidP="000B34B7">
            <w:pPr>
              <w:spacing w:after="120" w:line="240" w:lineRule="auto"/>
              <w:jc w:val="both"/>
              <w:rPr>
                <w:rFonts w:ascii="Arial" w:hAnsi="Arial" w:cs="Arial"/>
                <w:sz w:val="20"/>
              </w:rPr>
            </w:pPr>
          </w:p>
        </w:tc>
      </w:tr>
    </w:tbl>
    <w:p w14:paraId="2A084928" w14:textId="77777777" w:rsidR="00F8264F" w:rsidRPr="00AC5FB7" w:rsidRDefault="00F8264F" w:rsidP="00F8264F">
      <w:pPr>
        <w:spacing w:line="240" w:lineRule="auto"/>
        <w:jc w:val="both"/>
        <w:rPr>
          <w:rFonts w:ascii="Arial" w:hAnsi="Arial" w:cs="Arial"/>
          <w:sz w:val="20"/>
          <w:szCs w:val="20"/>
        </w:rPr>
      </w:pPr>
    </w:p>
    <w:p w14:paraId="1AEB4EC3" w14:textId="77777777" w:rsidR="00F8264F" w:rsidRPr="00AC5FB7" w:rsidRDefault="00F8264F" w:rsidP="00F8264F">
      <w:pPr>
        <w:numPr>
          <w:ilvl w:val="1"/>
          <w:numId w:val="1"/>
        </w:numPr>
        <w:spacing w:after="120" w:line="240" w:lineRule="auto"/>
        <w:ind w:left="567" w:hanging="567"/>
        <w:jc w:val="both"/>
        <w:rPr>
          <w:rFonts w:ascii="Arial" w:hAnsi="Arial" w:cs="Arial"/>
          <w:b/>
          <w:lang w:val="ru-RU"/>
        </w:rPr>
      </w:pPr>
      <w:r w:rsidRPr="00AC5FB7">
        <w:rPr>
          <w:rFonts w:ascii="Arial" w:hAnsi="Arial" w:cs="Arial"/>
          <w:b/>
          <w:bCs/>
          <w:lang w:val="ru"/>
        </w:rPr>
        <w:t>Мониторинг плана перехода (применимо, если страна находится на этапе ускоренного перехода)</w:t>
      </w:r>
    </w:p>
    <w:p w14:paraId="50395067"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Если ваша страна переходит с поддержки ГАВИ на другие источники финансирования, укажите, имеется ли план перехода. Если плана перехода нет, описать намерения по его разработке и прочие мероприятия по подготовке к переходу.</w:t>
      </w:r>
    </w:p>
    <w:p w14:paraId="41CE56C9" w14:textId="77777777" w:rsidR="00F8264F" w:rsidRPr="00AC5FB7" w:rsidRDefault="00F8264F" w:rsidP="00F8264F">
      <w:pPr>
        <w:pStyle w:val="ListParagraph"/>
        <w:numPr>
          <w:ilvl w:val="0"/>
          <w:numId w:val="5"/>
        </w:numPr>
        <w:spacing w:after="120" w:line="240" w:lineRule="auto"/>
        <w:jc w:val="both"/>
        <w:rPr>
          <w:rFonts w:ascii="Arial" w:hAnsi="Arial" w:cs="Arial"/>
          <w:i/>
          <w:iCs/>
          <w:sz w:val="20"/>
          <w:szCs w:val="20"/>
          <w:lang w:val="ru-RU"/>
        </w:rPr>
      </w:pPr>
      <w:r w:rsidRPr="00AC5FB7">
        <w:rPr>
          <w:rFonts w:ascii="Arial" w:hAnsi="Arial" w:cs="Arial"/>
          <w:i/>
          <w:iCs/>
          <w:sz w:val="20"/>
          <w:szCs w:val="20"/>
          <w:lang w:val="ru"/>
        </w:rPr>
        <w:t>Если план перехода имеется, предоставьте краткий обзор следующего:</w:t>
      </w:r>
    </w:p>
    <w:p w14:paraId="23E42EEB"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Pr>
          <w:rFonts w:ascii="Arial" w:hAnsi="Arial" w:cs="Arial"/>
          <w:i/>
          <w:iCs/>
          <w:sz w:val="20"/>
          <w:lang w:val="ru"/>
        </w:rPr>
        <w:t>х</w:t>
      </w:r>
      <w:r w:rsidRPr="00AC5FB7">
        <w:rPr>
          <w:rFonts w:ascii="Arial" w:hAnsi="Arial" w:cs="Arial"/>
          <w:i/>
          <w:iCs/>
          <w:sz w:val="20"/>
          <w:lang w:val="ru"/>
        </w:rPr>
        <w:t>од реализации запланированных мероприятий;</w:t>
      </w:r>
    </w:p>
    <w:p w14:paraId="03E8B54E"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Pr>
          <w:rFonts w:ascii="Arial" w:hAnsi="Arial" w:cs="Arial"/>
          <w:i/>
          <w:iCs/>
          <w:sz w:val="20"/>
          <w:lang w:val="ru"/>
        </w:rPr>
        <w:t>о</w:t>
      </w:r>
      <w:r w:rsidRPr="00AC5FB7">
        <w:rPr>
          <w:rFonts w:ascii="Arial" w:hAnsi="Arial" w:cs="Arial"/>
          <w:i/>
          <w:iCs/>
          <w:sz w:val="20"/>
          <w:lang w:val="ru"/>
        </w:rPr>
        <w:t>стрые проблемы реализации и корректирующие действия;</w:t>
      </w:r>
    </w:p>
    <w:p w14:paraId="11803333"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Pr>
          <w:rFonts w:ascii="Arial" w:hAnsi="Arial" w:cs="Arial"/>
          <w:i/>
          <w:iCs/>
          <w:sz w:val="20"/>
          <w:lang w:val="ru"/>
        </w:rPr>
        <w:t>с</w:t>
      </w:r>
      <w:r w:rsidRPr="00AC5FB7">
        <w:rPr>
          <w:rFonts w:ascii="Arial" w:hAnsi="Arial" w:cs="Arial"/>
          <w:i/>
          <w:iCs/>
          <w:sz w:val="20"/>
          <w:lang w:val="ru"/>
        </w:rPr>
        <w:t xml:space="preserve">облюдение сроков, проводятся ли мероприятия вовремя или с опозданием; если с опозданием, привести прогнозируемое время завершения; </w:t>
      </w:r>
    </w:p>
    <w:p w14:paraId="7E38F866"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Pr>
          <w:rFonts w:ascii="Arial" w:hAnsi="Arial" w:cs="Arial"/>
          <w:i/>
          <w:iCs/>
          <w:sz w:val="20"/>
          <w:lang w:val="ru"/>
        </w:rPr>
        <w:t>г</w:t>
      </w:r>
      <w:r w:rsidRPr="00AC5FB7">
        <w:rPr>
          <w:rFonts w:ascii="Arial" w:hAnsi="Arial" w:cs="Arial"/>
          <w:i/>
          <w:iCs/>
          <w:sz w:val="20"/>
          <w:lang w:val="ru"/>
        </w:rPr>
        <w:t>рант на переход: указать и пояснить любые предложенные существенные изменения в мероприятиях, финансируемых грантами ГАВИ на переход (например, отказ от мероприятия, введение нового мероприятия, изменение содержания или бюджета мероприятия);</w:t>
      </w:r>
    </w:p>
    <w:p w14:paraId="6A9E6F31" w14:textId="77777777" w:rsidR="00F8264F" w:rsidRPr="00AC5FB7" w:rsidRDefault="00F8264F" w:rsidP="00F8264F">
      <w:pPr>
        <w:pStyle w:val="ListParagraph"/>
        <w:numPr>
          <w:ilvl w:val="1"/>
          <w:numId w:val="2"/>
        </w:numPr>
        <w:spacing w:after="120" w:line="240" w:lineRule="auto"/>
        <w:ind w:left="851" w:hanging="425"/>
        <w:jc w:val="both"/>
        <w:rPr>
          <w:rFonts w:ascii="Arial" w:hAnsi="Arial" w:cs="Arial"/>
          <w:i/>
          <w:iCs/>
          <w:sz w:val="20"/>
          <w:lang w:val="ru"/>
        </w:rPr>
      </w:pPr>
      <w:r w:rsidRPr="00AC5FB7">
        <w:rPr>
          <w:rFonts w:ascii="Arial" w:hAnsi="Arial" w:cs="Arial"/>
          <w:i/>
          <w:iCs/>
          <w:sz w:val="20"/>
          <w:lang w:val="ru"/>
        </w:rPr>
        <w:t>если запрашиваются изменения, следует предоставить сводную пересмотренную редакцию плана перехода.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90193F" w14:paraId="3C5F617F" w14:textId="77777777" w:rsidTr="000B34B7">
        <w:trPr>
          <w:trHeight w:val="670"/>
        </w:trPr>
        <w:tc>
          <w:tcPr>
            <w:tcW w:w="9639" w:type="dxa"/>
          </w:tcPr>
          <w:p w14:paraId="5B1C9AAB" w14:textId="77777777" w:rsidR="00F8264F" w:rsidRPr="00AC5FB7" w:rsidRDefault="00F8264F" w:rsidP="000B34B7">
            <w:pPr>
              <w:spacing w:after="120" w:line="240" w:lineRule="auto"/>
              <w:jc w:val="both"/>
              <w:rPr>
                <w:rFonts w:ascii="Arial" w:hAnsi="Arial" w:cs="Arial"/>
                <w:sz w:val="20"/>
                <w:szCs w:val="20"/>
                <w:lang w:val="ru-RU"/>
              </w:rPr>
            </w:pPr>
          </w:p>
          <w:p w14:paraId="7366733A" w14:textId="77777777" w:rsidR="00F8264F" w:rsidRPr="00AC5FB7" w:rsidRDefault="00F8264F" w:rsidP="000B34B7">
            <w:pPr>
              <w:jc w:val="both"/>
              <w:rPr>
                <w:b/>
                <w:sz w:val="20"/>
                <w:szCs w:val="20"/>
                <w:lang w:val="ru-RU"/>
              </w:rPr>
            </w:pPr>
          </w:p>
        </w:tc>
      </w:tr>
    </w:tbl>
    <w:p w14:paraId="322C0E7E" w14:textId="77777777" w:rsidR="00F8264F" w:rsidRPr="00AC5FB7" w:rsidRDefault="00F8264F" w:rsidP="00F8264F">
      <w:pPr>
        <w:spacing w:line="240" w:lineRule="auto"/>
        <w:jc w:val="both"/>
        <w:rPr>
          <w:rFonts w:ascii="Arial" w:hAnsi="Arial" w:cs="Arial"/>
          <w:sz w:val="20"/>
          <w:szCs w:val="20"/>
          <w:lang w:val="ru-RU"/>
        </w:rPr>
      </w:pPr>
    </w:p>
    <w:p w14:paraId="5F34CAF1" w14:textId="77777777" w:rsidR="00F8264F" w:rsidRPr="00AC5FB7" w:rsidRDefault="00F8264F" w:rsidP="00F8264F">
      <w:pPr>
        <w:numPr>
          <w:ilvl w:val="1"/>
          <w:numId w:val="1"/>
        </w:numPr>
        <w:spacing w:after="120" w:line="240" w:lineRule="auto"/>
        <w:ind w:left="567" w:hanging="567"/>
        <w:jc w:val="both"/>
        <w:rPr>
          <w:rFonts w:ascii="Arial" w:hAnsi="Arial" w:cs="Arial"/>
          <w:b/>
          <w:lang w:val="ru-RU"/>
        </w:rPr>
      </w:pPr>
      <w:r w:rsidRPr="00AC5FB7">
        <w:rPr>
          <w:rFonts w:ascii="Arial" w:hAnsi="Arial" w:cs="Arial"/>
          <w:b/>
          <w:bCs/>
          <w:lang w:val="ru"/>
        </w:rPr>
        <w:t>Техническая помощь (ТП) (прогресс по текущему плану ЦПС)</w:t>
      </w:r>
    </w:p>
    <w:p w14:paraId="075A7139" w14:textId="77777777" w:rsidR="00F8264F" w:rsidRPr="00AC5FB7" w:rsidRDefault="00F8264F" w:rsidP="00F8264F">
      <w:pPr>
        <w:pStyle w:val="ListParagraph"/>
        <w:numPr>
          <w:ilvl w:val="0"/>
          <w:numId w:val="5"/>
        </w:numPr>
        <w:spacing w:after="120" w:line="240" w:lineRule="auto"/>
        <w:jc w:val="both"/>
        <w:rPr>
          <w:rFonts w:ascii="Arial" w:hAnsi="Arial" w:cs="Arial"/>
          <w:i/>
          <w:sz w:val="20"/>
          <w:szCs w:val="20"/>
          <w:lang w:val="ru-RU"/>
        </w:rPr>
      </w:pPr>
      <w:r w:rsidRPr="00AC5FB7">
        <w:rPr>
          <w:rFonts w:ascii="Arial" w:hAnsi="Arial" w:cs="Arial"/>
          <w:i/>
          <w:iCs/>
          <w:sz w:val="20"/>
          <w:szCs w:val="20"/>
          <w:lang w:val="ru"/>
        </w:rPr>
        <w:lastRenderedPageBreak/>
        <w:t xml:space="preserve">Опишите стратегический подход к осуществлению технической поддержки (ТП) с целью повышения охвата и равноправия доступа, в частности, охвата вакцинацией ранее непривитых и недопривитых детей (в рамках других мероприятий, на уровне административных единиц, поддержка участников расширенной партнерской сети и пр.). </w:t>
      </w:r>
    </w:p>
    <w:p w14:paraId="33B639E0" w14:textId="77777777" w:rsidR="00F8264F" w:rsidRPr="00AC5FB7" w:rsidRDefault="00F8264F" w:rsidP="00F8264F">
      <w:pPr>
        <w:pStyle w:val="ListParagraph"/>
        <w:numPr>
          <w:ilvl w:val="0"/>
          <w:numId w:val="5"/>
        </w:numPr>
        <w:spacing w:after="120" w:line="240" w:lineRule="auto"/>
        <w:jc w:val="both"/>
        <w:rPr>
          <w:rFonts w:ascii="Arial" w:hAnsi="Arial" w:cs="Arial"/>
          <w:i/>
          <w:sz w:val="20"/>
          <w:szCs w:val="20"/>
          <w:lang w:val="ru-RU"/>
        </w:rPr>
      </w:pPr>
      <w:r w:rsidRPr="00AC5FB7">
        <w:rPr>
          <w:rFonts w:ascii="Arial" w:hAnsi="Arial" w:cs="Arial"/>
          <w:i/>
          <w:iCs/>
          <w:sz w:val="20"/>
          <w:szCs w:val="20"/>
          <w:lang w:val="ru"/>
        </w:rPr>
        <w:t>Приняв за основу отчетность по функциям и этапным показателям СУП, дайте сводку хода реализации технической помощи партнерами.</w:t>
      </w:r>
    </w:p>
    <w:p w14:paraId="70D7199E" w14:textId="77777777" w:rsidR="00F8264F" w:rsidRPr="00AC5FB7" w:rsidRDefault="00F8264F" w:rsidP="00F8264F">
      <w:pPr>
        <w:pStyle w:val="ListParagraph"/>
        <w:numPr>
          <w:ilvl w:val="0"/>
          <w:numId w:val="5"/>
        </w:numPr>
        <w:spacing w:after="120" w:line="240" w:lineRule="auto"/>
        <w:jc w:val="both"/>
        <w:rPr>
          <w:rFonts w:ascii="Arial" w:hAnsi="Arial" w:cs="Arial"/>
          <w:i/>
          <w:sz w:val="20"/>
          <w:szCs w:val="20"/>
          <w:lang w:val="ru-RU"/>
        </w:rPr>
      </w:pPr>
      <w:r w:rsidRPr="00AC5FB7">
        <w:rPr>
          <w:rFonts w:ascii="Arial" w:hAnsi="Arial" w:cs="Arial"/>
          <w:i/>
          <w:iCs/>
          <w:sz w:val="20"/>
          <w:szCs w:val="20"/>
          <w:lang w:val="ru"/>
        </w:rPr>
        <w:t xml:space="preserve">Опишите ход выполнения и сложности при выполнении плана ЦПС. </w:t>
      </w:r>
    </w:p>
    <w:p w14:paraId="06FEBB09" w14:textId="77777777" w:rsidR="00F8264F" w:rsidRPr="00AC5FB7" w:rsidRDefault="00F8264F" w:rsidP="00F8264F">
      <w:pPr>
        <w:pStyle w:val="ListParagraph"/>
        <w:numPr>
          <w:ilvl w:val="0"/>
          <w:numId w:val="5"/>
        </w:numPr>
        <w:spacing w:after="120" w:line="240" w:lineRule="auto"/>
        <w:jc w:val="both"/>
        <w:rPr>
          <w:rFonts w:ascii="Arial" w:hAnsi="Arial" w:cs="Arial"/>
          <w:i/>
          <w:sz w:val="20"/>
          <w:szCs w:val="20"/>
        </w:rPr>
      </w:pPr>
      <w:r w:rsidRPr="00AC5FB7">
        <w:rPr>
          <w:rFonts w:ascii="Arial" w:hAnsi="Arial" w:cs="Arial"/>
          <w:i/>
          <w:iCs/>
          <w:sz w:val="20"/>
          <w:szCs w:val="20"/>
          <w:lang w:val="ru"/>
        </w:rPr>
        <w:t xml:space="preserve">Укажите, какие дополнения или изменения предполагается внести в запланированную ТП до конца года.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AC5FB7" w14:paraId="2D8E8810" w14:textId="77777777" w:rsidTr="000B34B7">
        <w:trPr>
          <w:trHeight w:val="670"/>
        </w:trPr>
        <w:tc>
          <w:tcPr>
            <w:tcW w:w="9639" w:type="dxa"/>
          </w:tcPr>
          <w:p w14:paraId="755A0CD3" w14:textId="77777777" w:rsidR="00F8264F" w:rsidRPr="00AC5FB7" w:rsidRDefault="00F8264F" w:rsidP="000B34B7">
            <w:pPr>
              <w:spacing w:after="120" w:line="240" w:lineRule="auto"/>
              <w:jc w:val="both"/>
              <w:rPr>
                <w:rFonts w:ascii="Arial" w:hAnsi="Arial" w:cs="Arial"/>
                <w:sz w:val="20"/>
                <w:szCs w:val="20"/>
              </w:rPr>
            </w:pPr>
          </w:p>
          <w:p w14:paraId="1AAB0293" w14:textId="77777777" w:rsidR="00F8264F" w:rsidRPr="00AC5FB7" w:rsidRDefault="00F8264F" w:rsidP="000B34B7">
            <w:pPr>
              <w:jc w:val="both"/>
              <w:rPr>
                <w:rFonts w:ascii="Arial" w:hAnsi="Arial" w:cs="Arial"/>
                <w:sz w:val="20"/>
                <w:szCs w:val="20"/>
              </w:rPr>
            </w:pPr>
          </w:p>
        </w:tc>
      </w:tr>
    </w:tbl>
    <w:p w14:paraId="50068C4D" w14:textId="77777777" w:rsidR="00F8264F" w:rsidRPr="00AC5FB7" w:rsidRDefault="00F8264F" w:rsidP="00F8264F">
      <w:pPr>
        <w:spacing w:after="120" w:line="276" w:lineRule="auto"/>
        <w:jc w:val="both"/>
        <w:rPr>
          <w:rFonts w:ascii="Arial" w:hAnsi="Arial" w:cs="Arial"/>
          <w:sz w:val="20"/>
          <w:szCs w:val="20"/>
        </w:rPr>
      </w:pPr>
    </w:p>
    <w:p w14:paraId="2641528C" w14:textId="77777777" w:rsidR="00F8264F" w:rsidRPr="00AC5FB7" w:rsidRDefault="00F8264F" w:rsidP="00F8264F">
      <w:pPr>
        <w:numPr>
          <w:ilvl w:val="0"/>
          <w:numId w:val="1"/>
        </w:numPr>
        <w:spacing w:after="120" w:line="240" w:lineRule="auto"/>
        <w:jc w:val="both"/>
        <w:rPr>
          <w:rFonts w:ascii="Arial" w:hAnsi="Arial" w:cs="Arial"/>
          <w:sz w:val="24"/>
        </w:rPr>
      </w:pPr>
      <w:r w:rsidRPr="00AC5FB7">
        <w:rPr>
          <w:rFonts w:ascii="Arial" w:hAnsi="Arial" w:cs="Arial"/>
          <w:b/>
          <w:bCs/>
          <w:lang w:val="ru"/>
        </w:rPr>
        <w:t>АКТУАЛИЗАЦИЯ ВЫВОДОВ ПРЕДЫДУЩЕЙ СОВМЕСТНОЙ ОЦЕНКИ</w:t>
      </w:r>
    </w:p>
    <w:p w14:paraId="33087FE7" w14:textId="77777777" w:rsidR="00F8264F" w:rsidRPr="00C02137" w:rsidRDefault="00F8264F" w:rsidP="00F8264F">
      <w:pPr>
        <w:spacing w:after="120" w:line="240" w:lineRule="auto"/>
        <w:jc w:val="both"/>
        <w:rPr>
          <w:rFonts w:ascii="Arial" w:hAnsi="Arial" w:cs="Arial"/>
          <w:i/>
          <w:iCs/>
          <w:sz w:val="20"/>
          <w:szCs w:val="20"/>
          <w:lang w:val="ru-RU"/>
        </w:rPr>
      </w:pPr>
      <w:r w:rsidRPr="00AC5FB7">
        <w:rPr>
          <w:rFonts w:ascii="Arial" w:hAnsi="Arial" w:cs="Arial"/>
          <w:i/>
          <w:iCs/>
          <w:sz w:val="20"/>
          <w:szCs w:val="20"/>
          <w:lang w:val="ru"/>
        </w:rPr>
        <w:t>Опишите состояние ранжированных по приоритету стратегических мероприятий, определенных в предыдущей совместной оценке</w:t>
      </w:r>
      <w:r w:rsidRPr="00822682">
        <w:rPr>
          <w:rStyle w:val="FootnoteReference"/>
          <w:rFonts w:ascii="Arial" w:hAnsi="Arial" w:cs="Arial"/>
          <w:i/>
          <w:iCs/>
          <w:sz w:val="20"/>
          <w:szCs w:val="20"/>
          <w:lang w:val="ru"/>
        </w:rPr>
        <w:footnoteReference w:id="10"/>
      </w:r>
      <w:r w:rsidRPr="00AC5FB7">
        <w:rPr>
          <w:rFonts w:ascii="Arial" w:hAnsi="Arial" w:cs="Arial"/>
          <w:i/>
          <w:iCs/>
          <w:sz w:val="20"/>
          <w:szCs w:val="20"/>
          <w:lang w:val="ru"/>
        </w:rPr>
        <w:t>, приведите дополнительно все существенные рекомендации Независимого комитета по рассмотрению заявок (НКРЗ) или Комитета по оценке высокого уровня (КОВУ) (по применимости).</w:t>
      </w:r>
    </w:p>
    <w:p w14:paraId="681F9FDA" w14:textId="77777777" w:rsidR="00F8264F" w:rsidRPr="00C02137" w:rsidRDefault="00F8264F" w:rsidP="00F8264F">
      <w:pPr>
        <w:spacing w:after="120" w:line="240" w:lineRule="auto"/>
        <w:jc w:val="both"/>
        <w:rPr>
          <w:rFonts w:ascii="Arial" w:hAnsi="Arial" w:cs="Arial"/>
          <w:i/>
          <w:sz w:val="20"/>
          <w:szCs w:val="20"/>
          <w:lang w:val="ru-RU"/>
        </w:rPr>
      </w:pP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F8264F" w:rsidRPr="00AC5FB7" w14:paraId="15DE1F2E" w14:textId="77777777" w:rsidTr="000B34B7">
        <w:trPr>
          <w:trHeight w:val="343"/>
        </w:trPr>
        <w:tc>
          <w:tcPr>
            <w:tcW w:w="4814" w:type="dxa"/>
            <w:shd w:val="clear" w:color="auto" w:fill="D9D9D9" w:themeFill="background1" w:themeFillShade="D9"/>
            <w:vAlign w:val="center"/>
          </w:tcPr>
          <w:p w14:paraId="20444D5B" w14:textId="77777777" w:rsidR="00F8264F" w:rsidRPr="00AC5FB7" w:rsidRDefault="00F8264F" w:rsidP="000B34B7">
            <w:pPr>
              <w:spacing w:before="60" w:after="60" w:line="240" w:lineRule="auto"/>
              <w:jc w:val="both"/>
              <w:rPr>
                <w:rFonts w:ascii="Arial" w:hAnsi="Arial" w:cs="Arial"/>
                <w:b/>
                <w:sz w:val="16"/>
                <w:szCs w:val="16"/>
                <w:lang w:val="ru-RU"/>
              </w:rPr>
            </w:pPr>
            <w:r w:rsidRPr="00AC5FB7">
              <w:rPr>
                <w:rFonts w:ascii="Arial" w:hAnsi="Arial" w:cs="Arial"/>
                <w:b/>
                <w:bCs/>
                <w:sz w:val="16"/>
                <w:szCs w:val="16"/>
                <w:lang w:val="ru"/>
              </w:rPr>
              <w:t xml:space="preserve"> Ранжированные по приоритету мероприятия из предыдущей совместной оценки </w:t>
            </w:r>
          </w:p>
        </w:tc>
        <w:tc>
          <w:tcPr>
            <w:tcW w:w="4815" w:type="dxa"/>
            <w:shd w:val="clear" w:color="auto" w:fill="D9D9D9" w:themeFill="background1" w:themeFillShade="D9"/>
            <w:vAlign w:val="center"/>
          </w:tcPr>
          <w:p w14:paraId="775869C2" w14:textId="77777777" w:rsidR="00F8264F" w:rsidRPr="00AC5FB7" w:rsidRDefault="00F8264F" w:rsidP="000B34B7">
            <w:pPr>
              <w:spacing w:before="60" w:after="60" w:line="240" w:lineRule="auto"/>
              <w:jc w:val="both"/>
              <w:rPr>
                <w:rFonts w:ascii="Arial" w:hAnsi="Arial" w:cs="Arial"/>
                <w:b/>
                <w:sz w:val="16"/>
                <w:szCs w:val="16"/>
              </w:rPr>
            </w:pPr>
            <w:r w:rsidRPr="00AC5FB7">
              <w:rPr>
                <w:rFonts w:ascii="Arial" w:hAnsi="Arial" w:cs="Arial"/>
                <w:b/>
                <w:bCs/>
                <w:sz w:val="16"/>
                <w:szCs w:val="16"/>
                <w:lang w:val="ru"/>
              </w:rPr>
              <w:t>Текущее состояние</w:t>
            </w:r>
          </w:p>
        </w:tc>
      </w:tr>
      <w:tr w:rsidR="00F8264F" w:rsidRPr="00AC5FB7" w14:paraId="34F3CFB2" w14:textId="77777777" w:rsidTr="000B34B7">
        <w:trPr>
          <w:trHeight w:val="227"/>
        </w:trPr>
        <w:tc>
          <w:tcPr>
            <w:tcW w:w="4814" w:type="dxa"/>
          </w:tcPr>
          <w:p w14:paraId="055EEA2D"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1.</w:t>
            </w:r>
          </w:p>
        </w:tc>
        <w:tc>
          <w:tcPr>
            <w:tcW w:w="4815" w:type="dxa"/>
          </w:tcPr>
          <w:p w14:paraId="254A783F"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39A865BB" w14:textId="77777777" w:rsidTr="000B34B7">
        <w:trPr>
          <w:trHeight w:val="227"/>
        </w:trPr>
        <w:tc>
          <w:tcPr>
            <w:tcW w:w="4814" w:type="dxa"/>
          </w:tcPr>
          <w:p w14:paraId="0873AC18"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2.</w:t>
            </w:r>
          </w:p>
        </w:tc>
        <w:tc>
          <w:tcPr>
            <w:tcW w:w="4815" w:type="dxa"/>
          </w:tcPr>
          <w:p w14:paraId="589DD2AF"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63E6A52D" w14:textId="77777777" w:rsidTr="000B34B7">
        <w:trPr>
          <w:trHeight w:val="227"/>
        </w:trPr>
        <w:tc>
          <w:tcPr>
            <w:tcW w:w="4814" w:type="dxa"/>
          </w:tcPr>
          <w:p w14:paraId="0C538ED4"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3.</w:t>
            </w:r>
          </w:p>
        </w:tc>
        <w:tc>
          <w:tcPr>
            <w:tcW w:w="4815" w:type="dxa"/>
          </w:tcPr>
          <w:p w14:paraId="7C9B10F6"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658202A1" w14:textId="77777777" w:rsidTr="000B34B7">
        <w:trPr>
          <w:trHeight w:val="227"/>
        </w:trPr>
        <w:tc>
          <w:tcPr>
            <w:tcW w:w="4814" w:type="dxa"/>
          </w:tcPr>
          <w:p w14:paraId="225B9A46"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4.</w:t>
            </w:r>
          </w:p>
        </w:tc>
        <w:tc>
          <w:tcPr>
            <w:tcW w:w="4815" w:type="dxa"/>
          </w:tcPr>
          <w:p w14:paraId="2F3A2AA0"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4E8CCD1C" w14:textId="77777777" w:rsidTr="000B34B7">
        <w:trPr>
          <w:trHeight w:val="227"/>
        </w:trPr>
        <w:tc>
          <w:tcPr>
            <w:tcW w:w="4814" w:type="dxa"/>
            <w:tcBorders>
              <w:bottom w:val="single" w:sz="4" w:space="0" w:color="auto"/>
            </w:tcBorders>
          </w:tcPr>
          <w:p w14:paraId="47ABD7C5" w14:textId="77777777" w:rsidR="00F8264F" w:rsidRPr="00AC5FB7" w:rsidRDefault="00F8264F" w:rsidP="000B34B7">
            <w:pPr>
              <w:pStyle w:val="Sub-titles"/>
              <w:spacing w:after="0" w:line="240" w:lineRule="auto"/>
              <w:ind w:left="57"/>
              <w:jc w:val="both"/>
              <w:rPr>
                <w:rFonts w:ascii="Arial" w:hAnsi="Arial" w:cs="Arial"/>
                <w:b w:val="0"/>
                <w:color w:val="auto"/>
                <w:sz w:val="16"/>
                <w:szCs w:val="16"/>
              </w:rPr>
            </w:pPr>
            <w:r w:rsidRPr="00AC5FB7">
              <w:rPr>
                <w:rFonts w:ascii="Arial" w:hAnsi="Arial" w:cs="Arial"/>
                <w:b w:val="0"/>
                <w:color w:val="auto"/>
                <w:sz w:val="16"/>
                <w:szCs w:val="16"/>
                <w:lang w:val="ru"/>
              </w:rPr>
              <w:t>5.</w:t>
            </w:r>
          </w:p>
        </w:tc>
        <w:tc>
          <w:tcPr>
            <w:tcW w:w="4815" w:type="dxa"/>
            <w:tcBorders>
              <w:bottom w:val="single" w:sz="4" w:space="0" w:color="auto"/>
            </w:tcBorders>
          </w:tcPr>
          <w:p w14:paraId="26816F05" w14:textId="77777777" w:rsidR="00F8264F" w:rsidRPr="00AC5FB7" w:rsidRDefault="00F8264F" w:rsidP="000B34B7">
            <w:pPr>
              <w:pStyle w:val="Sub-titles"/>
              <w:spacing w:after="0" w:line="240" w:lineRule="auto"/>
              <w:jc w:val="both"/>
              <w:rPr>
                <w:rFonts w:ascii="Arial" w:hAnsi="Arial" w:cs="Arial"/>
                <w:b w:val="0"/>
                <w:color w:val="auto"/>
                <w:sz w:val="16"/>
                <w:szCs w:val="16"/>
              </w:rPr>
            </w:pPr>
          </w:p>
        </w:tc>
      </w:tr>
      <w:tr w:rsidR="00F8264F" w:rsidRPr="00AC5FB7" w14:paraId="79C93583" w14:textId="77777777" w:rsidTr="000B34B7">
        <w:trPr>
          <w:trHeight w:val="567"/>
        </w:trPr>
        <w:tc>
          <w:tcPr>
            <w:tcW w:w="4814" w:type="dxa"/>
            <w:shd w:val="clear" w:color="auto" w:fill="D9D9D9" w:themeFill="background1" w:themeFillShade="D9"/>
            <w:vAlign w:val="center"/>
          </w:tcPr>
          <w:p w14:paraId="0AA59127" w14:textId="77777777" w:rsidR="00F8264F" w:rsidRPr="00AC5FB7" w:rsidRDefault="00F8264F" w:rsidP="000B34B7">
            <w:pPr>
              <w:spacing w:line="240" w:lineRule="auto"/>
              <w:rPr>
                <w:rFonts w:ascii="Arial" w:hAnsi="Arial" w:cs="Arial"/>
                <w:b/>
                <w:sz w:val="16"/>
                <w:szCs w:val="16"/>
                <w:lang w:val="ru-RU"/>
              </w:rPr>
            </w:pPr>
            <w:r w:rsidRPr="00AC5FB7">
              <w:rPr>
                <w:rFonts w:ascii="Arial" w:hAnsi="Arial" w:cs="Arial"/>
                <w:b/>
                <w:bCs/>
                <w:sz w:val="16"/>
                <w:szCs w:val="16"/>
                <w:lang w:val="ru"/>
              </w:rPr>
              <w:t>Дополнительно: существенные рекомендации НКРЗ или КОВУ (по применимости)</w:t>
            </w:r>
          </w:p>
        </w:tc>
        <w:tc>
          <w:tcPr>
            <w:tcW w:w="4815" w:type="dxa"/>
            <w:shd w:val="clear" w:color="auto" w:fill="D9D9D9" w:themeFill="background1" w:themeFillShade="D9"/>
            <w:vAlign w:val="center"/>
          </w:tcPr>
          <w:p w14:paraId="0CBE40D0" w14:textId="77777777" w:rsidR="00F8264F" w:rsidRPr="00AC5FB7" w:rsidRDefault="00F8264F" w:rsidP="000B34B7">
            <w:pPr>
              <w:spacing w:before="60" w:line="240" w:lineRule="auto"/>
              <w:jc w:val="both"/>
              <w:rPr>
                <w:rFonts w:ascii="Arial" w:hAnsi="Arial" w:cs="Arial"/>
                <w:b/>
                <w:sz w:val="16"/>
                <w:szCs w:val="16"/>
              </w:rPr>
            </w:pPr>
            <w:r w:rsidRPr="00AC5FB7">
              <w:rPr>
                <w:rFonts w:ascii="Arial" w:hAnsi="Arial" w:cs="Arial"/>
                <w:b/>
                <w:bCs/>
                <w:sz w:val="16"/>
                <w:szCs w:val="16"/>
                <w:lang w:val="ru"/>
              </w:rPr>
              <w:t>Текущее состояние</w:t>
            </w:r>
          </w:p>
        </w:tc>
      </w:tr>
      <w:tr w:rsidR="00F8264F" w:rsidRPr="00AC5FB7" w14:paraId="420C635E" w14:textId="77777777" w:rsidTr="000B34B7">
        <w:tc>
          <w:tcPr>
            <w:tcW w:w="4814" w:type="dxa"/>
          </w:tcPr>
          <w:p w14:paraId="3716ED82" w14:textId="77777777" w:rsidR="00F8264F" w:rsidRPr="00AC5FB7" w:rsidRDefault="00F8264F" w:rsidP="000B34B7">
            <w:pPr>
              <w:pStyle w:val="Sub-titles"/>
              <w:spacing w:after="0" w:line="240" w:lineRule="auto"/>
              <w:ind w:left="57"/>
              <w:jc w:val="both"/>
              <w:rPr>
                <w:rFonts w:ascii="Arial" w:hAnsi="Arial" w:cs="Arial"/>
                <w:b w:val="0"/>
                <w:color w:val="auto"/>
                <w:sz w:val="20"/>
              </w:rPr>
            </w:pPr>
          </w:p>
        </w:tc>
        <w:tc>
          <w:tcPr>
            <w:tcW w:w="4815" w:type="dxa"/>
          </w:tcPr>
          <w:p w14:paraId="05A26514"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5B740D4C" w14:textId="77777777" w:rsidTr="000B34B7">
        <w:tc>
          <w:tcPr>
            <w:tcW w:w="4814" w:type="dxa"/>
          </w:tcPr>
          <w:p w14:paraId="704CE257" w14:textId="77777777" w:rsidR="00F8264F" w:rsidRPr="00AC5FB7" w:rsidRDefault="00F8264F" w:rsidP="000B34B7">
            <w:pPr>
              <w:pStyle w:val="Sub-titles"/>
              <w:spacing w:after="0" w:line="240" w:lineRule="auto"/>
              <w:ind w:left="57"/>
              <w:jc w:val="both"/>
              <w:rPr>
                <w:rFonts w:ascii="Arial" w:hAnsi="Arial" w:cs="Arial"/>
                <w:b w:val="0"/>
                <w:color w:val="auto"/>
                <w:sz w:val="20"/>
              </w:rPr>
            </w:pPr>
          </w:p>
        </w:tc>
        <w:tc>
          <w:tcPr>
            <w:tcW w:w="4815" w:type="dxa"/>
          </w:tcPr>
          <w:p w14:paraId="50941199" w14:textId="77777777" w:rsidR="00F8264F" w:rsidRPr="00AC5FB7" w:rsidRDefault="00F8264F" w:rsidP="000B34B7">
            <w:pPr>
              <w:pStyle w:val="Sub-titles"/>
              <w:spacing w:after="0" w:line="240" w:lineRule="auto"/>
              <w:jc w:val="both"/>
              <w:rPr>
                <w:rFonts w:ascii="Arial" w:hAnsi="Arial" w:cs="Arial"/>
                <w:b w:val="0"/>
                <w:color w:val="auto"/>
                <w:sz w:val="20"/>
              </w:rPr>
            </w:pPr>
          </w:p>
        </w:tc>
      </w:tr>
    </w:tbl>
    <w:p w14:paraId="0E2EF9F9" w14:textId="77777777" w:rsidR="00F8264F" w:rsidRPr="00AC5FB7" w:rsidRDefault="00F8264F" w:rsidP="00F8264F">
      <w:pPr>
        <w:spacing w:line="240" w:lineRule="auto"/>
        <w:jc w:val="both"/>
        <w:rPr>
          <w:rFonts w:ascii="Arial" w:hAnsi="Arial" w:cs="Arial"/>
          <w:i/>
          <w:sz w:val="20"/>
          <w:szCs w:val="20"/>
        </w:rPr>
      </w:pPr>
    </w:p>
    <w:p w14:paraId="3B38855F" w14:textId="77777777" w:rsidR="00F8264F" w:rsidRPr="00AC5FB7" w:rsidRDefault="00F8264F" w:rsidP="00F8264F">
      <w:pPr>
        <w:spacing w:after="120" w:line="240" w:lineRule="auto"/>
        <w:jc w:val="both"/>
        <w:rPr>
          <w:rFonts w:ascii="Arial" w:hAnsi="Arial" w:cs="Arial"/>
          <w:i/>
          <w:sz w:val="20"/>
          <w:szCs w:val="20"/>
          <w:lang w:val="ru-RU"/>
        </w:rPr>
      </w:pPr>
      <w:r w:rsidRPr="00AC5FB7">
        <w:rPr>
          <w:rFonts w:ascii="Arial" w:hAnsi="Arial" w:cs="Arial"/>
          <w:i/>
          <w:iCs/>
          <w:sz w:val="20"/>
          <w:szCs w:val="20"/>
          <w:lang w:val="ru"/>
        </w:rPr>
        <w:t>Если мероприятия по выводам не намечены и (или) не реализованы, поясните вкратце, отнесены ли они к приоритетам в новом плане мероприятий (раздел 7 ниже).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90193F" w14:paraId="7BC2F126" w14:textId="77777777" w:rsidTr="000B34B7">
        <w:trPr>
          <w:trHeight w:val="670"/>
        </w:trPr>
        <w:tc>
          <w:tcPr>
            <w:tcW w:w="9639" w:type="dxa"/>
            <w:tcBorders>
              <w:top w:val="single" w:sz="4" w:space="0" w:color="auto"/>
              <w:left w:val="single" w:sz="4" w:space="0" w:color="auto"/>
              <w:bottom w:val="single" w:sz="4" w:space="0" w:color="auto"/>
              <w:right w:val="single" w:sz="4" w:space="0" w:color="auto"/>
            </w:tcBorders>
          </w:tcPr>
          <w:p w14:paraId="02616508" w14:textId="77777777" w:rsidR="00F8264F" w:rsidRPr="00AC5FB7" w:rsidRDefault="00F8264F" w:rsidP="000B34B7">
            <w:pPr>
              <w:jc w:val="both"/>
              <w:rPr>
                <w:lang w:val="ru-RU"/>
              </w:rPr>
            </w:pPr>
          </w:p>
          <w:p w14:paraId="6D6D9D60" w14:textId="77777777" w:rsidR="00F8264F" w:rsidRPr="00AC5FB7" w:rsidRDefault="00F8264F" w:rsidP="000B34B7">
            <w:pPr>
              <w:jc w:val="both"/>
              <w:rPr>
                <w:lang w:val="ru-RU"/>
              </w:rPr>
            </w:pPr>
          </w:p>
          <w:p w14:paraId="213B51EF" w14:textId="77777777" w:rsidR="00F8264F" w:rsidRPr="00AC5FB7" w:rsidRDefault="00F8264F" w:rsidP="000B34B7">
            <w:pPr>
              <w:jc w:val="both"/>
              <w:rPr>
                <w:b/>
                <w:lang w:val="ru-RU"/>
              </w:rPr>
            </w:pPr>
          </w:p>
        </w:tc>
      </w:tr>
    </w:tbl>
    <w:p w14:paraId="00AA28E8" w14:textId="77777777" w:rsidR="00F8264F" w:rsidRPr="00AC5FB7" w:rsidRDefault="00F8264F" w:rsidP="00F8264F">
      <w:pPr>
        <w:spacing w:after="120" w:line="276" w:lineRule="auto"/>
        <w:jc w:val="both"/>
        <w:rPr>
          <w:rFonts w:ascii="Arial" w:hAnsi="Arial" w:cs="Arial"/>
          <w:sz w:val="20"/>
          <w:szCs w:val="20"/>
          <w:lang w:val="ru-RU"/>
        </w:rPr>
      </w:pPr>
    </w:p>
    <w:p w14:paraId="1AF0078D" w14:textId="77777777" w:rsidR="00F8264F" w:rsidRPr="00AC5FB7" w:rsidRDefault="00F8264F" w:rsidP="00F8264F">
      <w:pPr>
        <w:numPr>
          <w:ilvl w:val="0"/>
          <w:numId w:val="1"/>
        </w:numPr>
        <w:spacing w:after="120" w:line="240" w:lineRule="auto"/>
        <w:jc w:val="both"/>
        <w:rPr>
          <w:rFonts w:ascii="Arial" w:hAnsi="Arial" w:cs="Arial"/>
          <w:b/>
          <w:lang w:val="ru-RU"/>
        </w:rPr>
      </w:pPr>
      <w:r w:rsidRPr="00AC5FB7">
        <w:rPr>
          <w:rFonts w:ascii="Arial" w:hAnsi="Arial" w:cs="Arial"/>
          <w:b/>
          <w:bCs/>
          <w:lang w:val="ru"/>
        </w:rPr>
        <w:t xml:space="preserve">ПЛАН МЕРОПРИЯТИЙ: СВОДКА ВЫВОДОВ, ДЕЙСТВИЙ И ПОТРЕБНОСТЕЙ </w:t>
      </w:r>
      <w:r w:rsidRPr="00AC5FB7">
        <w:rPr>
          <w:rFonts w:ascii="Arial" w:hAnsi="Arial" w:cs="Arial"/>
          <w:b/>
          <w:bCs/>
          <w:caps/>
          <w:lang w:val="ru"/>
        </w:rPr>
        <w:t>в ресурсах или поддержке</w:t>
      </w:r>
      <w:r w:rsidRPr="00AC5FB7">
        <w:rPr>
          <w:rFonts w:ascii="Arial" w:hAnsi="Arial" w:cs="Arial"/>
          <w:b/>
          <w:bCs/>
          <w:lang w:val="ru"/>
        </w:rPr>
        <w:t>, УСТАНОВЛЕННЫХ И СОГЛАСОВАННЫХ ПРИ СОВМЕСТНОЙ ОЦЕНКЕ</w:t>
      </w:r>
    </w:p>
    <w:p w14:paraId="055E79B4"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cs="Arial"/>
          <w:sz w:val="20"/>
          <w:lang w:val="ru"/>
        </w:rPr>
        <w:t xml:space="preserve">Кратко опишите </w:t>
      </w:r>
      <w:r w:rsidRPr="00AC5FB7">
        <w:rPr>
          <w:rFonts w:ascii="Arial" w:hAnsi="Arial" w:cs="Arial"/>
          <w:b/>
          <w:bCs/>
          <w:i/>
          <w:iCs/>
          <w:sz w:val="20"/>
          <w:lang w:val="ru"/>
        </w:rPr>
        <w:t xml:space="preserve">основные действия, которые будут предприняты в будущем году </w:t>
      </w:r>
      <w:r w:rsidRPr="00AC5FB7">
        <w:rPr>
          <w:rFonts w:ascii="Arial" w:hAnsi="Arial" w:cs="Arial"/>
          <w:i/>
          <w:iCs/>
          <w:sz w:val="20"/>
          <w:lang w:val="ru"/>
        </w:rPr>
        <w:t xml:space="preserve">при грантовой поддержке ГАВИ, </w:t>
      </w:r>
      <w:r w:rsidRPr="00AC5FB7">
        <w:rPr>
          <w:rFonts w:ascii="Arial" w:hAnsi="Arial" w:cs="Arial"/>
          <w:i/>
          <w:iCs/>
          <w:sz w:val="20"/>
          <w:szCs w:val="20"/>
          <w:lang w:val="ru"/>
        </w:rPr>
        <w:t>включая</w:t>
      </w:r>
      <w:r w:rsidRPr="00AC5FB7">
        <w:rPr>
          <w:rFonts w:ascii="Arial" w:hAnsi="Arial" w:cs="Arial"/>
          <w:i/>
          <w:iCs/>
          <w:sz w:val="20"/>
          <w:lang w:val="ru"/>
        </w:rPr>
        <w:t>, если это целесообразно, внедрение вакцин по уже утвержденным заявкам; подготовку новых заявок, подготовку обоснований инвестиций в дополнительные вакцины и (или) планы, связанные с грантами на УСЗ или ПООХЦ и т. д.</w:t>
      </w:r>
    </w:p>
    <w:p w14:paraId="146FA654" w14:textId="77777777" w:rsidR="00F8264F" w:rsidRPr="00AC5FB7" w:rsidRDefault="00F8264F" w:rsidP="00F8264F">
      <w:pPr>
        <w:spacing w:after="120" w:line="240" w:lineRule="auto"/>
        <w:jc w:val="both"/>
        <w:rPr>
          <w:rFonts w:ascii="Arial" w:hAnsi="Arial" w:cs="Arial"/>
          <w:i/>
          <w:sz w:val="20"/>
          <w:lang w:val="ru-RU"/>
        </w:rPr>
      </w:pPr>
      <w:r w:rsidRPr="00AC5FB7">
        <w:rPr>
          <w:rFonts w:ascii="Arial" w:hAnsi="Arial" w:cs="Arial"/>
          <w:i/>
          <w:iCs/>
          <w:sz w:val="20"/>
          <w:lang w:val="ru"/>
        </w:rPr>
        <w:t xml:space="preserve">В свете запланированных действий и на основе результатов анализа, приведенных в предыдущих разделах, следует описать </w:t>
      </w:r>
      <w:r w:rsidRPr="00AC5FB7">
        <w:rPr>
          <w:rFonts w:ascii="Arial" w:hAnsi="Arial" w:cs="Arial"/>
          <w:b/>
          <w:bCs/>
          <w:i/>
          <w:iCs/>
          <w:sz w:val="20"/>
          <w:lang w:val="ru"/>
        </w:rPr>
        <w:t>пять наиболее приоритетных выводов и мероприятий, реализация которых позволит увеличить воздействие поддержки ГАВИ или нейтрализовать в будущем потенциальные риски для программы и эффективности грантов.</w:t>
      </w:r>
    </w:p>
    <w:p w14:paraId="1A4C9BA1"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t>Указать, запрашиваются ли какие-либо изменения в поддержке ГАВИ (в том числе обоснование и основные изменения), например:</w:t>
      </w:r>
    </w:p>
    <w:p w14:paraId="07FB26AD"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i/>
          <w:iCs/>
          <w:sz w:val="20"/>
          <w:lang w:val="ru"/>
        </w:rPr>
        <w:lastRenderedPageBreak/>
        <w:t>Изменения целевых показателей, ранее установленных для страны либо в согласованной структуре показателей эффективности грантов (</w:t>
      </w:r>
      <w:r>
        <w:rPr>
          <w:rFonts w:ascii="Arial" w:hAnsi="Arial" w:cs="Arial"/>
          <w:i/>
          <w:iCs/>
          <w:sz w:val="20"/>
        </w:rPr>
        <w:t>GPF</w:t>
      </w:r>
      <w:r w:rsidRPr="00AC5FB7">
        <w:rPr>
          <w:rFonts w:ascii="Arial" w:hAnsi="Arial" w:cs="Arial"/>
          <w:i/>
          <w:iCs/>
          <w:sz w:val="20"/>
          <w:lang w:val="ru"/>
        </w:rPr>
        <w:t xml:space="preserve">), либо в заявке на продление ПНВ, поданной до 15 мая; </w:t>
      </w:r>
    </w:p>
    <w:p w14:paraId="49077900"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i/>
          <w:iCs/>
          <w:sz w:val="20"/>
          <w:lang w:val="ru"/>
        </w:rPr>
        <w:t>Планы замены типа или формы выпуска любой из вакцин;</w:t>
      </w:r>
    </w:p>
    <w:p w14:paraId="3EB9D565" w14:textId="77777777" w:rsidR="00F8264F" w:rsidRPr="00AC5FB7" w:rsidRDefault="00F8264F" w:rsidP="00F8264F">
      <w:pPr>
        <w:pStyle w:val="ListParagraph"/>
        <w:numPr>
          <w:ilvl w:val="0"/>
          <w:numId w:val="2"/>
        </w:numPr>
        <w:spacing w:line="240" w:lineRule="auto"/>
        <w:contextualSpacing w:val="0"/>
        <w:jc w:val="both"/>
        <w:rPr>
          <w:rFonts w:ascii="Arial" w:hAnsi="Arial" w:cs="Arial"/>
          <w:i/>
          <w:sz w:val="20"/>
          <w:lang w:val="ru-RU"/>
        </w:rPr>
      </w:pPr>
      <w:r w:rsidRPr="00AC5FB7">
        <w:rPr>
          <w:rFonts w:ascii="Arial" w:hAnsi="Arial" w:cs="Arial"/>
          <w:i/>
          <w:iCs/>
          <w:sz w:val="20"/>
          <w:lang w:val="ru"/>
        </w:rPr>
        <w:t>Планы использования имеющейся свободы маневра средствами для перераспределения бюджета с целью сосредоточения на выявленных приоритетных направлениях</w:t>
      </w:r>
      <w:r>
        <w:rPr>
          <w:rFonts w:ascii="Arial" w:hAnsi="Arial" w:cs="Arial"/>
          <w:i/>
          <w:iCs/>
          <w:sz w:val="20"/>
          <w:lang w:val="ru"/>
        </w:rPr>
        <w:t>, например детях с нулевой дозой</w:t>
      </w:r>
      <w:r w:rsidRPr="00AC5FB7">
        <w:rPr>
          <w:rFonts w:ascii="Arial" w:hAnsi="Arial" w:cs="Arial"/>
          <w:i/>
          <w:iCs/>
          <w:sz w:val="20"/>
          <w:lang w:val="ru"/>
        </w:rPr>
        <w:t xml:space="preserve">. </w:t>
      </w:r>
    </w:p>
    <w:p w14:paraId="7A3C647F" w14:textId="77777777" w:rsidR="00F8264F" w:rsidRPr="00AC5FB7" w:rsidRDefault="00F8264F" w:rsidP="00F8264F">
      <w:pPr>
        <w:spacing w:line="240" w:lineRule="auto"/>
        <w:jc w:val="both"/>
        <w:rPr>
          <w:rFonts w:ascii="Arial" w:hAnsi="Arial" w:cs="Arial"/>
          <w:i/>
          <w:sz w:val="20"/>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90193F" w14:paraId="3517744E" w14:textId="77777777" w:rsidTr="000B34B7">
        <w:trPr>
          <w:trHeight w:val="670"/>
        </w:trPr>
        <w:tc>
          <w:tcPr>
            <w:tcW w:w="9639" w:type="dxa"/>
            <w:tcBorders>
              <w:top w:val="single" w:sz="4" w:space="0" w:color="auto"/>
              <w:left w:val="single" w:sz="4" w:space="0" w:color="auto"/>
              <w:bottom w:val="single" w:sz="4" w:space="0" w:color="auto"/>
              <w:right w:val="single" w:sz="4" w:space="0" w:color="auto"/>
            </w:tcBorders>
          </w:tcPr>
          <w:p w14:paraId="79E8500C" w14:textId="77777777" w:rsidR="00F8264F" w:rsidRPr="00AC5FB7" w:rsidRDefault="00F8264F" w:rsidP="000B34B7">
            <w:pPr>
              <w:jc w:val="both"/>
              <w:rPr>
                <w:rFonts w:ascii="Arial" w:hAnsi="Arial" w:cs="Arial"/>
                <w:b/>
                <w:sz w:val="16"/>
                <w:szCs w:val="16"/>
                <w:lang w:val="ru-RU"/>
              </w:rPr>
            </w:pPr>
            <w:r w:rsidRPr="00AC5FB7">
              <w:rPr>
                <w:rFonts w:ascii="Arial" w:hAnsi="Arial" w:cs="Arial"/>
                <w:b/>
                <w:bCs/>
                <w:sz w:val="16"/>
                <w:szCs w:val="16"/>
                <w:lang w:val="ru"/>
              </w:rPr>
              <w:t>Обзор основных мероприятий, запланированных на следующий год, и запрашиваемых модификаций поддержки Гави:</w:t>
            </w:r>
          </w:p>
          <w:p w14:paraId="6053DC8F" w14:textId="77777777" w:rsidR="00F8264F" w:rsidRPr="00AC5FB7" w:rsidRDefault="00F8264F" w:rsidP="000B34B7">
            <w:pPr>
              <w:jc w:val="both"/>
              <w:rPr>
                <w:rFonts w:ascii="Arial" w:hAnsi="Arial" w:cs="Arial"/>
                <w:sz w:val="20"/>
                <w:szCs w:val="20"/>
                <w:lang w:val="ru-RU"/>
              </w:rPr>
            </w:pPr>
          </w:p>
          <w:p w14:paraId="0C415210" w14:textId="77777777" w:rsidR="00F8264F" w:rsidRPr="00AC5FB7" w:rsidRDefault="00F8264F" w:rsidP="000B34B7">
            <w:pPr>
              <w:jc w:val="both"/>
              <w:rPr>
                <w:rFonts w:ascii="Arial" w:hAnsi="Arial" w:cs="Arial"/>
                <w:sz w:val="20"/>
                <w:szCs w:val="20"/>
                <w:lang w:val="ru-RU"/>
              </w:rPr>
            </w:pPr>
          </w:p>
          <w:p w14:paraId="40F5E9CF" w14:textId="77777777" w:rsidR="00F8264F" w:rsidRPr="00AC5FB7" w:rsidRDefault="00F8264F" w:rsidP="000B34B7">
            <w:pPr>
              <w:jc w:val="both"/>
              <w:rPr>
                <w:lang w:val="ru-RU"/>
              </w:rPr>
            </w:pPr>
          </w:p>
        </w:tc>
      </w:tr>
    </w:tbl>
    <w:p w14:paraId="5FD5A076" w14:textId="77777777" w:rsidR="00F8264F" w:rsidRPr="008C5163" w:rsidRDefault="00F8264F" w:rsidP="00F8264F">
      <w:pPr>
        <w:spacing w:after="120" w:line="240" w:lineRule="auto"/>
        <w:jc w:val="both"/>
        <w:rPr>
          <w:rFonts w:ascii="Arial" w:hAnsi="Arial" w:cs="Arial"/>
          <w:i/>
          <w:iCs/>
          <w:sz w:val="20"/>
          <w:szCs w:val="20"/>
          <w:lang w:val="ru-RU"/>
        </w:rPr>
      </w:pPr>
      <w:r w:rsidRPr="00AC5FB7">
        <w:rPr>
          <w:rFonts w:ascii="Arial" w:hAnsi="Arial" w:cs="Arial"/>
          <w:i/>
          <w:iCs/>
          <w:sz w:val="20"/>
          <w:szCs w:val="20"/>
          <w:lang w:val="ru-RU"/>
        </w:rPr>
        <w:t>Данная таблица составлена на основе предыдущих разделов СО и представляет собой обзор ключевых выводов и согласованных действий, а также необходимых ресурсов и поддержки, например сопутствующих потребностей в технической помощи</w:t>
      </w:r>
      <w:r w:rsidRPr="00822682">
        <w:rPr>
          <w:rStyle w:val="FootnoteReference"/>
          <w:rFonts w:ascii="Arial" w:hAnsi="Arial" w:cs="Arial"/>
          <w:i/>
          <w:iCs/>
          <w:sz w:val="20"/>
          <w:szCs w:val="20"/>
          <w:lang w:val="ru-RU"/>
        </w:rPr>
        <w:footnoteReference w:id="11"/>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
        <w:gridCol w:w="3623"/>
        <w:gridCol w:w="5996"/>
      </w:tblGrid>
      <w:tr w:rsidR="00F8264F" w:rsidRPr="00AC5FB7" w14:paraId="74F6755F" w14:textId="77777777" w:rsidTr="000B34B7">
        <w:trPr>
          <w:gridBefore w:val="1"/>
          <w:wBefore w:w="10" w:type="dxa"/>
          <w:trHeight w:val="397"/>
        </w:trPr>
        <w:tc>
          <w:tcPr>
            <w:tcW w:w="3623" w:type="dxa"/>
            <w:tcBorders>
              <w:top w:val="single" w:sz="8" w:space="0" w:color="auto"/>
              <w:left w:val="single" w:sz="12" w:space="0" w:color="auto"/>
            </w:tcBorders>
            <w:shd w:val="clear" w:color="auto" w:fill="D9D9D9" w:themeFill="background1" w:themeFillShade="D9"/>
            <w:vAlign w:val="center"/>
          </w:tcPr>
          <w:p w14:paraId="2179BDB0"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1</w:t>
            </w:r>
          </w:p>
        </w:tc>
        <w:tc>
          <w:tcPr>
            <w:tcW w:w="5996" w:type="dxa"/>
            <w:tcBorders>
              <w:top w:val="single" w:sz="8" w:space="0" w:color="auto"/>
              <w:right w:val="single" w:sz="12" w:space="0" w:color="auto"/>
            </w:tcBorders>
            <w:shd w:val="clear" w:color="auto" w:fill="auto"/>
            <w:vAlign w:val="center"/>
          </w:tcPr>
          <w:p w14:paraId="566ED537" w14:textId="77777777" w:rsidR="00F8264F" w:rsidRPr="00AC5FB7" w:rsidRDefault="00F8264F" w:rsidP="000B34B7">
            <w:pPr>
              <w:spacing w:line="240" w:lineRule="auto"/>
              <w:jc w:val="both"/>
              <w:rPr>
                <w:rFonts w:ascii="Arial" w:hAnsi="Arial" w:cs="Arial"/>
                <w:sz w:val="20"/>
              </w:rPr>
            </w:pPr>
          </w:p>
        </w:tc>
      </w:tr>
      <w:tr w:rsidR="00F8264F" w:rsidRPr="00AC5FB7" w14:paraId="02C13E61"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2E01A7E9"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t>Текущее реагирование</w:t>
            </w:r>
          </w:p>
        </w:tc>
        <w:tc>
          <w:tcPr>
            <w:tcW w:w="5996" w:type="dxa"/>
            <w:tcBorders>
              <w:right w:val="single" w:sz="12" w:space="0" w:color="auto"/>
            </w:tcBorders>
            <w:shd w:val="clear" w:color="auto" w:fill="auto"/>
          </w:tcPr>
          <w:p w14:paraId="10936CC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596F04A6"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4A82BD2B"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tcBorders>
              <w:right w:val="single" w:sz="12" w:space="0" w:color="auto"/>
            </w:tcBorders>
            <w:shd w:val="clear" w:color="auto" w:fill="auto"/>
          </w:tcPr>
          <w:p w14:paraId="14A001B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5BF7399"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13124A78"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right w:val="single" w:sz="12" w:space="0" w:color="auto"/>
            </w:tcBorders>
            <w:shd w:val="clear" w:color="auto" w:fill="auto"/>
          </w:tcPr>
          <w:p w14:paraId="3FBFA23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0838A3E6" w14:textId="77777777" w:rsidTr="000B34B7">
        <w:trPr>
          <w:gridBefore w:val="1"/>
          <w:wBefore w:w="10" w:type="dxa"/>
          <w:trHeight w:val="70"/>
        </w:trPr>
        <w:tc>
          <w:tcPr>
            <w:tcW w:w="3623" w:type="dxa"/>
            <w:tcBorders>
              <w:left w:val="single" w:sz="12" w:space="0" w:color="auto"/>
              <w:bottom w:val="single" w:sz="4" w:space="0" w:color="auto"/>
            </w:tcBorders>
            <w:shd w:val="clear" w:color="auto" w:fill="D9D9D9" w:themeFill="background1" w:themeFillShade="D9"/>
            <w:vAlign w:val="center"/>
          </w:tcPr>
          <w:p w14:paraId="0CC276F9"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Соответствующий график</w:t>
            </w:r>
          </w:p>
        </w:tc>
        <w:tc>
          <w:tcPr>
            <w:tcW w:w="5996" w:type="dxa"/>
            <w:tcBorders>
              <w:bottom w:val="single" w:sz="4" w:space="0" w:color="auto"/>
              <w:right w:val="single" w:sz="12" w:space="0" w:color="auto"/>
            </w:tcBorders>
            <w:shd w:val="clear" w:color="auto" w:fill="auto"/>
          </w:tcPr>
          <w:p w14:paraId="1B5ADF63"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90193F" w14:paraId="4271516C" w14:textId="77777777" w:rsidTr="000B34B7">
        <w:trPr>
          <w:gridBefore w:val="1"/>
          <w:wBefore w:w="10" w:type="dxa"/>
          <w:trHeight w:val="70"/>
        </w:trPr>
        <w:tc>
          <w:tcPr>
            <w:tcW w:w="3623" w:type="dxa"/>
            <w:tcBorders>
              <w:top w:val="single" w:sz="4" w:space="0" w:color="auto"/>
              <w:left w:val="single" w:sz="12" w:space="0" w:color="auto"/>
              <w:bottom w:val="single" w:sz="8" w:space="0" w:color="auto"/>
              <w:right w:val="single" w:sz="8" w:space="0" w:color="auto"/>
            </w:tcBorders>
            <w:shd w:val="clear" w:color="auto" w:fill="D9D9D9" w:themeFill="background1" w:themeFillShade="D9"/>
            <w:vAlign w:val="center"/>
          </w:tcPr>
          <w:p w14:paraId="7FF4543D"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cs="Arial"/>
                <w:b w:val="0"/>
                <w:color w:val="auto"/>
                <w:sz w:val="20"/>
                <w:lang w:val="ru"/>
              </w:rPr>
              <w:t xml:space="preserve">Требуемые ресурсы/поддержка и ТП </w:t>
            </w:r>
          </w:p>
        </w:tc>
        <w:tc>
          <w:tcPr>
            <w:tcW w:w="5996" w:type="dxa"/>
            <w:tcBorders>
              <w:left w:val="single" w:sz="8" w:space="0" w:color="auto"/>
              <w:bottom w:val="single" w:sz="8" w:space="0" w:color="auto"/>
              <w:right w:val="single" w:sz="12" w:space="0" w:color="auto"/>
            </w:tcBorders>
            <w:shd w:val="clear" w:color="auto" w:fill="auto"/>
          </w:tcPr>
          <w:p w14:paraId="5B50B65F"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r w:rsidR="00F8264F" w:rsidRPr="00AC5FB7" w14:paraId="71212007" w14:textId="77777777" w:rsidTr="000B34B7">
        <w:trPr>
          <w:gridBefore w:val="1"/>
          <w:wBefore w:w="10" w:type="dxa"/>
          <w:trHeight w:val="397"/>
        </w:trPr>
        <w:tc>
          <w:tcPr>
            <w:tcW w:w="3623" w:type="dxa"/>
            <w:tcBorders>
              <w:top w:val="single" w:sz="8" w:space="0" w:color="auto"/>
              <w:left w:val="single" w:sz="12" w:space="0" w:color="auto"/>
              <w:right w:val="single" w:sz="8" w:space="0" w:color="auto"/>
            </w:tcBorders>
            <w:shd w:val="clear" w:color="auto" w:fill="D9D9D9" w:themeFill="background1" w:themeFillShade="D9"/>
            <w:vAlign w:val="center"/>
          </w:tcPr>
          <w:p w14:paraId="104D8031"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2</w:t>
            </w:r>
          </w:p>
        </w:tc>
        <w:tc>
          <w:tcPr>
            <w:tcW w:w="5996" w:type="dxa"/>
            <w:tcBorders>
              <w:top w:val="single" w:sz="8" w:space="0" w:color="auto"/>
              <w:left w:val="single" w:sz="8" w:space="0" w:color="auto"/>
              <w:right w:val="single" w:sz="12" w:space="0" w:color="auto"/>
            </w:tcBorders>
            <w:shd w:val="clear" w:color="auto" w:fill="auto"/>
            <w:vAlign w:val="center"/>
          </w:tcPr>
          <w:p w14:paraId="083B971E" w14:textId="77777777" w:rsidR="00F8264F" w:rsidRPr="00AC5FB7" w:rsidRDefault="00F8264F" w:rsidP="000B34B7">
            <w:pPr>
              <w:spacing w:line="240" w:lineRule="auto"/>
              <w:jc w:val="both"/>
              <w:rPr>
                <w:rFonts w:ascii="Arial" w:hAnsi="Arial" w:cs="Arial"/>
                <w:sz w:val="20"/>
              </w:rPr>
            </w:pPr>
          </w:p>
        </w:tc>
      </w:tr>
      <w:tr w:rsidR="00F8264F" w:rsidRPr="00AC5FB7" w14:paraId="19A260D6"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1ED6AD59"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t>Текущее реагирование</w:t>
            </w:r>
          </w:p>
        </w:tc>
        <w:tc>
          <w:tcPr>
            <w:tcW w:w="5996" w:type="dxa"/>
            <w:tcBorders>
              <w:right w:val="single" w:sz="12" w:space="0" w:color="auto"/>
            </w:tcBorders>
            <w:shd w:val="clear" w:color="auto" w:fill="auto"/>
          </w:tcPr>
          <w:p w14:paraId="2CC4EC1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439B1473"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0569BED9"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tcBorders>
              <w:right w:val="single" w:sz="12" w:space="0" w:color="auto"/>
            </w:tcBorders>
            <w:shd w:val="clear" w:color="auto" w:fill="auto"/>
          </w:tcPr>
          <w:p w14:paraId="44CB3AC9"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22C6BDA"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2F6C5B0B"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right w:val="single" w:sz="12" w:space="0" w:color="auto"/>
            </w:tcBorders>
            <w:shd w:val="clear" w:color="auto" w:fill="auto"/>
            <w:vAlign w:val="center"/>
          </w:tcPr>
          <w:p w14:paraId="6AED719C"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D75EBA7" w14:textId="77777777" w:rsidTr="000B34B7">
        <w:trPr>
          <w:gridBefore w:val="1"/>
          <w:wBefore w:w="10" w:type="dxa"/>
          <w:trHeight w:val="70"/>
        </w:trPr>
        <w:tc>
          <w:tcPr>
            <w:tcW w:w="3623" w:type="dxa"/>
            <w:tcBorders>
              <w:left w:val="single" w:sz="12" w:space="0" w:color="auto"/>
              <w:bottom w:val="single" w:sz="4" w:space="0" w:color="auto"/>
            </w:tcBorders>
            <w:shd w:val="clear" w:color="auto" w:fill="D9D9D9" w:themeFill="background1" w:themeFillShade="D9"/>
            <w:vAlign w:val="center"/>
          </w:tcPr>
          <w:p w14:paraId="6D325F89"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Соответствующий график</w:t>
            </w:r>
          </w:p>
        </w:tc>
        <w:tc>
          <w:tcPr>
            <w:tcW w:w="5996" w:type="dxa"/>
            <w:tcBorders>
              <w:bottom w:val="single" w:sz="4" w:space="0" w:color="auto"/>
              <w:right w:val="single" w:sz="12" w:space="0" w:color="auto"/>
            </w:tcBorders>
            <w:shd w:val="clear" w:color="auto" w:fill="auto"/>
          </w:tcPr>
          <w:p w14:paraId="408806B4"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90193F" w14:paraId="4C381F6E" w14:textId="77777777" w:rsidTr="000B34B7">
        <w:trPr>
          <w:gridBefore w:val="1"/>
          <w:wBefore w:w="10" w:type="dxa"/>
          <w:trHeight w:val="70"/>
        </w:trPr>
        <w:tc>
          <w:tcPr>
            <w:tcW w:w="3623" w:type="dxa"/>
            <w:tcBorders>
              <w:left w:val="single" w:sz="12" w:space="0" w:color="auto"/>
              <w:bottom w:val="single" w:sz="8" w:space="0" w:color="auto"/>
            </w:tcBorders>
            <w:shd w:val="clear" w:color="auto" w:fill="D9D9D9" w:themeFill="background1" w:themeFillShade="D9"/>
            <w:vAlign w:val="center"/>
          </w:tcPr>
          <w:p w14:paraId="6FDE2B59"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cs="Arial"/>
                <w:b w:val="0"/>
                <w:color w:val="auto"/>
                <w:sz w:val="20"/>
                <w:lang w:val="ru"/>
              </w:rPr>
              <w:t xml:space="preserve">Требуемые ресурсы/поддержка и ТП </w:t>
            </w:r>
          </w:p>
        </w:tc>
        <w:tc>
          <w:tcPr>
            <w:tcW w:w="5996" w:type="dxa"/>
            <w:tcBorders>
              <w:bottom w:val="single" w:sz="8" w:space="0" w:color="auto"/>
              <w:right w:val="single" w:sz="12" w:space="0" w:color="auto"/>
            </w:tcBorders>
            <w:shd w:val="clear" w:color="auto" w:fill="auto"/>
          </w:tcPr>
          <w:p w14:paraId="3931F2B0"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r w:rsidR="00F8264F" w:rsidRPr="00AC5FB7" w14:paraId="40F43ABA" w14:textId="77777777" w:rsidTr="000B34B7">
        <w:trPr>
          <w:gridBefore w:val="1"/>
          <w:wBefore w:w="10" w:type="dxa"/>
          <w:trHeight w:val="397"/>
        </w:trPr>
        <w:tc>
          <w:tcPr>
            <w:tcW w:w="3623" w:type="dxa"/>
            <w:tcBorders>
              <w:top w:val="single" w:sz="8" w:space="0" w:color="auto"/>
              <w:left w:val="single" w:sz="12" w:space="0" w:color="auto"/>
            </w:tcBorders>
            <w:shd w:val="clear" w:color="auto" w:fill="D9D9D9" w:themeFill="background1" w:themeFillShade="D9"/>
            <w:vAlign w:val="center"/>
          </w:tcPr>
          <w:p w14:paraId="201AA278"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3</w:t>
            </w:r>
          </w:p>
        </w:tc>
        <w:tc>
          <w:tcPr>
            <w:tcW w:w="5996" w:type="dxa"/>
            <w:tcBorders>
              <w:top w:val="single" w:sz="8" w:space="0" w:color="auto"/>
              <w:right w:val="single" w:sz="12" w:space="0" w:color="auto"/>
            </w:tcBorders>
            <w:shd w:val="clear" w:color="auto" w:fill="auto"/>
          </w:tcPr>
          <w:p w14:paraId="38D79176" w14:textId="77777777" w:rsidR="00F8264F" w:rsidRPr="00AC5FB7" w:rsidRDefault="00F8264F" w:rsidP="000B34B7">
            <w:pPr>
              <w:spacing w:line="240" w:lineRule="auto"/>
              <w:jc w:val="both"/>
              <w:rPr>
                <w:rFonts w:ascii="Arial" w:hAnsi="Arial" w:cs="Arial"/>
                <w:sz w:val="20"/>
              </w:rPr>
            </w:pPr>
          </w:p>
        </w:tc>
      </w:tr>
      <w:tr w:rsidR="00F8264F" w:rsidRPr="00AC5FB7" w14:paraId="020FADBA"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747DC9C2"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t>Текущее реагирование</w:t>
            </w:r>
          </w:p>
        </w:tc>
        <w:tc>
          <w:tcPr>
            <w:tcW w:w="5996" w:type="dxa"/>
            <w:tcBorders>
              <w:right w:val="single" w:sz="12" w:space="0" w:color="auto"/>
            </w:tcBorders>
            <w:shd w:val="clear" w:color="auto" w:fill="auto"/>
          </w:tcPr>
          <w:p w14:paraId="18B20FAA"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48C6B846"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2E885831"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tcBorders>
              <w:right w:val="single" w:sz="12" w:space="0" w:color="auto"/>
            </w:tcBorders>
            <w:shd w:val="clear" w:color="auto" w:fill="auto"/>
          </w:tcPr>
          <w:p w14:paraId="3FAC1C4E"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1FD1B829"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0A982A67"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right w:val="single" w:sz="12" w:space="0" w:color="auto"/>
            </w:tcBorders>
            <w:shd w:val="clear" w:color="auto" w:fill="auto"/>
          </w:tcPr>
          <w:p w14:paraId="0A9F6426"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2E566F7" w14:textId="77777777" w:rsidTr="000B34B7">
        <w:trPr>
          <w:gridBefore w:val="1"/>
          <w:wBefore w:w="10" w:type="dxa"/>
          <w:trHeight w:val="70"/>
        </w:trPr>
        <w:tc>
          <w:tcPr>
            <w:tcW w:w="3623" w:type="dxa"/>
            <w:tcBorders>
              <w:left w:val="single" w:sz="12" w:space="0" w:color="auto"/>
            </w:tcBorders>
            <w:shd w:val="clear" w:color="auto" w:fill="D9D9D9" w:themeFill="background1" w:themeFillShade="D9"/>
            <w:vAlign w:val="center"/>
          </w:tcPr>
          <w:p w14:paraId="4B92B2C5"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Соответствующий график</w:t>
            </w:r>
          </w:p>
        </w:tc>
        <w:tc>
          <w:tcPr>
            <w:tcW w:w="5996" w:type="dxa"/>
            <w:tcBorders>
              <w:bottom w:val="single" w:sz="4" w:space="0" w:color="auto"/>
              <w:right w:val="single" w:sz="12" w:space="0" w:color="auto"/>
            </w:tcBorders>
            <w:shd w:val="clear" w:color="auto" w:fill="auto"/>
          </w:tcPr>
          <w:p w14:paraId="55E0FA0B"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90193F" w14:paraId="1A095DF6" w14:textId="77777777" w:rsidTr="000B34B7">
        <w:trPr>
          <w:gridBefore w:val="1"/>
          <w:wBefore w:w="10" w:type="dxa"/>
          <w:trHeight w:val="70"/>
        </w:trPr>
        <w:tc>
          <w:tcPr>
            <w:tcW w:w="3623" w:type="dxa"/>
            <w:tcBorders>
              <w:left w:val="single" w:sz="12" w:space="0" w:color="auto"/>
              <w:bottom w:val="single" w:sz="12" w:space="0" w:color="auto"/>
            </w:tcBorders>
            <w:shd w:val="clear" w:color="auto" w:fill="D9D9D9" w:themeFill="background1" w:themeFillShade="D9"/>
            <w:vAlign w:val="center"/>
          </w:tcPr>
          <w:p w14:paraId="25ABEBF2"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cs="Arial"/>
                <w:b w:val="0"/>
                <w:color w:val="auto"/>
                <w:sz w:val="20"/>
                <w:lang w:val="ru"/>
              </w:rPr>
              <w:t xml:space="preserve">Требуемые ресурсы /поддержка и ТП </w:t>
            </w:r>
          </w:p>
        </w:tc>
        <w:tc>
          <w:tcPr>
            <w:tcW w:w="5996" w:type="dxa"/>
            <w:tcBorders>
              <w:bottom w:val="single" w:sz="8" w:space="0" w:color="auto"/>
              <w:right w:val="single" w:sz="12" w:space="0" w:color="auto"/>
            </w:tcBorders>
            <w:shd w:val="clear" w:color="auto" w:fill="auto"/>
          </w:tcPr>
          <w:p w14:paraId="4F877110"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r w:rsidR="00F8264F" w:rsidRPr="00AC5FB7" w14:paraId="17BF91B4"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397"/>
        </w:trPr>
        <w:tc>
          <w:tcPr>
            <w:tcW w:w="3623" w:type="dxa"/>
            <w:tcBorders>
              <w:left w:val="single" w:sz="8" w:space="0" w:color="auto"/>
              <w:bottom w:val="single" w:sz="4" w:space="0" w:color="auto"/>
            </w:tcBorders>
            <w:shd w:val="clear" w:color="auto" w:fill="D9D9D9" w:themeFill="background1" w:themeFillShade="D9"/>
            <w:vAlign w:val="center"/>
          </w:tcPr>
          <w:p w14:paraId="74667676"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4</w:t>
            </w:r>
          </w:p>
        </w:tc>
        <w:tc>
          <w:tcPr>
            <w:tcW w:w="5996" w:type="dxa"/>
            <w:tcBorders>
              <w:top w:val="single" w:sz="8" w:space="0" w:color="auto"/>
              <w:bottom w:val="single" w:sz="4" w:space="0" w:color="auto"/>
            </w:tcBorders>
            <w:shd w:val="clear" w:color="auto" w:fill="auto"/>
            <w:vAlign w:val="center"/>
          </w:tcPr>
          <w:p w14:paraId="19DB93BE" w14:textId="77777777" w:rsidR="00F8264F" w:rsidRPr="00AC5FB7" w:rsidRDefault="00F8264F" w:rsidP="000B34B7">
            <w:pPr>
              <w:spacing w:line="240" w:lineRule="auto"/>
              <w:jc w:val="both"/>
              <w:rPr>
                <w:rFonts w:ascii="Arial" w:hAnsi="Arial" w:cs="Arial"/>
                <w:sz w:val="20"/>
              </w:rPr>
            </w:pPr>
          </w:p>
        </w:tc>
      </w:tr>
      <w:tr w:rsidR="00F8264F" w:rsidRPr="00AC5FB7" w14:paraId="3B7F983C"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tcBorders>
              <w:top w:val="single" w:sz="4" w:space="0" w:color="auto"/>
            </w:tcBorders>
            <w:shd w:val="clear" w:color="auto" w:fill="D9D9D9" w:themeFill="background1" w:themeFillShade="D9"/>
            <w:vAlign w:val="center"/>
          </w:tcPr>
          <w:p w14:paraId="2B456A47"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t>Текущее реагирование</w:t>
            </w:r>
          </w:p>
        </w:tc>
        <w:tc>
          <w:tcPr>
            <w:tcW w:w="5996" w:type="dxa"/>
            <w:tcBorders>
              <w:top w:val="single" w:sz="4" w:space="0" w:color="auto"/>
            </w:tcBorders>
            <w:shd w:val="clear" w:color="auto" w:fill="auto"/>
          </w:tcPr>
          <w:p w14:paraId="210AEF00"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3CEE6C0A"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shd w:val="clear" w:color="auto" w:fill="D9D9D9" w:themeFill="background1" w:themeFillShade="D9"/>
            <w:vAlign w:val="center"/>
          </w:tcPr>
          <w:p w14:paraId="29000958"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shd w:val="clear" w:color="auto" w:fill="auto"/>
          </w:tcPr>
          <w:p w14:paraId="01733CC1"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21D9FAFB"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shd w:val="clear" w:color="auto" w:fill="D9D9D9" w:themeFill="background1" w:themeFillShade="D9"/>
            <w:vAlign w:val="center"/>
          </w:tcPr>
          <w:p w14:paraId="21B390C1"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bottom w:val="single" w:sz="4" w:space="0" w:color="auto"/>
            </w:tcBorders>
            <w:shd w:val="clear" w:color="auto" w:fill="auto"/>
          </w:tcPr>
          <w:p w14:paraId="00C5083F"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6A4FAE8F"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shd w:val="clear" w:color="auto" w:fill="D9D9D9" w:themeFill="background1" w:themeFillShade="D9"/>
            <w:vAlign w:val="center"/>
          </w:tcPr>
          <w:p w14:paraId="427E3B76"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Соответствующий график</w:t>
            </w:r>
          </w:p>
        </w:tc>
        <w:tc>
          <w:tcPr>
            <w:tcW w:w="5996" w:type="dxa"/>
            <w:tcBorders>
              <w:top w:val="single" w:sz="4" w:space="0" w:color="auto"/>
              <w:bottom w:val="single" w:sz="4" w:space="0" w:color="auto"/>
            </w:tcBorders>
            <w:shd w:val="clear" w:color="auto" w:fill="auto"/>
          </w:tcPr>
          <w:p w14:paraId="7FBBFFC2"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90193F" w14:paraId="5CC3F4BC" w14:textId="77777777" w:rsidTr="000B34B7">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3623" w:type="dxa"/>
            <w:tcBorders>
              <w:right w:val="single" w:sz="8" w:space="0" w:color="auto"/>
            </w:tcBorders>
            <w:shd w:val="clear" w:color="auto" w:fill="D9D9D9" w:themeFill="background1" w:themeFillShade="D9"/>
            <w:vAlign w:val="center"/>
          </w:tcPr>
          <w:p w14:paraId="0DE8922C"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b w:val="0"/>
                <w:color w:val="auto"/>
                <w:sz w:val="20"/>
                <w:lang w:val="ru"/>
              </w:rPr>
              <w:t>Требуемые</w:t>
            </w:r>
            <w:r w:rsidRPr="00AC5FB7">
              <w:rPr>
                <w:bCs/>
                <w:lang w:val="ru"/>
              </w:rPr>
              <w:t xml:space="preserve"> </w:t>
            </w:r>
            <w:r w:rsidRPr="00AC5FB7">
              <w:rPr>
                <w:rFonts w:ascii="Arial" w:hAnsi="Arial"/>
                <w:b w:val="0"/>
                <w:color w:val="auto"/>
                <w:sz w:val="20"/>
                <w:lang w:val="ru"/>
              </w:rPr>
              <w:t xml:space="preserve">ресурсы /поддержка и ТП </w:t>
            </w:r>
          </w:p>
        </w:tc>
        <w:tc>
          <w:tcPr>
            <w:tcW w:w="5996" w:type="dxa"/>
            <w:tcBorders>
              <w:top w:val="single" w:sz="4" w:space="0" w:color="auto"/>
              <w:left w:val="single" w:sz="8" w:space="0" w:color="auto"/>
              <w:bottom w:val="single" w:sz="8" w:space="0" w:color="auto"/>
              <w:right w:val="single" w:sz="12" w:space="0" w:color="auto"/>
            </w:tcBorders>
            <w:shd w:val="clear" w:color="auto" w:fill="auto"/>
          </w:tcPr>
          <w:p w14:paraId="2E3C5CE1"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r w:rsidR="00F8264F" w:rsidRPr="00AC5FB7" w14:paraId="2FEBD791" w14:textId="77777777" w:rsidTr="000B34B7">
        <w:trPr>
          <w:trHeight w:val="397"/>
        </w:trPr>
        <w:tc>
          <w:tcPr>
            <w:tcW w:w="3633" w:type="dxa"/>
            <w:gridSpan w:val="2"/>
            <w:tcBorders>
              <w:top w:val="single" w:sz="12" w:space="0" w:color="auto"/>
              <w:left w:val="single" w:sz="12" w:space="0" w:color="auto"/>
              <w:right w:val="single" w:sz="8" w:space="0" w:color="auto"/>
            </w:tcBorders>
            <w:shd w:val="clear" w:color="auto" w:fill="D9D9D9" w:themeFill="background1" w:themeFillShade="D9"/>
            <w:vAlign w:val="center"/>
          </w:tcPr>
          <w:p w14:paraId="6490B7B2" w14:textId="77777777" w:rsidR="00F8264F" w:rsidRPr="00AC5FB7" w:rsidRDefault="00F8264F" w:rsidP="000B34B7">
            <w:pPr>
              <w:pStyle w:val="Sub-titles"/>
              <w:spacing w:after="0" w:line="240" w:lineRule="auto"/>
              <w:rPr>
                <w:rFonts w:ascii="Arial" w:hAnsi="Arial" w:cs="Arial"/>
                <w:color w:val="auto"/>
                <w:sz w:val="20"/>
              </w:rPr>
            </w:pPr>
            <w:r w:rsidRPr="00AC5FB7">
              <w:rPr>
                <w:rFonts w:ascii="Arial" w:hAnsi="Arial" w:cs="Arial"/>
                <w:bCs/>
                <w:color w:val="auto"/>
                <w:sz w:val="20"/>
                <w:lang w:val="ru"/>
              </w:rPr>
              <w:t>Важный вывод, действие 5</w:t>
            </w:r>
          </w:p>
        </w:tc>
        <w:tc>
          <w:tcPr>
            <w:tcW w:w="5996" w:type="dxa"/>
            <w:tcBorders>
              <w:top w:val="single" w:sz="8" w:space="0" w:color="auto"/>
              <w:left w:val="single" w:sz="8" w:space="0" w:color="auto"/>
              <w:bottom w:val="single" w:sz="8" w:space="0" w:color="auto"/>
              <w:right w:val="single" w:sz="12" w:space="0" w:color="auto"/>
            </w:tcBorders>
            <w:shd w:val="clear" w:color="auto" w:fill="auto"/>
            <w:vAlign w:val="center"/>
          </w:tcPr>
          <w:p w14:paraId="1EE41AFB" w14:textId="77777777" w:rsidR="00F8264F" w:rsidRPr="00AC5FB7" w:rsidRDefault="00F8264F" w:rsidP="000B34B7">
            <w:pPr>
              <w:spacing w:line="240" w:lineRule="auto"/>
              <w:jc w:val="both"/>
              <w:rPr>
                <w:rFonts w:ascii="Arial" w:hAnsi="Arial" w:cs="Arial"/>
                <w:sz w:val="20"/>
              </w:rPr>
            </w:pPr>
          </w:p>
        </w:tc>
      </w:tr>
      <w:tr w:rsidR="00F8264F" w:rsidRPr="00AC5FB7" w14:paraId="6B527978" w14:textId="77777777" w:rsidTr="000B34B7">
        <w:trPr>
          <w:trHeight w:val="70"/>
        </w:trPr>
        <w:tc>
          <w:tcPr>
            <w:tcW w:w="3633" w:type="dxa"/>
            <w:gridSpan w:val="2"/>
            <w:tcBorders>
              <w:left w:val="single" w:sz="12" w:space="0" w:color="auto"/>
              <w:right w:val="single" w:sz="8" w:space="0" w:color="auto"/>
            </w:tcBorders>
            <w:shd w:val="clear" w:color="auto" w:fill="D9D9D9" w:themeFill="background1" w:themeFillShade="D9"/>
            <w:vAlign w:val="center"/>
          </w:tcPr>
          <w:p w14:paraId="05B99AFD" w14:textId="77777777" w:rsidR="00F8264F" w:rsidRPr="00AC5FB7" w:rsidRDefault="00F8264F" w:rsidP="000B34B7">
            <w:pPr>
              <w:pStyle w:val="Sub-titles"/>
              <w:spacing w:after="0" w:line="240" w:lineRule="auto"/>
              <w:rPr>
                <w:rFonts w:ascii="Arial" w:hAnsi="Arial" w:cs="Arial"/>
                <w:b w:val="0"/>
                <w:color w:val="auto"/>
                <w:sz w:val="20"/>
              </w:rPr>
            </w:pPr>
            <w:r w:rsidRPr="00AC5FB7">
              <w:rPr>
                <w:rFonts w:ascii="Arial" w:hAnsi="Arial" w:cs="Arial"/>
                <w:b w:val="0"/>
                <w:color w:val="auto"/>
                <w:sz w:val="20"/>
                <w:lang w:val="ru"/>
              </w:rPr>
              <w:t>Текущее реагирование</w:t>
            </w:r>
          </w:p>
        </w:tc>
        <w:tc>
          <w:tcPr>
            <w:tcW w:w="5996" w:type="dxa"/>
            <w:tcBorders>
              <w:top w:val="single" w:sz="8" w:space="0" w:color="auto"/>
              <w:left w:val="single" w:sz="8" w:space="0" w:color="auto"/>
              <w:right w:val="single" w:sz="12" w:space="0" w:color="auto"/>
            </w:tcBorders>
            <w:shd w:val="clear" w:color="auto" w:fill="auto"/>
          </w:tcPr>
          <w:p w14:paraId="3C7B9010"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59728595" w14:textId="77777777" w:rsidTr="000B34B7">
        <w:trPr>
          <w:trHeight w:val="70"/>
        </w:trPr>
        <w:tc>
          <w:tcPr>
            <w:tcW w:w="3633" w:type="dxa"/>
            <w:gridSpan w:val="2"/>
            <w:tcBorders>
              <w:left w:val="single" w:sz="12" w:space="0" w:color="auto"/>
              <w:right w:val="single" w:sz="8" w:space="0" w:color="auto"/>
            </w:tcBorders>
            <w:shd w:val="clear" w:color="auto" w:fill="D9D9D9" w:themeFill="background1" w:themeFillShade="D9"/>
            <w:vAlign w:val="center"/>
          </w:tcPr>
          <w:p w14:paraId="560AF19F"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Согласованные мероприятия в стране</w:t>
            </w:r>
          </w:p>
        </w:tc>
        <w:tc>
          <w:tcPr>
            <w:tcW w:w="5996" w:type="dxa"/>
            <w:tcBorders>
              <w:left w:val="single" w:sz="8" w:space="0" w:color="auto"/>
              <w:right w:val="single" w:sz="12" w:space="0" w:color="auto"/>
            </w:tcBorders>
            <w:shd w:val="clear" w:color="auto" w:fill="auto"/>
          </w:tcPr>
          <w:p w14:paraId="7CE43281"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0B2E145C" w14:textId="77777777" w:rsidTr="000B34B7">
        <w:trPr>
          <w:trHeight w:val="70"/>
        </w:trPr>
        <w:tc>
          <w:tcPr>
            <w:tcW w:w="3633" w:type="dxa"/>
            <w:gridSpan w:val="2"/>
            <w:tcBorders>
              <w:left w:val="single" w:sz="12" w:space="0" w:color="auto"/>
              <w:bottom w:val="single" w:sz="4" w:space="0" w:color="auto"/>
              <w:right w:val="single" w:sz="8" w:space="0" w:color="auto"/>
            </w:tcBorders>
            <w:shd w:val="clear" w:color="auto" w:fill="D9D9D9" w:themeFill="background1" w:themeFillShade="D9"/>
            <w:vAlign w:val="center"/>
          </w:tcPr>
          <w:p w14:paraId="197B95C0"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t>Ожидаемые последствия и результаты</w:t>
            </w:r>
          </w:p>
        </w:tc>
        <w:tc>
          <w:tcPr>
            <w:tcW w:w="5996" w:type="dxa"/>
            <w:tcBorders>
              <w:left w:val="single" w:sz="8" w:space="0" w:color="auto"/>
              <w:bottom w:val="single" w:sz="4" w:space="0" w:color="auto"/>
              <w:right w:val="single" w:sz="12" w:space="0" w:color="auto"/>
            </w:tcBorders>
            <w:shd w:val="clear" w:color="auto" w:fill="auto"/>
          </w:tcPr>
          <w:p w14:paraId="352C9A74"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AC5FB7" w14:paraId="63EE1428" w14:textId="77777777" w:rsidTr="000B34B7">
        <w:trPr>
          <w:trHeight w:val="70"/>
        </w:trPr>
        <w:tc>
          <w:tcPr>
            <w:tcW w:w="3633" w:type="dxa"/>
            <w:gridSpan w:val="2"/>
            <w:tcBorders>
              <w:left w:val="single" w:sz="12" w:space="0" w:color="auto"/>
              <w:bottom w:val="single" w:sz="4" w:space="0" w:color="auto"/>
              <w:right w:val="single" w:sz="8" w:space="0" w:color="auto"/>
            </w:tcBorders>
            <w:shd w:val="clear" w:color="auto" w:fill="D9D9D9" w:themeFill="background1" w:themeFillShade="D9"/>
            <w:vAlign w:val="center"/>
          </w:tcPr>
          <w:p w14:paraId="01CFB417" w14:textId="77777777" w:rsidR="00F8264F" w:rsidRPr="00AC5FB7" w:rsidRDefault="00F8264F" w:rsidP="000B34B7">
            <w:pPr>
              <w:pStyle w:val="Sub-titles"/>
              <w:spacing w:after="0" w:line="240" w:lineRule="auto"/>
              <w:rPr>
                <w:rFonts w:ascii="Arial" w:hAnsi="Arial" w:cs="Arial"/>
                <w:b w:val="0"/>
                <w:color w:val="auto"/>
                <w:sz w:val="20"/>
                <w:lang w:val="ru"/>
              </w:rPr>
            </w:pPr>
            <w:r w:rsidRPr="00AC5FB7">
              <w:rPr>
                <w:rFonts w:ascii="Arial" w:hAnsi="Arial" w:cs="Arial"/>
                <w:b w:val="0"/>
                <w:color w:val="auto"/>
                <w:sz w:val="20"/>
                <w:lang w:val="ru"/>
              </w:rPr>
              <w:lastRenderedPageBreak/>
              <w:t>Соответствующий график</w:t>
            </w:r>
          </w:p>
        </w:tc>
        <w:tc>
          <w:tcPr>
            <w:tcW w:w="5996" w:type="dxa"/>
            <w:tcBorders>
              <w:left w:val="single" w:sz="8" w:space="0" w:color="auto"/>
              <w:bottom w:val="single" w:sz="4" w:space="0" w:color="auto"/>
              <w:right w:val="single" w:sz="12" w:space="0" w:color="auto"/>
            </w:tcBorders>
            <w:shd w:val="clear" w:color="auto" w:fill="auto"/>
          </w:tcPr>
          <w:p w14:paraId="183C7F58" w14:textId="77777777" w:rsidR="00F8264F" w:rsidRPr="00AC5FB7" w:rsidRDefault="00F8264F" w:rsidP="000B34B7">
            <w:pPr>
              <w:pStyle w:val="Sub-titles"/>
              <w:spacing w:after="0" w:line="240" w:lineRule="auto"/>
              <w:jc w:val="both"/>
              <w:rPr>
                <w:rFonts w:ascii="Arial" w:hAnsi="Arial" w:cs="Arial"/>
                <w:b w:val="0"/>
                <w:color w:val="auto"/>
                <w:sz w:val="20"/>
              </w:rPr>
            </w:pPr>
          </w:p>
        </w:tc>
      </w:tr>
      <w:tr w:rsidR="00F8264F" w:rsidRPr="0090193F" w14:paraId="00D0BD5F" w14:textId="77777777" w:rsidTr="000B34B7">
        <w:trPr>
          <w:trHeight w:val="70"/>
        </w:trPr>
        <w:tc>
          <w:tcPr>
            <w:tcW w:w="3633" w:type="dxa"/>
            <w:gridSpan w:val="2"/>
            <w:tcBorders>
              <w:left w:val="single" w:sz="12" w:space="0" w:color="auto"/>
              <w:bottom w:val="single" w:sz="2" w:space="0" w:color="auto"/>
              <w:right w:val="single" w:sz="8" w:space="0" w:color="auto"/>
            </w:tcBorders>
            <w:shd w:val="clear" w:color="auto" w:fill="D9D9D9" w:themeFill="background1" w:themeFillShade="D9"/>
            <w:vAlign w:val="center"/>
          </w:tcPr>
          <w:p w14:paraId="3F88346C" w14:textId="77777777" w:rsidR="00F8264F" w:rsidRPr="00AC5FB7" w:rsidRDefault="00F8264F" w:rsidP="000B34B7">
            <w:pPr>
              <w:pStyle w:val="Sub-titles"/>
              <w:spacing w:after="0" w:line="240" w:lineRule="auto"/>
              <w:rPr>
                <w:rFonts w:ascii="Arial" w:hAnsi="Arial" w:cs="Arial"/>
                <w:b w:val="0"/>
                <w:color w:val="auto"/>
                <w:sz w:val="20"/>
                <w:lang w:val="ru-RU"/>
              </w:rPr>
            </w:pPr>
            <w:r w:rsidRPr="00AC5FB7">
              <w:rPr>
                <w:rFonts w:ascii="Arial" w:hAnsi="Arial"/>
                <w:b w:val="0"/>
                <w:color w:val="auto"/>
                <w:sz w:val="20"/>
                <w:lang w:val="ru"/>
              </w:rPr>
              <w:t>Требуемые</w:t>
            </w:r>
            <w:r w:rsidRPr="00AC5FB7">
              <w:rPr>
                <w:bCs/>
                <w:lang w:val="ru"/>
              </w:rPr>
              <w:t xml:space="preserve"> </w:t>
            </w:r>
            <w:r w:rsidRPr="00AC5FB7">
              <w:rPr>
                <w:rFonts w:ascii="Arial" w:hAnsi="Arial"/>
                <w:b w:val="0"/>
                <w:color w:val="auto"/>
                <w:sz w:val="20"/>
                <w:lang w:val="ru"/>
              </w:rPr>
              <w:t xml:space="preserve">ресурсы /поддержка и ТП </w:t>
            </w:r>
          </w:p>
        </w:tc>
        <w:tc>
          <w:tcPr>
            <w:tcW w:w="5996" w:type="dxa"/>
            <w:tcBorders>
              <w:left w:val="single" w:sz="8" w:space="0" w:color="auto"/>
              <w:bottom w:val="single" w:sz="2" w:space="0" w:color="auto"/>
              <w:right w:val="single" w:sz="12" w:space="0" w:color="auto"/>
            </w:tcBorders>
            <w:shd w:val="clear" w:color="auto" w:fill="auto"/>
          </w:tcPr>
          <w:p w14:paraId="674FF0AB" w14:textId="77777777" w:rsidR="00F8264F" w:rsidRPr="00AC5FB7" w:rsidRDefault="00F8264F" w:rsidP="000B34B7">
            <w:pPr>
              <w:pStyle w:val="Sub-titles"/>
              <w:spacing w:after="0" w:line="240" w:lineRule="auto"/>
              <w:jc w:val="both"/>
              <w:rPr>
                <w:rFonts w:ascii="Arial" w:hAnsi="Arial" w:cs="Arial"/>
                <w:b w:val="0"/>
                <w:color w:val="auto"/>
                <w:sz w:val="20"/>
                <w:lang w:val="ru-RU"/>
              </w:rPr>
            </w:pPr>
          </w:p>
        </w:tc>
      </w:tr>
    </w:tbl>
    <w:p w14:paraId="62FD928B" w14:textId="77777777" w:rsidR="00F8264F" w:rsidRDefault="00F8264F" w:rsidP="00F8264F">
      <w:pPr>
        <w:spacing w:line="276" w:lineRule="auto"/>
        <w:jc w:val="both"/>
        <w:rPr>
          <w:rFonts w:ascii="Arial" w:hAnsi="Arial" w:cs="Arial"/>
          <w:sz w:val="20"/>
          <w:szCs w:val="20"/>
          <w:highlight w:val="green"/>
          <w:lang w:val="ru-RU"/>
        </w:rPr>
      </w:pPr>
    </w:p>
    <w:p w14:paraId="34EBBEB5" w14:textId="77777777" w:rsidR="00F8264F" w:rsidRDefault="00F8264F" w:rsidP="00F8264F">
      <w:pPr>
        <w:spacing w:line="276" w:lineRule="auto"/>
        <w:jc w:val="both"/>
        <w:rPr>
          <w:rFonts w:ascii="Arial" w:hAnsi="Arial" w:cs="Arial"/>
          <w:sz w:val="20"/>
          <w:szCs w:val="20"/>
          <w:highlight w:val="green"/>
          <w:lang w:val="ru-RU"/>
        </w:rPr>
      </w:pPr>
    </w:p>
    <w:p w14:paraId="52FFED62" w14:textId="77777777" w:rsidR="00F8264F" w:rsidRDefault="00F8264F" w:rsidP="00F8264F">
      <w:pPr>
        <w:spacing w:line="276" w:lineRule="auto"/>
        <w:jc w:val="both"/>
        <w:rPr>
          <w:rFonts w:ascii="Arial" w:hAnsi="Arial" w:cs="Arial"/>
          <w:sz w:val="20"/>
          <w:szCs w:val="20"/>
          <w:highlight w:val="green"/>
          <w:lang w:val="ru-RU"/>
        </w:rPr>
      </w:pPr>
    </w:p>
    <w:p w14:paraId="3F42BB51" w14:textId="77777777" w:rsidR="00F8264F" w:rsidRPr="008F0F91" w:rsidRDefault="00F8264F" w:rsidP="00F8264F">
      <w:pPr>
        <w:spacing w:line="276" w:lineRule="auto"/>
        <w:jc w:val="both"/>
        <w:rPr>
          <w:rFonts w:ascii="Arial" w:hAnsi="Arial" w:cs="Arial"/>
          <w:sz w:val="20"/>
          <w:szCs w:val="20"/>
          <w:lang w:val="ru-RU"/>
        </w:rPr>
      </w:pPr>
    </w:p>
    <w:p w14:paraId="7E18EFC8" w14:textId="77777777" w:rsidR="00F8264F" w:rsidRDefault="00F8264F" w:rsidP="00F8264F">
      <w:pPr>
        <w:spacing w:line="276" w:lineRule="auto"/>
        <w:jc w:val="both"/>
        <w:rPr>
          <w:rFonts w:ascii="Arial" w:hAnsi="Arial" w:cs="Arial"/>
          <w:sz w:val="20"/>
          <w:szCs w:val="20"/>
          <w:lang w:val="ru-RU"/>
        </w:rPr>
      </w:pPr>
      <w:r w:rsidRPr="008F0F91">
        <w:rPr>
          <w:rFonts w:ascii="Arial" w:hAnsi="Arial" w:cs="Arial"/>
          <w:sz w:val="20"/>
          <w:szCs w:val="20"/>
          <w:lang w:val="ru-RU"/>
        </w:rPr>
        <w:t>На основе разработанного плана, пожалуйста, опишите запрос на особый вид технологии или инновации, который может быть предоставлен частным сектором, либо же новыми предпринимателями в инновационной сфере.</w:t>
      </w:r>
      <w:r>
        <w:rPr>
          <w:rFonts w:ascii="Arial" w:hAnsi="Arial" w:cs="Arial"/>
          <w:sz w:val="20"/>
          <w:szCs w:val="20"/>
          <w:lang w:val="ru-RU"/>
        </w:rPr>
        <w:t xml:space="preserve"> </w:t>
      </w:r>
    </w:p>
    <w:p w14:paraId="1DB3D84D" w14:textId="77777777" w:rsidR="00F8264F" w:rsidRPr="00AC5FB7" w:rsidRDefault="00F8264F" w:rsidP="00F8264F">
      <w:pPr>
        <w:spacing w:line="276" w:lineRule="auto"/>
        <w:jc w:val="both"/>
        <w:rPr>
          <w:rFonts w:ascii="Arial" w:hAnsi="Arial" w:cs="Arial"/>
          <w:sz w:val="20"/>
          <w:szCs w:val="20"/>
          <w:lang w:val="ru-RU"/>
        </w:rPr>
      </w:pPr>
    </w:p>
    <w:p w14:paraId="177DB334" w14:textId="77777777" w:rsidR="00F8264F" w:rsidRPr="00AC5FB7" w:rsidRDefault="00F8264F" w:rsidP="00F8264F">
      <w:pPr>
        <w:numPr>
          <w:ilvl w:val="0"/>
          <w:numId w:val="1"/>
        </w:numPr>
        <w:spacing w:after="120" w:line="240" w:lineRule="auto"/>
        <w:jc w:val="both"/>
        <w:rPr>
          <w:rFonts w:ascii="Arial" w:hAnsi="Arial" w:cs="Arial"/>
          <w:i/>
          <w:sz w:val="20"/>
          <w:lang w:val="ru-RU"/>
        </w:rPr>
      </w:pPr>
      <w:r w:rsidRPr="00AC5FB7">
        <w:rPr>
          <w:rFonts w:ascii="Arial" w:hAnsi="Arial" w:cs="Arial"/>
          <w:b/>
          <w:bCs/>
          <w:lang w:val="ru"/>
        </w:rPr>
        <w:t>ПРОЦЕСС СОВМЕСТНОЙ ОЦЕНКИ, РЕЗОЛЮЦИЯ КООРДИНАЦИОННОГО ФОРУМА СТРАНЫ (МКК, ККЗ ИЛИ АНАЛОГИЧНОГО), ДОПОЛНИТЕЛЬНЫЕ ЗАМЕЧАНИЯ</w:t>
      </w:r>
    </w:p>
    <w:p w14:paraId="4C509254" w14:textId="77777777" w:rsidR="00F8264F" w:rsidRPr="00AC5FB7" w:rsidRDefault="00F8264F" w:rsidP="00F8264F">
      <w:pPr>
        <w:pStyle w:val="ListParagraph"/>
        <w:numPr>
          <w:ilvl w:val="0"/>
          <w:numId w:val="18"/>
        </w:numPr>
        <w:spacing w:after="120" w:line="240" w:lineRule="auto"/>
        <w:ind w:left="426" w:hanging="284"/>
        <w:jc w:val="both"/>
        <w:rPr>
          <w:rFonts w:ascii="Arial" w:hAnsi="Arial" w:cs="Arial"/>
          <w:i/>
          <w:iCs/>
          <w:sz w:val="20"/>
          <w:lang w:val="ru"/>
        </w:rPr>
      </w:pPr>
      <w:r w:rsidRPr="00AC5FB7">
        <w:rPr>
          <w:rFonts w:ascii="Arial" w:hAnsi="Arial" w:cs="Arial"/>
          <w:i/>
          <w:iCs/>
          <w:sz w:val="20"/>
          <w:lang w:val="ru"/>
        </w:rPr>
        <w:t>Соответствует ли национальный координационный форум (МКК, ККЗ или аналогичный орган) требованиям ГАВИ (требования см.: http://www.gavi.org/support/coordination/)?</w:t>
      </w:r>
    </w:p>
    <w:p w14:paraId="4A0A8272" w14:textId="77777777" w:rsidR="00F8264F" w:rsidRPr="00AC5FB7" w:rsidRDefault="00F8264F" w:rsidP="00F8264F">
      <w:pPr>
        <w:pStyle w:val="ListParagraph"/>
        <w:numPr>
          <w:ilvl w:val="0"/>
          <w:numId w:val="18"/>
        </w:numPr>
        <w:spacing w:after="120" w:line="240" w:lineRule="auto"/>
        <w:ind w:left="426" w:hanging="284"/>
        <w:jc w:val="both"/>
        <w:rPr>
          <w:rFonts w:ascii="Arial" w:hAnsi="Arial" w:cs="Arial"/>
          <w:i/>
          <w:iCs/>
          <w:sz w:val="20"/>
          <w:lang w:val="ru"/>
        </w:rPr>
      </w:pPr>
      <w:r w:rsidRPr="00AC5FB7">
        <w:rPr>
          <w:rFonts w:ascii="Arial" w:hAnsi="Arial" w:cs="Arial"/>
          <w:i/>
          <w:iCs/>
          <w:sz w:val="20"/>
          <w:lang w:val="ru"/>
        </w:rPr>
        <w:t>Следует вкратце описать, как осуществлялись анализ, обсуждение совместной оценки и вынесение резолюции по ней соответствующим координационным форумом страны (МКК, ККЗ или аналогичным), в частности, привести основные пункты обсуждения, состав участников, важнейшие рекомендации и решения, наличие кворума. Как вариант, можно приложить протокол заседания, в котором отражены указанные пункты.</w:t>
      </w:r>
    </w:p>
    <w:p w14:paraId="103B38C4" w14:textId="77777777" w:rsidR="00F8264F" w:rsidRDefault="00F8264F" w:rsidP="00F8264F">
      <w:pPr>
        <w:pStyle w:val="ListParagraph"/>
        <w:numPr>
          <w:ilvl w:val="0"/>
          <w:numId w:val="18"/>
        </w:numPr>
        <w:spacing w:after="120" w:line="240" w:lineRule="auto"/>
        <w:ind w:left="426" w:hanging="284"/>
        <w:jc w:val="both"/>
        <w:rPr>
          <w:rFonts w:ascii="Arial" w:hAnsi="Arial" w:cs="Arial"/>
          <w:i/>
          <w:iCs/>
          <w:sz w:val="20"/>
          <w:lang w:val="ru"/>
        </w:rPr>
      </w:pPr>
      <w:r w:rsidRPr="00AC5FB7">
        <w:rPr>
          <w:rFonts w:ascii="Arial" w:hAnsi="Arial" w:cs="Arial"/>
          <w:i/>
          <w:iCs/>
          <w:sz w:val="20"/>
          <w:lang w:val="ru"/>
        </w:rPr>
        <w:t>Привести дополнительные замечания Министерства здравоохранения, партнеров Альянса ГАВИ или иных заинтересованных лиц (по применимости).</w:t>
      </w:r>
    </w:p>
    <w:p w14:paraId="4AFD7984" w14:textId="77777777" w:rsidR="00F8264F" w:rsidRPr="00AC5FB7" w:rsidRDefault="00F8264F" w:rsidP="00F8264F">
      <w:pPr>
        <w:pStyle w:val="ListParagraph"/>
        <w:spacing w:after="120" w:line="240" w:lineRule="auto"/>
        <w:ind w:left="426"/>
        <w:jc w:val="both"/>
        <w:rPr>
          <w:rFonts w:ascii="Arial" w:hAnsi="Arial" w:cs="Arial"/>
          <w:i/>
          <w:iCs/>
          <w:sz w:val="20"/>
          <w:lang w:val="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F8264F" w:rsidRPr="0090193F" w14:paraId="6AE84938" w14:textId="77777777" w:rsidTr="000B34B7">
        <w:trPr>
          <w:trHeight w:val="670"/>
        </w:trPr>
        <w:tc>
          <w:tcPr>
            <w:tcW w:w="9639" w:type="dxa"/>
            <w:tcBorders>
              <w:top w:val="single" w:sz="4" w:space="0" w:color="auto"/>
              <w:left w:val="single" w:sz="4" w:space="0" w:color="auto"/>
              <w:bottom w:val="single" w:sz="4" w:space="0" w:color="auto"/>
              <w:right w:val="single" w:sz="4" w:space="0" w:color="auto"/>
            </w:tcBorders>
          </w:tcPr>
          <w:p w14:paraId="792B8D46" w14:textId="77777777" w:rsidR="00F8264F" w:rsidRPr="00AC5FB7" w:rsidRDefault="00F8264F" w:rsidP="000B34B7">
            <w:pPr>
              <w:jc w:val="both"/>
              <w:rPr>
                <w:rFonts w:ascii="Arial" w:hAnsi="Arial" w:cs="Arial"/>
                <w:sz w:val="20"/>
                <w:szCs w:val="20"/>
                <w:lang w:val="ru-RU"/>
              </w:rPr>
            </w:pPr>
          </w:p>
          <w:p w14:paraId="16D7ABD8" w14:textId="77777777" w:rsidR="00F8264F" w:rsidRPr="00AC5FB7" w:rsidRDefault="00F8264F" w:rsidP="000B34B7">
            <w:pPr>
              <w:jc w:val="both"/>
              <w:rPr>
                <w:lang w:val="ru-RU"/>
              </w:rPr>
            </w:pPr>
          </w:p>
        </w:tc>
      </w:tr>
    </w:tbl>
    <w:p w14:paraId="6C4DDBAF" w14:textId="77777777" w:rsidR="00F8264F" w:rsidRPr="00AC5FB7" w:rsidRDefault="00F8264F" w:rsidP="00F8264F">
      <w:pPr>
        <w:spacing w:after="200" w:line="276" w:lineRule="auto"/>
        <w:jc w:val="both"/>
        <w:rPr>
          <w:rFonts w:ascii="Arial" w:hAnsi="Arial" w:cs="Arial"/>
          <w:b/>
          <w:lang w:val="ru-RU"/>
        </w:rPr>
      </w:pPr>
      <w:r w:rsidRPr="00AC5FB7">
        <w:rPr>
          <w:rFonts w:ascii="Arial" w:hAnsi="Arial" w:cs="Arial"/>
          <w:b/>
          <w:bCs/>
          <w:lang w:val="ru"/>
        </w:rPr>
        <w:br w:type="page"/>
      </w:r>
    </w:p>
    <w:p w14:paraId="01F1A99C" w14:textId="77777777" w:rsidR="00F8264F" w:rsidRPr="00AC5FB7" w:rsidRDefault="00F8264F" w:rsidP="00F8264F">
      <w:pPr>
        <w:numPr>
          <w:ilvl w:val="0"/>
          <w:numId w:val="1"/>
        </w:numPr>
        <w:spacing w:after="120" w:line="240" w:lineRule="auto"/>
        <w:jc w:val="both"/>
        <w:rPr>
          <w:rFonts w:ascii="Arial" w:hAnsi="Arial" w:cs="Arial"/>
          <w:b/>
          <w:bCs/>
          <w:lang w:val="ru"/>
        </w:rPr>
      </w:pPr>
      <w:r w:rsidRPr="00AC5FB7">
        <w:rPr>
          <w:rFonts w:ascii="Arial" w:hAnsi="Arial" w:cs="Arial"/>
          <w:b/>
          <w:bCs/>
          <w:lang w:val="ru"/>
        </w:rPr>
        <w:lastRenderedPageBreak/>
        <w:t>ПРИЛОЖЕНИЕ</w:t>
      </w:r>
      <w:r w:rsidRPr="00AC5FB7">
        <w:rPr>
          <w:rFonts w:ascii="Arial" w:hAnsi="Arial" w:cs="Arial"/>
          <w:b/>
          <w:bCs/>
          <w:lang w:val="ru-RU"/>
        </w:rPr>
        <w:t>:</w:t>
      </w:r>
      <w:r w:rsidRPr="00AC5FB7">
        <w:rPr>
          <w:rFonts w:ascii="Arial" w:hAnsi="Arial" w:cs="Arial"/>
          <w:b/>
          <w:bCs/>
          <w:lang w:val="ru"/>
        </w:rPr>
        <w:t xml:space="preserve"> Соблюдение требований ГАВИ по отчетности</w:t>
      </w:r>
    </w:p>
    <w:p w14:paraId="2F0481D7" w14:textId="77777777" w:rsidR="00F8264F" w:rsidRPr="00AC5FB7" w:rsidRDefault="00F8264F" w:rsidP="00F8264F">
      <w:pPr>
        <w:spacing w:after="120" w:line="240" w:lineRule="auto"/>
        <w:jc w:val="both"/>
        <w:rPr>
          <w:rFonts w:ascii="Arial" w:hAnsi="Arial" w:cs="Arial"/>
          <w:b/>
          <w:i/>
          <w:sz w:val="20"/>
          <w:lang w:val="ru-RU"/>
        </w:rPr>
      </w:pPr>
      <w:r w:rsidRPr="00AC5FB7">
        <w:rPr>
          <w:rFonts w:ascii="Arial" w:hAnsi="Arial" w:cs="Arial"/>
          <w:i/>
          <w:iCs/>
          <w:sz w:val="20"/>
          <w:lang w:val="ru"/>
        </w:rPr>
        <w:t xml:space="preserve">Следует подтвердить состояние отчетности, подаваемой в ГАВИ, указать, загружены ли нижеперечисленные отчеты на портал стран. </w:t>
      </w:r>
      <w:r w:rsidRPr="00AC5FB7">
        <w:rPr>
          <w:rFonts w:ascii="Arial" w:hAnsi="Arial" w:cs="Arial"/>
          <w:b/>
          <w:bCs/>
          <w:i/>
          <w:iCs/>
          <w:sz w:val="20"/>
          <w:lang w:val="ru"/>
        </w:rPr>
        <w:t>Важно отметить, что в случае несоответствия важнейшим требованиям к отчетности (помеченным звездочкой), продление поддержки ГАВИ не рассматривается.</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370"/>
        <w:gridCol w:w="1370"/>
        <w:gridCol w:w="1370"/>
      </w:tblGrid>
      <w:tr w:rsidR="00F8264F" w:rsidRPr="00AC5FB7" w14:paraId="6E268494" w14:textId="77777777" w:rsidTr="000B34B7">
        <w:tc>
          <w:tcPr>
            <w:tcW w:w="5524" w:type="dxa"/>
            <w:shd w:val="clear" w:color="auto" w:fill="D9D9D9" w:themeFill="background1" w:themeFillShade="D9"/>
            <w:vAlign w:val="center"/>
          </w:tcPr>
          <w:p w14:paraId="5AF5E97A" w14:textId="77777777" w:rsidR="00F8264F" w:rsidRPr="00AC5FB7" w:rsidRDefault="00F8264F" w:rsidP="000B34B7">
            <w:pPr>
              <w:spacing w:before="40" w:after="40" w:line="240" w:lineRule="auto"/>
              <w:jc w:val="both"/>
              <w:rPr>
                <w:rFonts w:ascii="Arial" w:hAnsi="Arial" w:cs="Arial"/>
                <w:b/>
                <w:sz w:val="20"/>
                <w:lang w:val="ru-RU"/>
              </w:rPr>
            </w:pPr>
          </w:p>
        </w:tc>
        <w:tc>
          <w:tcPr>
            <w:tcW w:w="1370" w:type="dxa"/>
            <w:shd w:val="clear" w:color="auto" w:fill="D9D9D9" w:themeFill="background1" w:themeFillShade="D9"/>
            <w:vAlign w:val="center"/>
          </w:tcPr>
          <w:p w14:paraId="270ACC08" w14:textId="77777777" w:rsidR="00F8264F" w:rsidRPr="00AC5FB7" w:rsidRDefault="00F8264F" w:rsidP="000B34B7">
            <w:pPr>
              <w:spacing w:before="40" w:after="40" w:line="240" w:lineRule="auto"/>
              <w:jc w:val="center"/>
              <w:rPr>
                <w:rFonts w:ascii="Arial" w:hAnsi="Arial" w:cs="Arial"/>
                <w:b/>
                <w:bCs/>
                <w:sz w:val="20"/>
                <w:lang w:val="ru"/>
              </w:rPr>
            </w:pPr>
            <w:r w:rsidRPr="00AC5FB7">
              <w:rPr>
                <w:rFonts w:ascii="Arial" w:hAnsi="Arial" w:cs="Arial"/>
                <w:b/>
                <w:bCs/>
                <w:sz w:val="20"/>
                <w:lang w:val="ru"/>
              </w:rPr>
              <w:t>Да</w:t>
            </w:r>
          </w:p>
        </w:tc>
        <w:tc>
          <w:tcPr>
            <w:tcW w:w="1370" w:type="dxa"/>
            <w:shd w:val="clear" w:color="auto" w:fill="D9D9D9" w:themeFill="background1" w:themeFillShade="D9"/>
            <w:vAlign w:val="center"/>
          </w:tcPr>
          <w:p w14:paraId="64421929" w14:textId="77777777" w:rsidR="00F8264F" w:rsidRPr="00AC5FB7" w:rsidRDefault="00F8264F" w:rsidP="000B34B7">
            <w:pPr>
              <w:spacing w:before="40" w:after="40" w:line="240" w:lineRule="auto"/>
              <w:jc w:val="center"/>
              <w:rPr>
                <w:rFonts w:ascii="Arial" w:hAnsi="Arial" w:cs="Arial"/>
                <w:b/>
                <w:bCs/>
                <w:sz w:val="20"/>
                <w:lang w:val="ru"/>
              </w:rPr>
            </w:pPr>
            <w:r w:rsidRPr="00AC5FB7">
              <w:rPr>
                <w:rFonts w:ascii="Arial" w:hAnsi="Arial" w:cs="Arial"/>
                <w:b/>
                <w:bCs/>
                <w:sz w:val="20"/>
                <w:lang w:val="ru"/>
              </w:rPr>
              <w:t>Нет</w:t>
            </w:r>
          </w:p>
        </w:tc>
        <w:tc>
          <w:tcPr>
            <w:tcW w:w="1370" w:type="dxa"/>
            <w:shd w:val="clear" w:color="auto" w:fill="D9D9D9" w:themeFill="background1" w:themeFillShade="D9"/>
            <w:vAlign w:val="center"/>
          </w:tcPr>
          <w:p w14:paraId="56CC13F5" w14:textId="77777777" w:rsidR="00F8264F" w:rsidRPr="00AC5FB7" w:rsidRDefault="00F8264F" w:rsidP="000B34B7">
            <w:pPr>
              <w:spacing w:before="40" w:after="40" w:line="240" w:lineRule="auto"/>
              <w:jc w:val="center"/>
              <w:rPr>
                <w:rFonts w:ascii="Arial" w:hAnsi="Arial" w:cs="Arial"/>
                <w:b/>
                <w:bCs/>
                <w:sz w:val="20"/>
                <w:lang w:val="ru"/>
              </w:rPr>
            </w:pPr>
            <w:r w:rsidRPr="00AC5FB7">
              <w:rPr>
                <w:rFonts w:ascii="Arial" w:hAnsi="Arial" w:cs="Arial"/>
                <w:b/>
                <w:bCs/>
                <w:sz w:val="20"/>
                <w:lang w:val="ru"/>
              </w:rPr>
              <w:t>Не применяется</w:t>
            </w:r>
          </w:p>
        </w:tc>
      </w:tr>
      <w:tr w:rsidR="00F8264F" w:rsidRPr="0090193F" w14:paraId="77B3F611" w14:textId="77777777" w:rsidTr="000B34B7">
        <w:tc>
          <w:tcPr>
            <w:tcW w:w="5524" w:type="dxa"/>
            <w:shd w:val="clear" w:color="auto" w:fill="D9D9D9" w:themeFill="background1" w:themeFillShade="D9"/>
            <w:vAlign w:val="center"/>
          </w:tcPr>
          <w:p w14:paraId="56B91527" w14:textId="77777777" w:rsidR="00F8264F" w:rsidRPr="00AC5FB7" w:rsidRDefault="00F8264F" w:rsidP="000B34B7">
            <w:pPr>
              <w:spacing w:before="40" w:after="40" w:line="240" w:lineRule="auto"/>
              <w:jc w:val="both"/>
              <w:rPr>
                <w:rFonts w:ascii="Arial" w:hAnsi="Arial" w:cs="Arial"/>
                <w:b/>
                <w:sz w:val="20"/>
                <w:lang w:val="ru-RU"/>
              </w:rPr>
            </w:pPr>
            <w:r w:rsidRPr="00AC5FB7">
              <w:rPr>
                <w:rFonts w:ascii="Arial" w:hAnsi="Arial" w:cs="Arial"/>
                <w:b/>
                <w:sz w:val="20"/>
                <w:lang w:val="ru-RU"/>
              </w:rPr>
              <w:t>Отчет об уровне запасов на конец года (до 31 марта)</w:t>
            </w:r>
          </w:p>
        </w:tc>
        <w:tc>
          <w:tcPr>
            <w:tcW w:w="1370" w:type="dxa"/>
            <w:shd w:val="clear" w:color="auto" w:fill="D9D9D9" w:themeFill="background1" w:themeFillShade="D9"/>
            <w:vAlign w:val="center"/>
          </w:tcPr>
          <w:p w14:paraId="156D6EE2" w14:textId="77777777" w:rsidR="00F8264F" w:rsidRPr="00AC5FB7" w:rsidRDefault="00F8264F" w:rsidP="000B34B7">
            <w:pPr>
              <w:spacing w:before="40" w:after="40" w:line="240" w:lineRule="auto"/>
              <w:jc w:val="center"/>
              <w:rPr>
                <w:rFonts w:ascii="Arial" w:hAnsi="Arial" w:cs="Arial"/>
                <w:b/>
                <w:bCs/>
                <w:sz w:val="20"/>
                <w:lang w:val="ru"/>
              </w:rPr>
            </w:pPr>
          </w:p>
        </w:tc>
        <w:tc>
          <w:tcPr>
            <w:tcW w:w="1370" w:type="dxa"/>
            <w:shd w:val="clear" w:color="auto" w:fill="D9D9D9" w:themeFill="background1" w:themeFillShade="D9"/>
            <w:vAlign w:val="center"/>
          </w:tcPr>
          <w:p w14:paraId="2243954B" w14:textId="77777777" w:rsidR="00F8264F" w:rsidRPr="00AC5FB7" w:rsidRDefault="00F8264F" w:rsidP="000B34B7">
            <w:pPr>
              <w:spacing w:before="40" w:after="40" w:line="240" w:lineRule="auto"/>
              <w:jc w:val="center"/>
              <w:rPr>
                <w:rFonts w:ascii="Arial" w:hAnsi="Arial" w:cs="Arial"/>
                <w:b/>
                <w:bCs/>
                <w:sz w:val="20"/>
                <w:lang w:val="ru"/>
              </w:rPr>
            </w:pPr>
          </w:p>
        </w:tc>
        <w:tc>
          <w:tcPr>
            <w:tcW w:w="1370" w:type="dxa"/>
            <w:shd w:val="clear" w:color="auto" w:fill="D9D9D9" w:themeFill="background1" w:themeFillShade="D9"/>
            <w:vAlign w:val="center"/>
          </w:tcPr>
          <w:p w14:paraId="15C312C6" w14:textId="77777777" w:rsidR="00F8264F" w:rsidRPr="00AC5FB7" w:rsidRDefault="00F8264F" w:rsidP="000B34B7">
            <w:pPr>
              <w:spacing w:before="40" w:after="40" w:line="240" w:lineRule="auto"/>
              <w:jc w:val="center"/>
              <w:rPr>
                <w:rFonts w:ascii="Arial" w:hAnsi="Arial" w:cs="Arial"/>
                <w:b/>
                <w:bCs/>
                <w:sz w:val="20"/>
                <w:lang w:val="ru"/>
              </w:rPr>
            </w:pPr>
          </w:p>
        </w:tc>
      </w:tr>
      <w:tr w:rsidR="00F8264F" w:rsidRPr="0090193F" w14:paraId="746504DF" w14:textId="77777777" w:rsidTr="000B34B7">
        <w:trPr>
          <w:trHeight w:val="510"/>
        </w:trPr>
        <w:tc>
          <w:tcPr>
            <w:tcW w:w="5524" w:type="dxa"/>
            <w:vAlign w:val="center"/>
          </w:tcPr>
          <w:p w14:paraId="4DF3D699" w14:textId="77777777" w:rsidR="00F8264F" w:rsidRPr="00075562" w:rsidRDefault="00F8264F" w:rsidP="000B34B7">
            <w:pPr>
              <w:spacing w:before="40" w:after="40" w:line="240" w:lineRule="auto"/>
              <w:contextualSpacing/>
              <w:jc w:val="both"/>
              <w:rPr>
                <w:rFonts w:ascii="Arial" w:hAnsi="Arial" w:cs="Arial"/>
                <w:sz w:val="20"/>
                <w:lang w:val="ru-RU"/>
              </w:rPr>
            </w:pPr>
            <w:r w:rsidRPr="00AC5FB7">
              <w:rPr>
                <w:rFonts w:ascii="Arial" w:hAnsi="Arial" w:cs="Arial"/>
                <w:b/>
                <w:bCs/>
                <w:sz w:val="20"/>
                <w:lang w:val="ru"/>
              </w:rPr>
              <w:t>Структура показателей эффективности гранта (</w:t>
            </w:r>
            <w:r>
              <w:rPr>
                <w:rFonts w:ascii="Arial" w:hAnsi="Arial" w:cs="Arial"/>
                <w:b/>
                <w:bCs/>
                <w:sz w:val="20"/>
              </w:rPr>
              <w:t>GPF</w:t>
            </w:r>
            <w:r w:rsidRPr="00AC5FB7">
              <w:rPr>
                <w:rFonts w:ascii="Arial" w:hAnsi="Arial" w:cs="Arial"/>
                <w:b/>
                <w:bCs/>
                <w:sz w:val="20"/>
                <w:lang w:val="ru"/>
              </w:rPr>
              <w:t xml:space="preserve">) </w:t>
            </w:r>
            <w:r w:rsidRPr="00AC5FB7">
              <w:rPr>
                <w:rFonts w:ascii="Arial" w:hAnsi="Arial" w:cs="Arial"/>
                <w:sz w:val="20"/>
                <w:lang w:val="ru"/>
              </w:rPr>
              <w:t>*</w:t>
            </w:r>
          </w:p>
          <w:p w14:paraId="1E7C7F21" w14:textId="77777777" w:rsidR="00F8264F" w:rsidRPr="00AC5FB7" w:rsidRDefault="00F8264F" w:rsidP="000B34B7">
            <w:pPr>
              <w:spacing w:before="40" w:after="40" w:line="240" w:lineRule="auto"/>
              <w:contextualSpacing/>
              <w:jc w:val="both"/>
              <w:rPr>
                <w:rFonts w:ascii="Arial" w:hAnsi="Arial" w:cs="Arial"/>
                <w:sz w:val="20"/>
                <w:lang w:val="ru-RU"/>
              </w:rPr>
            </w:pPr>
            <w:r>
              <w:rPr>
                <w:rFonts w:ascii="Arial" w:hAnsi="Arial" w:cs="Arial"/>
                <w:sz w:val="20"/>
                <w:lang w:val="ru-RU"/>
              </w:rPr>
              <w:t>Отчетность по всем страновым показателям (до 31 марта)</w:t>
            </w:r>
          </w:p>
        </w:tc>
        <w:tc>
          <w:tcPr>
            <w:tcW w:w="1370" w:type="dxa"/>
            <w:vAlign w:val="center"/>
          </w:tcPr>
          <w:p w14:paraId="2925DCC5"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C934BD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9D1E5AE" w14:textId="77777777" w:rsidR="00F8264F" w:rsidRPr="00AC5FB7" w:rsidRDefault="00F8264F" w:rsidP="000B34B7">
            <w:pPr>
              <w:spacing w:before="40" w:after="40" w:line="240" w:lineRule="auto"/>
              <w:rPr>
                <w:rFonts w:ascii="Arial" w:hAnsi="Arial" w:cs="Arial"/>
                <w:sz w:val="20"/>
                <w:lang w:val="ru-RU"/>
              </w:rPr>
            </w:pPr>
          </w:p>
        </w:tc>
      </w:tr>
      <w:tr w:rsidR="00F8264F" w:rsidRPr="00AC5FB7" w14:paraId="1B4122E2" w14:textId="77777777" w:rsidTr="000B34B7">
        <w:trPr>
          <w:trHeight w:val="454"/>
        </w:trPr>
        <w:tc>
          <w:tcPr>
            <w:tcW w:w="5524" w:type="dxa"/>
            <w:vAlign w:val="center"/>
          </w:tcPr>
          <w:p w14:paraId="6278D5D9" w14:textId="77777777" w:rsidR="00F8264F" w:rsidRPr="00AC5FB7" w:rsidRDefault="00F8264F" w:rsidP="000B34B7">
            <w:pPr>
              <w:spacing w:before="40" w:after="40" w:line="240" w:lineRule="auto"/>
              <w:contextualSpacing/>
              <w:jc w:val="both"/>
              <w:rPr>
                <w:rFonts w:ascii="Arial" w:hAnsi="Arial" w:cs="Arial"/>
                <w:b/>
                <w:sz w:val="20"/>
              </w:rPr>
            </w:pPr>
            <w:r w:rsidRPr="00AC5FB7">
              <w:rPr>
                <w:rFonts w:ascii="Arial" w:hAnsi="Arial" w:cs="Arial"/>
                <w:b/>
                <w:bCs/>
                <w:sz w:val="20"/>
                <w:lang w:val="ru"/>
              </w:rPr>
              <w:t>Финансовая отчетность*</w:t>
            </w:r>
          </w:p>
        </w:tc>
        <w:tc>
          <w:tcPr>
            <w:tcW w:w="1370" w:type="dxa"/>
            <w:vAlign w:val="center"/>
          </w:tcPr>
          <w:p w14:paraId="50B0C2F8"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28347578"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7F8B3A1B" w14:textId="77777777" w:rsidR="00F8264F" w:rsidRPr="00AC5FB7" w:rsidRDefault="00F8264F" w:rsidP="000B34B7">
            <w:pPr>
              <w:spacing w:before="40" w:after="40" w:line="240" w:lineRule="auto"/>
              <w:rPr>
                <w:rFonts w:ascii="Arial" w:hAnsi="Arial" w:cs="Arial"/>
                <w:sz w:val="20"/>
              </w:rPr>
            </w:pPr>
          </w:p>
        </w:tc>
      </w:tr>
      <w:tr w:rsidR="00F8264F" w:rsidRPr="00AC5FB7" w14:paraId="75AFEEB3" w14:textId="77777777" w:rsidTr="000B34B7">
        <w:trPr>
          <w:trHeight w:val="340"/>
        </w:trPr>
        <w:tc>
          <w:tcPr>
            <w:tcW w:w="5524" w:type="dxa"/>
            <w:vAlign w:val="center"/>
          </w:tcPr>
          <w:p w14:paraId="2CE4025B"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Периодическая финансовая отчетность</w:t>
            </w:r>
          </w:p>
        </w:tc>
        <w:tc>
          <w:tcPr>
            <w:tcW w:w="1370" w:type="dxa"/>
            <w:vAlign w:val="center"/>
          </w:tcPr>
          <w:p w14:paraId="423B371F"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74BE86D6"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4C47B322" w14:textId="77777777" w:rsidR="00F8264F" w:rsidRPr="00AC5FB7" w:rsidRDefault="00F8264F" w:rsidP="000B34B7">
            <w:pPr>
              <w:spacing w:before="40" w:after="40" w:line="240" w:lineRule="auto"/>
              <w:rPr>
                <w:rFonts w:ascii="Arial" w:hAnsi="Arial" w:cs="Arial"/>
                <w:sz w:val="20"/>
              </w:rPr>
            </w:pPr>
          </w:p>
        </w:tc>
      </w:tr>
      <w:tr w:rsidR="00F8264F" w:rsidRPr="00AC5FB7" w14:paraId="398616EA" w14:textId="77777777" w:rsidTr="000B34B7">
        <w:trPr>
          <w:trHeight w:val="340"/>
        </w:trPr>
        <w:tc>
          <w:tcPr>
            <w:tcW w:w="5524" w:type="dxa"/>
            <w:vAlign w:val="center"/>
          </w:tcPr>
          <w:p w14:paraId="79653093"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Годовой финансовый отчет</w:t>
            </w:r>
          </w:p>
        </w:tc>
        <w:tc>
          <w:tcPr>
            <w:tcW w:w="1370" w:type="dxa"/>
            <w:vAlign w:val="center"/>
          </w:tcPr>
          <w:p w14:paraId="3A0578CE"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7EF844FC"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157B62B3" w14:textId="77777777" w:rsidR="00F8264F" w:rsidRPr="00AC5FB7" w:rsidRDefault="00F8264F" w:rsidP="000B34B7">
            <w:pPr>
              <w:spacing w:before="40" w:after="40" w:line="240" w:lineRule="auto"/>
              <w:rPr>
                <w:rFonts w:ascii="Arial" w:hAnsi="Arial" w:cs="Arial"/>
                <w:sz w:val="20"/>
              </w:rPr>
            </w:pPr>
          </w:p>
        </w:tc>
      </w:tr>
      <w:tr w:rsidR="00F8264F" w:rsidRPr="0090193F" w14:paraId="43F3547B" w14:textId="77777777" w:rsidTr="000B34B7">
        <w:trPr>
          <w:trHeight w:val="340"/>
        </w:trPr>
        <w:tc>
          <w:tcPr>
            <w:tcW w:w="5524" w:type="dxa"/>
            <w:vAlign w:val="center"/>
          </w:tcPr>
          <w:p w14:paraId="6829D716"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Годовой отчет о финансовом аудите</w:t>
            </w:r>
          </w:p>
        </w:tc>
        <w:tc>
          <w:tcPr>
            <w:tcW w:w="1370" w:type="dxa"/>
            <w:vAlign w:val="center"/>
          </w:tcPr>
          <w:p w14:paraId="282D5D28"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F5B8C2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61D0FC9" w14:textId="77777777" w:rsidR="00F8264F" w:rsidRPr="00AC5FB7" w:rsidRDefault="00F8264F" w:rsidP="000B34B7">
            <w:pPr>
              <w:spacing w:before="40" w:after="40" w:line="240" w:lineRule="auto"/>
              <w:rPr>
                <w:rFonts w:ascii="Arial" w:hAnsi="Arial" w:cs="Arial"/>
                <w:sz w:val="20"/>
                <w:lang w:val="ru-RU"/>
              </w:rPr>
            </w:pPr>
          </w:p>
        </w:tc>
      </w:tr>
      <w:tr w:rsidR="00F8264F" w:rsidRPr="00AC5FB7" w14:paraId="77D2D4DD" w14:textId="77777777" w:rsidTr="000B34B7">
        <w:trPr>
          <w:trHeight w:val="454"/>
        </w:trPr>
        <w:tc>
          <w:tcPr>
            <w:tcW w:w="5524" w:type="dxa"/>
            <w:vAlign w:val="center"/>
          </w:tcPr>
          <w:p w14:paraId="68FCD0F1" w14:textId="77777777" w:rsidR="00F8264F" w:rsidRPr="00AC5FB7" w:rsidRDefault="00F8264F" w:rsidP="000B34B7">
            <w:pPr>
              <w:spacing w:before="40" w:after="40" w:line="240" w:lineRule="auto"/>
              <w:contextualSpacing/>
              <w:jc w:val="both"/>
              <w:rPr>
                <w:rFonts w:ascii="Arial" w:hAnsi="Arial" w:cs="Arial"/>
                <w:b/>
                <w:sz w:val="20"/>
              </w:rPr>
            </w:pPr>
            <w:r w:rsidRPr="00AC5FB7">
              <w:rPr>
                <w:rFonts w:ascii="Arial" w:hAnsi="Arial" w:cs="Arial"/>
                <w:b/>
                <w:bCs/>
                <w:sz w:val="20"/>
                <w:lang w:val="ru"/>
              </w:rPr>
              <w:t>Отчетность по кампани</w:t>
            </w:r>
            <w:r>
              <w:rPr>
                <w:rFonts w:ascii="Arial" w:hAnsi="Arial" w:cs="Arial"/>
                <w:b/>
                <w:bCs/>
                <w:sz w:val="20"/>
                <w:lang w:val="ru"/>
              </w:rPr>
              <w:t>и (-</w:t>
            </w:r>
            <w:r w:rsidRPr="00AC5FB7">
              <w:rPr>
                <w:rFonts w:ascii="Arial" w:hAnsi="Arial" w:cs="Arial"/>
                <w:b/>
                <w:bCs/>
                <w:sz w:val="20"/>
                <w:lang w:val="ru"/>
              </w:rPr>
              <w:t>ям</w:t>
            </w:r>
            <w:r>
              <w:rPr>
                <w:rFonts w:ascii="Arial" w:hAnsi="Arial" w:cs="Arial"/>
                <w:b/>
                <w:bCs/>
                <w:sz w:val="20"/>
                <w:lang w:val="ru"/>
              </w:rPr>
              <w:t>)</w:t>
            </w:r>
            <w:r w:rsidRPr="00AC5FB7">
              <w:rPr>
                <w:rFonts w:ascii="Arial" w:hAnsi="Arial" w:cs="Arial"/>
                <w:b/>
                <w:bCs/>
                <w:sz w:val="20"/>
                <w:lang w:val="ru"/>
              </w:rPr>
              <w:t>*</w:t>
            </w:r>
          </w:p>
        </w:tc>
        <w:tc>
          <w:tcPr>
            <w:tcW w:w="1370" w:type="dxa"/>
            <w:vAlign w:val="center"/>
          </w:tcPr>
          <w:p w14:paraId="45E89AB9"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078477A3" w14:textId="77777777" w:rsidR="00F8264F" w:rsidRPr="00AC5FB7" w:rsidRDefault="00F8264F" w:rsidP="000B34B7">
            <w:pPr>
              <w:spacing w:before="40" w:after="40" w:line="240" w:lineRule="auto"/>
              <w:rPr>
                <w:rFonts w:ascii="Arial" w:hAnsi="Arial" w:cs="Arial"/>
                <w:sz w:val="20"/>
              </w:rPr>
            </w:pPr>
          </w:p>
        </w:tc>
        <w:tc>
          <w:tcPr>
            <w:tcW w:w="1370" w:type="dxa"/>
            <w:vAlign w:val="center"/>
          </w:tcPr>
          <w:p w14:paraId="7FEE662D" w14:textId="77777777" w:rsidR="00F8264F" w:rsidRPr="00AC5FB7" w:rsidRDefault="00F8264F" w:rsidP="000B34B7">
            <w:pPr>
              <w:spacing w:before="40" w:after="40" w:line="240" w:lineRule="auto"/>
              <w:rPr>
                <w:rFonts w:ascii="Arial" w:hAnsi="Arial" w:cs="Arial"/>
                <w:sz w:val="20"/>
              </w:rPr>
            </w:pPr>
          </w:p>
        </w:tc>
      </w:tr>
      <w:tr w:rsidR="00F8264F" w:rsidRPr="0090193F" w14:paraId="51BC4AFC" w14:textId="77777777" w:rsidTr="000B34B7">
        <w:trPr>
          <w:trHeight w:val="340"/>
        </w:trPr>
        <w:tc>
          <w:tcPr>
            <w:tcW w:w="5524" w:type="dxa"/>
            <w:vAlign w:val="center"/>
          </w:tcPr>
          <w:p w14:paraId="6E3D20B0"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sz w:val="20"/>
                <w:lang w:val="ru"/>
              </w:rPr>
              <w:t xml:space="preserve">     Технический отчет о дополнительных мероприятиях по иммунизации</w:t>
            </w:r>
          </w:p>
        </w:tc>
        <w:tc>
          <w:tcPr>
            <w:tcW w:w="1370" w:type="dxa"/>
            <w:vAlign w:val="center"/>
          </w:tcPr>
          <w:p w14:paraId="3A1BEA43"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5BF6DC96"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87954F0"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0362CB07" w14:textId="77777777" w:rsidTr="000B34B7">
        <w:trPr>
          <w:trHeight w:val="340"/>
        </w:trPr>
        <w:tc>
          <w:tcPr>
            <w:tcW w:w="5524" w:type="dxa"/>
            <w:vAlign w:val="center"/>
          </w:tcPr>
          <w:p w14:paraId="3F95908B"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sz w:val="20"/>
                <w:lang w:val="ru"/>
              </w:rPr>
              <w:t xml:space="preserve">     Отчет об обследовании охвата по кампании</w:t>
            </w:r>
          </w:p>
        </w:tc>
        <w:tc>
          <w:tcPr>
            <w:tcW w:w="1370" w:type="dxa"/>
            <w:vAlign w:val="center"/>
          </w:tcPr>
          <w:p w14:paraId="67D70D05"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01B6191"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757ACEF7"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21EB194C" w14:textId="77777777" w:rsidTr="000B34B7">
        <w:trPr>
          <w:trHeight w:val="454"/>
        </w:trPr>
        <w:tc>
          <w:tcPr>
            <w:tcW w:w="5524" w:type="dxa"/>
            <w:vAlign w:val="center"/>
          </w:tcPr>
          <w:p w14:paraId="0013713C"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Сведения о финансировании иммунизации и расходов по ней</w:t>
            </w:r>
          </w:p>
        </w:tc>
        <w:tc>
          <w:tcPr>
            <w:tcW w:w="1370" w:type="dxa"/>
            <w:vAlign w:val="center"/>
          </w:tcPr>
          <w:p w14:paraId="04EBCC4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508DCE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010070C"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28769611" w14:textId="77777777" w:rsidTr="000B34B7">
        <w:trPr>
          <w:trHeight w:val="454"/>
        </w:trPr>
        <w:tc>
          <w:tcPr>
            <w:tcW w:w="5524" w:type="dxa"/>
            <w:vAlign w:val="center"/>
          </w:tcPr>
          <w:p w14:paraId="53364C74"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Отчетность по качеству данных и обследованиям</w:t>
            </w:r>
          </w:p>
        </w:tc>
        <w:tc>
          <w:tcPr>
            <w:tcW w:w="1370" w:type="dxa"/>
            <w:vAlign w:val="center"/>
          </w:tcPr>
          <w:p w14:paraId="651FE1C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132618E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37969FA0"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5819F8CB" w14:textId="77777777" w:rsidTr="000B34B7">
        <w:trPr>
          <w:trHeight w:val="340"/>
        </w:trPr>
        <w:tc>
          <w:tcPr>
            <w:tcW w:w="5524" w:type="dxa"/>
            <w:vAlign w:val="center"/>
          </w:tcPr>
          <w:p w14:paraId="6867D4F4" w14:textId="77777777" w:rsidR="00F8264F" w:rsidRPr="00AC5FB7" w:rsidRDefault="00F8264F" w:rsidP="000B34B7">
            <w:pPr>
              <w:spacing w:before="40" w:after="40" w:line="240" w:lineRule="auto"/>
              <w:contextualSpacing/>
              <w:jc w:val="both"/>
              <w:rPr>
                <w:rFonts w:ascii="Arial" w:hAnsi="Arial" w:cs="Arial"/>
                <w:sz w:val="20"/>
                <w:lang w:val="ru-RU"/>
              </w:rPr>
            </w:pPr>
            <w:r w:rsidRPr="00AC5FB7">
              <w:rPr>
                <w:rFonts w:ascii="Arial" w:hAnsi="Arial" w:cs="Arial"/>
                <w:sz w:val="20"/>
                <w:lang w:val="ru"/>
              </w:rPr>
              <w:t xml:space="preserve">     Ежегодный анализ документации по качеству данных</w:t>
            </w:r>
          </w:p>
        </w:tc>
        <w:tc>
          <w:tcPr>
            <w:tcW w:w="1370" w:type="dxa"/>
            <w:vAlign w:val="center"/>
          </w:tcPr>
          <w:p w14:paraId="7261791E"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07063FE"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12B8D6ED"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63D37F12" w14:textId="77777777" w:rsidTr="000B34B7">
        <w:trPr>
          <w:trHeight w:val="340"/>
        </w:trPr>
        <w:tc>
          <w:tcPr>
            <w:tcW w:w="5524" w:type="dxa"/>
            <w:vAlign w:val="center"/>
          </w:tcPr>
          <w:p w14:paraId="776A7483" w14:textId="77777777" w:rsidR="00F8264F" w:rsidRPr="00AC5FB7" w:rsidRDefault="00F8264F" w:rsidP="000B34B7">
            <w:pPr>
              <w:spacing w:before="40" w:after="40" w:line="240" w:lineRule="auto"/>
              <w:contextualSpacing/>
              <w:jc w:val="both"/>
              <w:rPr>
                <w:rFonts w:ascii="Arial" w:hAnsi="Arial" w:cs="Arial"/>
                <w:sz w:val="20"/>
                <w:lang w:val="ru-RU"/>
              </w:rPr>
            </w:pPr>
            <w:r w:rsidRPr="00AC5FB7">
              <w:rPr>
                <w:rFonts w:ascii="Arial" w:hAnsi="Arial" w:cs="Arial"/>
                <w:sz w:val="20"/>
                <w:lang w:val="ru"/>
              </w:rPr>
              <w:t xml:space="preserve">     План повышения качества данных (ППКД)</w:t>
            </w:r>
          </w:p>
        </w:tc>
        <w:tc>
          <w:tcPr>
            <w:tcW w:w="1370" w:type="dxa"/>
            <w:vAlign w:val="center"/>
          </w:tcPr>
          <w:p w14:paraId="4A04AD97"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30845831"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0381D93"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1D4B8066" w14:textId="77777777" w:rsidTr="000B34B7">
        <w:trPr>
          <w:trHeight w:val="340"/>
        </w:trPr>
        <w:tc>
          <w:tcPr>
            <w:tcW w:w="5524" w:type="dxa"/>
            <w:vAlign w:val="center"/>
          </w:tcPr>
          <w:p w14:paraId="43BEBA3E"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Отчет о ходе реализации плана повышения качества данных</w:t>
            </w:r>
          </w:p>
        </w:tc>
        <w:tc>
          <w:tcPr>
            <w:tcW w:w="1370" w:type="dxa"/>
            <w:vAlign w:val="center"/>
          </w:tcPr>
          <w:p w14:paraId="06FBBB29"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0247D72F"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1916DDE6"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28EE42FE" w14:textId="77777777" w:rsidTr="000B34B7">
        <w:trPr>
          <w:trHeight w:val="340"/>
        </w:trPr>
        <w:tc>
          <w:tcPr>
            <w:tcW w:w="5524" w:type="dxa"/>
            <w:vAlign w:val="center"/>
          </w:tcPr>
          <w:p w14:paraId="74898A3D"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Детализированная оценка данных </w:t>
            </w:r>
          </w:p>
          <w:p w14:paraId="5B894769"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(проводивш</w:t>
            </w:r>
            <w:r>
              <w:rPr>
                <w:rFonts w:ascii="Arial" w:hAnsi="Arial" w:cs="Arial"/>
                <w:sz w:val="20"/>
                <w:lang w:val="ru"/>
              </w:rPr>
              <w:t>ая</w:t>
            </w:r>
            <w:r w:rsidRPr="00AC5FB7">
              <w:rPr>
                <w:rFonts w:ascii="Arial" w:hAnsi="Arial" w:cs="Arial"/>
                <w:sz w:val="20"/>
                <w:lang w:val="ru"/>
              </w:rPr>
              <w:t>ся в последние пять лет)</w:t>
            </w:r>
          </w:p>
        </w:tc>
        <w:tc>
          <w:tcPr>
            <w:tcW w:w="1370" w:type="dxa"/>
            <w:vAlign w:val="center"/>
          </w:tcPr>
          <w:p w14:paraId="3C856DB9"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5CF1F3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55EE1025"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409E188B" w14:textId="77777777" w:rsidTr="000B34B7">
        <w:trPr>
          <w:trHeight w:val="340"/>
        </w:trPr>
        <w:tc>
          <w:tcPr>
            <w:tcW w:w="5524" w:type="dxa"/>
            <w:vAlign w:val="center"/>
          </w:tcPr>
          <w:p w14:paraId="578CE529"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Исследование охвата, представительное в масштабах страны в целом </w:t>
            </w:r>
          </w:p>
          <w:p w14:paraId="53403C65" w14:textId="77777777" w:rsidR="00F8264F" w:rsidRPr="00AC5FB7" w:rsidRDefault="00F8264F" w:rsidP="000B34B7">
            <w:pPr>
              <w:spacing w:before="40" w:after="40" w:line="240" w:lineRule="auto"/>
              <w:contextualSpacing/>
              <w:jc w:val="both"/>
              <w:rPr>
                <w:rFonts w:ascii="Arial" w:hAnsi="Arial" w:cs="Arial"/>
                <w:sz w:val="20"/>
                <w:lang w:val="ru"/>
              </w:rPr>
            </w:pPr>
            <w:r w:rsidRPr="00AC5FB7">
              <w:rPr>
                <w:rFonts w:ascii="Arial" w:hAnsi="Arial" w:cs="Arial"/>
                <w:sz w:val="20"/>
                <w:lang w:val="ru"/>
              </w:rPr>
              <w:t xml:space="preserve">     (проводившееся в последние пять лет)</w:t>
            </w:r>
          </w:p>
        </w:tc>
        <w:tc>
          <w:tcPr>
            <w:tcW w:w="1370" w:type="dxa"/>
            <w:vAlign w:val="center"/>
          </w:tcPr>
          <w:p w14:paraId="6259DB1C"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C37BB02"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710DFC89"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52FB3FD1" w14:textId="77777777" w:rsidTr="000B34B7">
        <w:trPr>
          <w:trHeight w:val="510"/>
        </w:trPr>
        <w:tc>
          <w:tcPr>
            <w:tcW w:w="5524" w:type="dxa"/>
            <w:vAlign w:val="center"/>
          </w:tcPr>
          <w:p w14:paraId="0C20613E"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Актуализация сведений о ходе реализации плана повышения эффективности управления вакцинами (ЭУВ)</w:t>
            </w:r>
          </w:p>
        </w:tc>
        <w:tc>
          <w:tcPr>
            <w:tcW w:w="1370" w:type="dxa"/>
            <w:vAlign w:val="center"/>
          </w:tcPr>
          <w:p w14:paraId="513F4BB5"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044843D6"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35F1D7D"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1C830C58" w14:textId="77777777" w:rsidTr="000B34B7">
        <w:trPr>
          <w:trHeight w:val="454"/>
        </w:trPr>
        <w:tc>
          <w:tcPr>
            <w:tcW w:w="5524" w:type="dxa"/>
            <w:vAlign w:val="center"/>
          </w:tcPr>
          <w:p w14:paraId="0BCC14FD"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ПООХЦ: актуализированный реестр устройств ОХЦ</w:t>
            </w:r>
          </w:p>
        </w:tc>
        <w:tc>
          <w:tcPr>
            <w:tcW w:w="1370" w:type="dxa"/>
            <w:vAlign w:val="center"/>
          </w:tcPr>
          <w:p w14:paraId="2F4DDC24"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59032DB0"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9FCA641"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133535D7" w14:textId="77777777" w:rsidTr="000B34B7">
        <w:trPr>
          <w:trHeight w:val="454"/>
        </w:trPr>
        <w:tc>
          <w:tcPr>
            <w:tcW w:w="5524" w:type="dxa"/>
            <w:vAlign w:val="center"/>
          </w:tcPr>
          <w:p w14:paraId="6A7D41B1"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b/>
                <w:bCs/>
                <w:sz w:val="20"/>
                <w:lang w:val="ru"/>
              </w:rPr>
              <w:t>Оценка после внедрения вакцины (ОПВВ) (укажите вакцины)</w:t>
            </w:r>
          </w:p>
        </w:tc>
        <w:tc>
          <w:tcPr>
            <w:tcW w:w="1370" w:type="dxa"/>
            <w:vAlign w:val="center"/>
          </w:tcPr>
          <w:p w14:paraId="624E0634"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650F019"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A17EEE9"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5E605F7E" w14:textId="77777777" w:rsidTr="000B34B7">
        <w:trPr>
          <w:trHeight w:val="454"/>
        </w:trPr>
        <w:tc>
          <w:tcPr>
            <w:tcW w:w="5524" w:type="dxa"/>
            <w:vAlign w:val="center"/>
          </w:tcPr>
          <w:p w14:paraId="7B5F40BC"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b/>
                <w:bCs/>
                <w:sz w:val="20"/>
                <w:lang w:val="ru"/>
              </w:rPr>
              <w:t>Анализ ситуации и пятилетний план мероприятий по кори и краснухе</w:t>
            </w:r>
          </w:p>
        </w:tc>
        <w:tc>
          <w:tcPr>
            <w:tcW w:w="1370" w:type="dxa"/>
            <w:vAlign w:val="center"/>
          </w:tcPr>
          <w:p w14:paraId="10435F04"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03A0D388"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BDFA8ED"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6E3C1A3C" w14:textId="77777777" w:rsidTr="000B34B7">
        <w:trPr>
          <w:trHeight w:val="454"/>
        </w:trPr>
        <w:tc>
          <w:tcPr>
            <w:tcW w:w="5524" w:type="dxa"/>
            <w:vAlign w:val="center"/>
          </w:tcPr>
          <w:p w14:paraId="323C44FC"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b/>
                <w:bCs/>
                <w:sz w:val="20"/>
                <w:lang w:val="ru"/>
              </w:rPr>
              <w:t>Оперативный план по программе иммунизации</w:t>
            </w:r>
          </w:p>
        </w:tc>
        <w:tc>
          <w:tcPr>
            <w:tcW w:w="1370" w:type="dxa"/>
            <w:vAlign w:val="center"/>
          </w:tcPr>
          <w:p w14:paraId="4D2F33B7"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6DFC7D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7202BDE6"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017C5407" w14:textId="77777777" w:rsidTr="000B34B7">
        <w:trPr>
          <w:trHeight w:val="454"/>
        </w:trPr>
        <w:tc>
          <w:tcPr>
            <w:tcW w:w="5524" w:type="dxa"/>
            <w:vAlign w:val="center"/>
          </w:tcPr>
          <w:p w14:paraId="12C76F67"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Оценка по окончании гранта на УСЗ</w:t>
            </w:r>
          </w:p>
        </w:tc>
        <w:tc>
          <w:tcPr>
            <w:tcW w:w="1370" w:type="dxa"/>
            <w:vAlign w:val="center"/>
          </w:tcPr>
          <w:p w14:paraId="080982C9"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FEB0D9E"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277653DF"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751D47CA" w14:textId="77777777" w:rsidTr="000B34B7">
        <w:trPr>
          <w:trHeight w:val="454"/>
        </w:trPr>
        <w:tc>
          <w:tcPr>
            <w:tcW w:w="5524" w:type="dxa"/>
            <w:vAlign w:val="center"/>
          </w:tcPr>
          <w:p w14:paraId="19B044FF" w14:textId="77777777" w:rsidR="00F8264F" w:rsidRPr="00AC5FB7"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Оценки демонстрационной программы по ВПЧ</w:t>
            </w:r>
          </w:p>
        </w:tc>
        <w:tc>
          <w:tcPr>
            <w:tcW w:w="1370" w:type="dxa"/>
            <w:vAlign w:val="center"/>
          </w:tcPr>
          <w:p w14:paraId="1A53A3D0"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15C011E2"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047AC67C" w14:textId="77777777" w:rsidR="00F8264F" w:rsidRPr="00AC5FB7" w:rsidRDefault="00F8264F" w:rsidP="000B34B7">
            <w:pPr>
              <w:spacing w:before="40" w:after="40" w:line="240" w:lineRule="auto"/>
              <w:rPr>
                <w:rFonts w:ascii="Arial" w:hAnsi="Arial" w:cs="Arial"/>
                <w:sz w:val="20"/>
                <w:lang w:val="ru-RU"/>
              </w:rPr>
            </w:pPr>
          </w:p>
        </w:tc>
      </w:tr>
      <w:tr w:rsidR="00F8264F" w:rsidRPr="00AC5FB7" w14:paraId="35D4D70F" w14:textId="77777777" w:rsidTr="000B34B7">
        <w:trPr>
          <w:trHeight w:val="454"/>
        </w:trPr>
        <w:tc>
          <w:tcPr>
            <w:tcW w:w="5524" w:type="dxa"/>
            <w:vAlign w:val="center"/>
          </w:tcPr>
          <w:p w14:paraId="7F58168A" w14:textId="77777777" w:rsidR="00F8264F" w:rsidRPr="00AC5FB7" w:rsidDel="00C40B3D"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 xml:space="preserve"> Исследование охвата</w:t>
            </w:r>
          </w:p>
        </w:tc>
        <w:tc>
          <w:tcPr>
            <w:tcW w:w="1370" w:type="dxa"/>
            <w:vAlign w:val="center"/>
          </w:tcPr>
          <w:p w14:paraId="7165A1FE"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30482D6"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3F1C256F" w14:textId="77777777" w:rsidR="00F8264F" w:rsidRPr="00AC5FB7" w:rsidRDefault="00F8264F" w:rsidP="000B34B7">
            <w:pPr>
              <w:spacing w:before="40" w:after="40" w:line="240" w:lineRule="auto"/>
              <w:rPr>
                <w:rFonts w:ascii="Arial" w:hAnsi="Arial" w:cs="Arial"/>
                <w:sz w:val="20"/>
                <w:lang w:val="ru-RU"/>
              </w:rPr>
            </w:pPr>
          </w:p>
        </w:tc>
      </w:tr>
      <w:tr w:rsidR="00F8264F" w:rsidRPr="00AC5FB7" w14:paraId="005E235D" w14:textId="77777777" w:rsidTr="000B34B7">
        <w:trPr>
          <w:trHeight w:val="454"/>
        </w:trPr>
        <w:tc>
          <w:tcPr>
            <w:tcW w:w="5524" w:type="dxa"/>
            <w:vAlign w:val="center"/>
          </w:tcPr>
          <w:p w14:paraId="414B3C15" w14:textId="77777777" w:rsidR="00F8264F" w:rsidRPr="00AC5FB7" w:rsidDel="00C40B3D"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Анализ затрат</w:t>
            </w:r>
          </w:p>
        </w:tc>
        <w:tc>
          <w:tcPr>
            <w:tcW w:w="1370" w:type="dxa"/>
            <w:vAlign w:val="center"/>
          </w:tcPr>
          <w:p w14:paraId="7E4CBF1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14C419A"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57DA635"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68C00969" w14:textId="77777777" w:rsidTr="000B34B7">
        <w:trPr>
          <w:trHeight w:val="454"/>
        </w:trPr>
        <w:tc>
          <w:tcPr>
            <w:tcW w:w="5524" w:type="dxa"/>
            <w:vAlign w:val="center"/>
          </w:tcPr>
          <w:p w14:paraId="367F4DAD" w14:textId="77777777" w:rsidR="00F8264F" w:rsidRPr="00AC5FB7" w:rsidDel="00C40B3D" w:rsidRDefault="00F8264F" w:rsidP="000B34B7">
            <w:pPr>
              <w:spacing w:before="40" w:after="40" w:line="240" w:lineRule="auto"/>
              <w:contextualSpacing/>
              <w:jc w:val="both"/>
              <w:rPr>
                <w:rFonts w:ascii="Arial" w:hAnsi="Arial" w:cs="Arial"/>
                <w:b/>
                <w:bCs/>
                <w:sz w:val="20"/>
                <w:lang w:val="ru"/>
              </w:rPr>
            </w:pPr>
            <w:r w:rsidRPr="00AC5FB7">
              <w:rPr>
                <w:rFonts w:ascii="Arial" w:hAnsi="Arial" w:cs="Arial"/>
                <w:b/>
                <w:bCs/>
                <w:sz w:val="20"/>
                <w:lang w:val="ru"/>
              </w:rPr>
              <w:t xml:space="preserve">Отчет по результатам оценки состояния здоровья подростков </w:t>
            </w:r>
          </w:p>
        </w:tc>
        <w:tc>
          <w:tcPr>
            <w:tcW w:w="1370" w:type="dxa"/>
            <w:vAlign w:val="center"/>
          </w:tcPr>
          <w:p w14:paraId="4CD3A3BD"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6E3D733B" w14:textId="77777777" w:rsidR="00F8264F" w:rsidRPr="00AC5FB7" w:rsidRDefault="00F8264F" w:rsidP="000B34B7">
            <w:pPr>
              <w:spacing w:before="40" w:after="40" w:line="240" w:lineRule="auto"/>
              <w:rPr>
                <w:rFonts w:ascii="Arial" w:hAnsi="Arial" w:cs="Arial"/>
                <w:sz w:val="20"/>
                <w:lang w:val="ru-RU"/>
              </w:rPr>
            </w:pPr>
          </w:p>
        </w:tc>
        <w:tc>
          <w:tcPr>
            <w:tcW w:w="1370" w:type="dxa"/>
            <w:vAlign w:val="center"/>
          </w:tcPr>
          <w:p w14:paraId="467A9C03" w14:textId="77777777" w:rsidR="00F8264F" w:rsidRPr="00AC5FB7" w:rsidRDefault="00F8264F" w:rsidP="000B34B7">
            <w:pPr>
              <w:spacing w:before="40" w:after="40" w:line="240" w:lineRule="auto"/>
              <w:rPr>
                <w:rFonts w:ascii="Arial" w:hAnsi="Arial" w:cs="Arial"/>
                <w:sz w:val="20"/>
                <w:lang w:val="ru-RU"/>
              </w:rPr>
            </w:pPr>
          </w:p>
        </w:tc>
      </w:tr>
      <w:tr w:rsidR="00F8264F" w:rsidRPr="0090193F" w14:paraId="2989B0C2" w14:textId="77777777" w:rsidTr="000B34B7">
        <w:trPr>
          <w:trHeight w:val="454"/>
        </w:trPr>
        <w:tc>
          <w:tcPr>
            <w:tcW w:w="5524" w:type="dxa"/>
            <w:shd w:val="clear" w:color="auto" w:fill="D9D9D9" w:themeFill="background1" w:themeFillShade="D9"/>
            <w:vAlign w:val="center"/>
          </w:tcPr>
          <w:p w14:paraId="2A35F7AF" w14:textId="77777777" w:rsidR="00F8264F" w:rsidRPr="00AC5FB7" w:rsidRDefault="00F8264F" w:rsidP="000B34B7">
            <w:pPr>
              <w:spacing w:before="40" w:after="40" w:line="240" w:lineRule="auto"/>
              <w:contextualSpacing/>
              <w:jc w:val="both"/>
              <w:rPr>
                <w:rFonts w:ascii="Arial" w:hAnsi="Arial" w:cs="Arial"/>
                <w:b/>
                <w:sz w:val="20"/>
                <w:lang w:val="ru-RU"/>
              </w:rPr>
            </w:pPr>
            <w:r w:rsidRPr="00AC5FB7">
              <w:rPr>
                <w:rFonts w:ascii="Arial" w:hAnsi="Arial" w:cs="Arial"/>
                <w:b/>
                <w:bCs/>
                <w:sz w:val="20"/>
                <w:lang w:val="ru"/>
              </w:rPr>
              <w:t>Отчетность партнеров по функциям ЦПС и СУП</w:t>
            </w:r>
          </w:p>
        </w:tc>
        <w:tc>
          <w:tcPr>
            <w:tcW w:w="1370" w:type="dxa"/>
            <w:shd w:val="clear" w:color="auto" w:fill="D9D9D9" w:themeFill="background1" w:themeFillShade="D9"/>
            <w:vAlign w:val="center"/>
          </w:tcPr>
          <w:p w14:paraId="736BB5AF" w14:textId="77777777" w:rsidR="00F8264F" w:rsidRPr="00AC5FB7" w:rsidRDefault="00F8264F" w:rsidP="000B34B7">
            <w:pPr>
              <w:spacing w:before="40" w:after="40" w:line="240" w:lineRule="auto"/>
              <w:rPr>
                <w:rFonts w:ascii="Arial" w:hAnsi="Arial" w:cs="Arial"/>
                <w:sz w:val="20"/>
                <w:lang w:val="ru-RU"/>
              </w:rPr>
            </w:pPr>
          </w:p>
        </w:tc>
        <w:tc>
          <w:tcPr>
            <w:tcW w:w="1370" w:type="dxa"/>
            <w:shd w:val="clear" w:color="auto" w:fill="D9D9D9" w:themeFill="background1" w:themeFillShade="D9"/>
            <w:vAlign w:val="center"/>
          </w:tcPr>
          <w:p w14:paraId="0625F4DC" w14:textId="77777777" w:rsidR="00F8264F" w:rsidRPr="00AC5FB7" w:rsidRDefault="00F8264F" w:rsidP="000B34B7">
            <w:pPr>
              <w:spacing w:before="40" w:after="40" w:line="240" w:lineRule="auto"/>
              <w:rPr>
                <w:rFonts w:ascii="Arial" w:hAnsi="Arial" w:cs="Arial"/>
                <w:sz w:val="20"/>
                <w:lang w:val="ru-RU"/>
              </w:rPr>
            </w:pPr>
          </w:p>
        </w:tc>
        <w:tc>
          <w:tcPr>
            <w:tcW w:w="1370" w:type="dxa"/>
            <w:shd w:val="clear" w:color="auto" w:fill="D9D9D9" w:themeFill="background1" w:themeFillShade="D9"/>
            <w:vAlign w:val="center"/>
          </w:tcPr>
          <w:p w14:paraId="792F602E" w14:textId="77777777" w:rsidR="00F8264F" w:rsidRPr="00AC5FB7" w:rsidRDefault="00F8264F" w:rsidP="000B34B7">
            <w:pPr>
              <w:spacing w:before="40" w:after="40" w:line="240" w:lineRule="auto"/>
              <w:rPr>
                <w:rFonts w:ascii="Arial" w:hAnsi="Arial" w:cs="Arial"/>
                <w:sz w:val="20"/>
                <w:lang w:val="ru-RU"/>
              </w:rPr>
            </w:pPr>
          </w:p>
        </w:tc>
      </w:tr>
    </w:tbl>
    <w:p w14:paraId="224ED99F" w14:textId="77777777" w:rsidR="00F8264F" w:rsidRPr="00AC5FB7" w:rsidRDefault="00F8264F" w:rsidP="00F8264F">
      <w:pPr>
        <w:spacing w:line="240" w:lineRule="auto"/>
        <w:jc w:val="both"/>
        <w:rPr>
          <w:rFonts w:ascii="Arial" w:hAnsi="Arial" w:cs="Arial"/>
          <w:sz w:val="20"/>
          <w:lang w:val="ru-RU"/>
        </w:rPr>
      </w:pPr>
    </w:p>
    <w:p w14:paraId="45FF65C1" w14:textId="77777777" w:rsidR="00F8264F" w:rsidRPr="00AC5FB7" w:rsidRDefault="00F8264F" w:rsidP="00F8264F">
      <w:pPr>
        <w:spacing w:after="120" w:line="240" w:lineRule="auto"/>
        <w:jc w:val="both"/>
        <w:rPr>
          <w:rFonts w:ascii="Arial" w:hAnsi="Arial" w:cs="Arial"/>
          <w:i/>
          <w:iCs/>
          <w:sz w:val="20"/>
          <w:lang w:val="ru"/>
        </w:rPr>
      </w:pPr>
      <w:r w:rsidRPr="00AC5FB7">
        <w:rPr>
          <w:rFonts w:ascii="Arial" w:hAnsi="Arial" w:cs="Arial"/>
          <w:i/>
          <w:iCs/>
          <w:sz w:val="20"/>
          <w:lang w:val="ru"/>
        </w:rPr>
        <w:lastRenderedPageBreak/>
        <w:t>Если на момент совместной оценки какой-либо из требуемых отчетных документов отсутствует, необходимо сообщить, когда будет предоставлен этот документ или соответствующая информация.</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F8264F" w:rsidRPr="0090193F" w14:paraId="09DE89E3" w14:textId="77777777" w:rsidTr="000B34B7">
        <w:trPr>
          <w:trHeight w:val="620"/>
        </w:trPr>
        <w:tc>
          <w:tcPr>
            <w:tcW w:w="9639" w:type="dxa"/>
          </w:tcPr>
          <w:p w14:paraId="71EF7168" w14:textId="77777777" w:rsidR="00F8264F" w:rsidRPr="00AC5FB7" w:rsidRDefault="00F8264F" w:rsidP="000B34B7">
            <w:pPr>
              <w:spacing w:after="120" w:line="240" w:lineRule="auto"/>
              <w:jc w:val="both"/>
              <w:rPr>
                <w:rFonts w:ascii="Arial" w:hAnsi="Arial" w:cs="Arial"/>
                <w:sz w:val="20"/>
                <w:lang w:val="ru-RU"/>
              </w:rPr>
            </w:pPr>
          </w:p>
        </w:tc>
      </w:tr>
    </w:tbl>
    <w:p w14:paraId="395C7A8B" w14:textId="77777777" w:rsidR="00F8264F" w:rsidRPr="00AC5FB7" w:rsidRDefault="00F8264F" w:rsidP="00F8264F">
      <w:pPr>
        <w:spacing w:after="200" w:line="276" w:lineRule="auto"/>
        <w:jc w:val="both"/>
        <w:rPr>
          <w:rFonts w:ascii="Arial" w:hAnsi="Arial" w:cs="Arial"/>
          <w:sz w:val="20"/>
          <w:szCs w:val="20"/>
          <w:lang w:val="ru-RU"/>
        </w:rPr>
      </w:pPr>
    </w:p>
    <w:p w14:paraId="2BD5FF5D" w14:textId="77777777" w:rsidR="00F8264F" w:rsidRPr="0031650D" w:rsidRDefault="00F8264F" w:rsidP="00F8264F">
      <w:pPr>
        <w:rPr>
          <w:lang w:val="ru-RU"/>
        </w:rPr>
      </w:pPr>
    </w:p>
    <w:p w14:paraId="4BB25698" w14:textId="77777777" w:rsidR="00655CE3" w:rsidRPr="00DF5AA7" w:rsidRDefault="00655CE3">
      <w:pPr>
        <w:rPr>
          <w:lang w:val="ru-RU"/>
        </w:rPr>
      </w:pPr>
    </w:p>
    <w:sectPr w:rsidR="00655CE3" w:rsidRPr="00DF5AA7" w:rsidSect="00626C64">
      <w:headerReference w:type="default" r:id="rId13"/>
      <w:footerReference w:type="default" r:id="rId14"/>
      <w:headerReference w:type="first" r:id="rId15"/>
      <w:pgSz w:w="11906" w:h="16838" w:code="9"/>
      <w:pgMar w:top="1247" w:right="1134" w:bottom="851" w:left="1134" w:header="56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D54F2" w14:textId="77777777" w:rsidR="00471D0D" w:rsidRDefault="00471D0D" w:rsidP="00F8264F">
      <w:pPr>
        <w:spacing w:line="240" w:lineRule="auto"/>
      </w:pPr>
      <w:r>
        <w:separator/>
      </w:r>
    </w:p>
  </w:endnote>
  <w:endnote w:type="continuationSeparator" w:id="0">
    <w:p w14:paraId="7E36DE88" w14:textId="77777777" w:rsidR="00471D0D" w:rsidRDefault="00471D0D" w:rsidP="00F82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7E19" w14:textId="77777777" w:rsidR="00D42EE4" w:rsidRDefault="0096383B" w:rsidP="00984506">
    <w:pPr>
      <w:pStyle w:val="Footer"/>
      <w:rPr>
        <w:rFonts w:ascii="Arial" w:hAnsi="Arial" w:cs="Arial"/>
        <w:sz w:val="18"/>
      </w:rPr>
    </w:pPr>
  </w:p>
  <w:p w14:paraId="68E1631D" w14:textId="77777777" w:rsidR="00D42EE4" w:rsidRPr="00D1136A" w:rsidRDefault="00A62A3D" w:rsidP="00004E3B">
    <w:pPr>
      <w:pStyle w:val="Footer"/>
      <w:framePr w:h="331" w:hRule="exact" w:wrap="around" w:vAnchor="text" w:hAnchor="page" w:x="10771" w:y="23"/>
      <w:rPr>
        <w:rStyle w:val="PageNumber"/>
        <w:rFonts w:ascii="Arial" w:hAnsi="Arial" w:cs="Arial"/>
        <w:sz w:val="20"/>
        <w:szCs w:val="20"/>
      </w:rPr>
    </w:pPr>
    <w:r>
      <w:rPr>
        <w:rStyle w:val="PageNumber"/>
        <w:rFonts w:ascii="Arial" w:hAnsi="Arial" w:cs="Arial"/>
        <w:sz w:val="20"/>
        <w:szCs w:val="20"/>
        <w:lang w:val="ru"/>
      </w:rPr>
      <w:t xml:space="preserve"> </w:t>
    </w:r>
    <w:r>
      <w:rPr>
        <w:rStyle w:val="PageNumber"/>
        <w:rFonts w:ascii="Arial" w:hAnsi="Arial" w:cs="Arial"/>
        <w:sz w:val="20"/>
        <w:szCs w:val="20"/>
        <w:lang w:val="ru"/>
      </w:rPr>
      <w:fldChar w:fldCharType="begin"/>
    </w:r>
    <w:r>
      <w:rPr>
        <w:rStyle w:val="PageNumber"/>
        <w:rFonts w:ascii="Arial" w:hAnsi="Arial" w:cs="Arial"/>
        <w:sz w:val="20"/>
        <w:szCs w:val="20"/>
        <w:lang w:val="ru"/>
      </w:rPr>
      <w:instrText xml:space="preserve">PAGE  </w:instrText>
    </w:r>
    <w:r>
      <w:rPr>
        <w:rStyle w:val="PageNumber"/>
        <w:rFonts w:ascii="Arial" w:hAnsi="Arial" w:cs="Arial"/>
        <w:sz w:val="20"/>
        <w:szCs w:val="20"/>
        <w:lang w:val="ru"/>
      </w:rPr>
      <w:fldChar w:fldCharType="separate"/>
    </w:r>
    <w:r w:rsidR="00EB67A4">
      <w:rPr>
        <w:rStyle w:val="PageNumber"/>
        <w:rFonts w:ascii="Arial" w:hAnsi="Arial" w:cs="Arial"/>
        <w:noProof/>
        <w:sz w:val="20"/>
        <w:szCs w:val="20"/>
        <w:lang w:val="ru"/>
      </w:rPr>
      <w:t>11</w:t>
    </w:r>
    <w:r>
      <w:rPr>
        <w:rStyle w:val="PageNumber"/>
        <w:rFonts w:ascii="Arial" w:hAnsi="Arial" w:cs="Arial"/>
        <w:sz w:val="20"/>
        <w:szCs w:val="20"/>
        <w:lang w:val="ru"/>
      </w:rPr>
      <w:fldChar w:fldCharType="end"/>
    </w:r>
  </w:p>
  <w:p w14:paraId="29A44E2A" w14:textId="77777777" w:rsidR="00D42EE4" w:rsidRDefault="0096383B">
    <w:pPr>
      <w:pStyle w:val="Footer"/>
    </w:pPr>
  </w:p>
  <w:p w14:paraId="1F577A0D" w14:textId="77777777" w:rsidR="00D42EE4" w:rsidRPr="0085458A" w:rsidRDefault="00963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023CC" w14:textId="77777777" w:rsidR="00471D0D" w:rsidRDefault="00471D0D" w:rsidP="00F8264F">
      <w:pPr>
        <w:spacing w:line="240" w:lineRule="auto"/>
      </w:pPr>
      <w:r>
        <w:separator/>
      </w:r>
    </w:p>
  </w:footnote>
  <w:footnote w:type="continuationSeparator" w:id="0">
    <w:p w14:paraId="0CDAC8B4" w14:textId="77777777" w:rsidR="00471D0D" w:rsidRDefault="00471D0D" w:rsidP="00F8264F">
      <w:pPr>
        <w:spacing w:line="240" w:lineRule="auto"/>
      </w:pPr>
      <w:r>
        <w:continuationSeparator/>
      </w:r>
    </w:p>
  </w:footnote>
  <w:footnote w:id="1">
    <w:p w14:paraId="645F5FE6"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rPr>
        <w:footnoteRef/>
      </w:r>
      <w:r w:rsidRPr="00822682">
        <w:rPr>
          <w:rFonts w:ascii="Arial" w:hAnsi="Arial" w:cs="Arial"/>
          <w:sz w:val="18"/>
          <w:szCs w:val="18"/>
          <w:lang w:val="ru-RU"/>
        </w:rPr>
        <w:t xml:space="preserve"> Информацию о разнице между полной СО и актуализацией СО можно найти в Руководстве по отчетности и продлению поддержки Гави, </w:t>
      </w:r>
      <w:r w:rsidRPr="00F44E44">
        <w:t>https</w:t>
      </w:r>
      <w:r w:rsidRPr="00075562">
        <w:rPr>
          <w:lang w:val="ru-RU"/>
        </w:rPr>
        <w:t>://</w:t>
      </w:r>
      <w:r w:rsidRPr="00F44E44">
        <w:t>www</w:t>
      </w:r>
      <w:r w:rsidRPr="00075562">
        <w:rPr>
          <w:lang w:val="ru-RU"/>
        </w:rPr>
        <w:t>.</w:t>
      </w:r>
      <w:r w:rsidRPr="00F44E44">
        <w:t>gavi</w:t>
      </w:r>
      <w:r w:rsidRPr="00075562">
        <w:rPr>
          <w:lang w:val="ru-RU"/>
        </w:rPr>
        <w:t>.</w:t>
      </w:r>
      <w:r w:rsidRPr="00F44E44">
        <w:t>org</w:t>
      </w:r>
      <w:r w:rsidRPr="00075562">
        <w:rPr>
          <w:lang w:val="ru-RU"/>
        </w:rPr>
        <w:t>/</w:t>
      </w:r>
      <w:r w:rsidRPr="00F44E44">
        <w:t>our</w:t>
      </w:r>
      <w:r w:rsidRPr="00075562">
        <w:rPr>
          <w:lang w:val="ru-RU"/>
        </w:rPr>
        <w:t>-</w:t>
      </w:r>
      <w:r w:rsidRPr="00F44E44">
        <w:t>support</w:t>
      </w:r>
      <w:r w:rsidRPr="00075562">
        <w:rPr>
          <w:lang w:val="ru-RU"/>
        </w:rPr>
        <w:t>/</w:t>
      </w:r>
      <w:r w:rsidRPr="00F44E44">
        <w:t>guidelines</w:t>
      </w:r>
      <w:r w:rsidRPr="00075562">
        <w:rPr>
          <w:lang w:val="ru-RU"/>
        </w:rPr>
        <w:t>/</w:t>
      </w:r>
      <w:r w:rsidRPr="00F44E44">
        <w:t>report</w:t>
      </w:r>
      <w:r w:rsidRPr="00075562">
        <w:rPr>
          <w:lang w:val="ru-RU"/>
        </w:rPr>
        <w:t>-</w:t>
      </w:r>
      <w:r w:rsidRPr="00F44E44">
        <w:t>and</w:t>
      </w:r>
      <w:r w:rsidRPr="00075562">
        <w:rPr>
          <w:lang w:val="ru-RU"/>
        </w:rPr>
        <w:t>-</w:t>
      </w:r>
      <w:r w:rsidRPr="00F44E44">
        <w:t>renew</w:t>
      </w:r>
      <w:r w:rsidRPr="00075562" w:rsidDel="00D73A2F">
        <w:rPr>
          <w:lang w:val="ru-RU"/>
        </w:rPr>
        <w:t xml:space="preserve"> </w:t>
      </w:r>
    </w:p>
  </w:footnote>
  <w:footnote w:id="2">
    <w:p w14:paraId="39EEF8F6"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vertAlign w:val="superscript"/>
        </w:rPr>
        <w:footnoteRef/>
      </w:r>
      <w:r w:rsidRPr="00822682">
        <w:rPr>
          <w:rFonts w:ascii="Arial" w:hAnsi="Arial" w:cs="Arial"/>
          <w:sz w:val="18"/>
          <w:szCs w:val="18"/>
          <w:lang w:val="ru"/>
        </w:rPr>
        <w:t xml:space="preserve"> Если список участников занимает слишком много места, его можно вынести в приложение.</w:t>
      </w:r>
    </w:p>
  </w:footnote>
  <w:footnote w:id="3">
    <w:p w14:paraId="1FD1B941"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vertAlign w:val="superscript"/>
        </w:rPr>
        <w:footnoteRef/>
      </w:r>
      <w:r w:rsidRPr="00822682">
        <w:rPr>
          <w:rFonts w:ascii="Arial" w:hAnsi="Arial" w:cs="Arial"/>
          <w:sz w:val="18"/>
          <w:szCs w:val="18"/>
          <w:lang w:val="ru"/>
        </w:rPr>
        <w:t xml:space="preserve"> Если в отчитывающейся стране отчетный и финансовый период не совпадают, это следует вкратце пояснить.</w:t>
      </w:r>
    </w:p>
  </w:footnote>
  <w:footnote w:id="4">
    <w:p w14:paraId="4BBCBBD1"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vertAlign w:val="superscript"/>
        </w:rPr>
        <w:footnoteRef/>
      </w:r>
      <w:r w:rsidRPr="00822682">
        <w:rPr>
          <w:rFonts w:ascii="Arial" w:hAnsi="Arial" w:cs="Arial"/>
          <w:sz w:val="18"/>
          <w:szCs w:val="18"/>
          <w:lang w:val="ru"/>
        </w:rPr>
        <w:t xml:space="preserve"> Предоставление этой информации не налагает никаких обязательств ни на страну, ни на ГАВИ и служит исключительно для сведения.</w:t>
      </w:r>
    </w:p>
    <w:p w14:paraId="227E2C86"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lang w:val="ru-RU"/>
        </w:rPr>
        <w:t>Странам</w:t>
      </w:r>
      <w:r w:rsidRPr="00822682">
        <w:rPr>
          <w:rFonts w:ascii="Arial" w:hAnsi="Arial" w:cs="Arial"/>
          <w:sz w:val="18"/>
          <w:szCs w:val="18"/>
          <w:lang w:val="ru"/>
        </w:rPr>
        <w:t xml:space="preserve"> </w:t>
      </w:r>
      <w:r w:rsidRPr="00822682">
        <w:rPr>
          <w:rFonts w:ascii="Arial" w:hAnsi="Arial" w:cs="Arial"/>
          <w:sz w:val="18"/>
          <w:szCs w:val="18"/>
          <w:lang w:val="ru-RU"/>
        </w:rPr>
        <w:t>рекомендуется</w:t>
      </w:r>
      <w:r w:rsidRPr="00822682">
        <w:rPr>
          <w:rFonts w:ascii="Arial" w:hAnsi="Arial" w:cs="Arial"/>
          <w:sz w:val="18"/>
          <w:szCs w:val="18"/>
          <w:lang w:val="ru"/>
        </w:rPr>
        <w:t xml:space="preserve"> </w:t>
      </w:r>
      <w:r w:rsidRPr="00822682">
        <w:rPr>
          <w:rFonts w:ascii="Arial" w:hAnsi="Arial" w:cs="Arial"/>
          <w:sz w:val="18"/>
          <w:szCs w:val="18"/>
          <w:lang w:val="ru-RU"/>
        </w:rPr>
        <w:t>отметить</w:t>
      </w:r>
      <w:r w:rsidRPr="00822682">
        <w:rPr>
          <w:rFonts w:ascii="Arial" w:hAnsi="Arial" w:cs="Arial"/>
          <w:sz w:val="18"/>
          <w:szCs w:val="18"/>
          <w:lang w:val="ru"/>
        </w:rPr>
        <w:t xml:space="preserve"> </w:t>
      </w:r>
      <w:r w:rsidRPr="00822682">
        <w:rPr>
          <w:rFonts w:ascii="Arial" w:hAnsi="Arial" w:cs="Arial"/>
          <w:sz w:val="18"/>
          <w:szCs w:val="18"/>
          <w:lang w:val="ru-RU"/>
        </w:rPr>
        <w:t>в</w:t>
      </w:r>
      <w:r w:rsidRPr="00822682">
        <w:rPr>
          <w:rFonts w:ascii="Arial" w:hAnsi="Arial" w:cs="Arial"/>
          <w:sz w:val="18"/>
          <w:szCs w:val="18"/>
          <w:lang w:val="ru"/>
        </w:rPr>
        <w:t xml:space="preserve"> </w:t>
      </w:r>
      <w:r w:rsidRPr="00822682">
        <w:rPr>
          <w:rFonts w:ascii="Arial" w:hAnsi="Arial" w:cs="Arial"/>
          <w:sz w:val="18"/>
          <w:szCs w:val="18"/>
          <w:lang w:val="ru-RU"/>
        </w:rPr>
        <w:t>последующих</w:t>
      </w:r>
      <w:r w:rsidRPr="00822682">
        <w:rPr>
          <w:rFonts w:ascii="Arial" w:hAnsi="Arial" w:cs="Arial"/>
          <w:sz w:val="18"/>
          <w:szCs w:val="18"/>
          <w:lang w:val="ru"/>
        </w:rPr>
        <w:t xml:space="preserve"> </w:t>
      </w:r>
      <w:r w:rsidRPr="00822682">
        <w:rPr>
          <w:rFonts w:ascii="Arial" w:hAnsi="Arial" w:cs="Arial"/>
          <w:sz w:val="18"/>
          <w:szCs w:val="18"/>
          <w:lang w:val="ru-RU"/>
        </w:rPr>
        <w:t>разделах</w:t>
      </w:r>
      <w:r w:rsidRPr="00822682">
        <w:rPr>
          <w:rFonts w:ascii="Arial" w:hAnsi="Arial" w:cs="Arial"/>
          <w:sz w:val="18"/>
          <w:szCs w:val="18"/>
          <w:lang w:val="ru"/>
        </w:rPr>
        <w:t xml:space="preserve"> </w:t>
      </w:r>
      <w:r w:rsidRPr="00822682">
        <w:rPr>
          <w:rFonts w:ascii="Arial" w:hAnsi="Arial" w:cs="Arial"/>
          <w:sz w:val="18"/>
          <w:szCs w:val="18"/>
          <w:lang w:val="ru-RU"/>
        </w:rPr>
        <w:t>и</w:t>
      </w:r>
      <w:r w:rsidRPr="00822682">
        <w:rPr>
          <w:rFonts w:ascii="Arial" w:hAnsi="Arial" w:cs="Arial"/>
          <w:sz w:val="18"/>
          <w:szCs w:val="18"/>
          <w:lang w:val="ru"/>
        </w:rPr>
        <w:t xml:space="preserve"> </w:t>
      </w:r>
      <w:r w:rsidRPr="00822682">
        <w:rPr>
          <w:rFonts w:ascii="Arial" w:hAnsi="Arial" w:cs="Arial"/>
          <w:sz w:val="18"/>
          <w:szCs w:val="18"/>
          <w:lang w:val="ru-RU"/>
        </w:rPr>
        <w:t>особенно</w:t>
      </w:r>
      <w:r w:rsidRPr="00822682">
        <w:rPr>
          <w:rFonts w:ascii="Arial" w:hAnsi="Arial" w:cs="Arial"/>
          <w:sz w:val="18"/>
          <w:szCs w:val="18"/>
          <w:lang w:val="ru"/>
        </w:rPr>
        <w:t xml:space="preserve"> </w:t>
      </w:r>
      <w:r w:rsidRPr="00822682">
        <w:rPr>
          <w:rFonts w:ascii="Arial" w:hAnsi="Arial" w:cs="Arial"/>
          <w:sz w:val="18"/>
          <w:szCs w:val="18"/>
          <w:lang w:val="ru-RU"/>
        </w:rPr>
        <w:t>в</w:t>
      </w:r>
      <w:r w:rsidRPr="00822682">
        <w:rPr>
          <w:rFonts w:ascii="Arial" w:hAnsi="Arial" w:cs="Arial"/>
          <w:sz w:val="18"/>
          <w:szCs w:val="18"/>
          <w:lang w:val="ru"/>
        </w:rPr>
        <w:t xml:space="preserve"> </w:t>
      </w:r>
      <w:r w:rsidRPr="00822682">
        <w:rPr>
          <w:rFonts w:ascii="Arial" w:hAnsi="Arial" w:cs="Arial"/>
          <w:sz w:val="18"/>
          <w:szCs w:val="18"/>
          <w:lang w:val="ru-RU"/>
        </w:rPr>
        <w:t>разделе</w:t>
      </w:r>
      <w:r w:rsidRPr="00822682">
        <w:rPr>
          <w:rFonts w:ascii="Arial" w:hAnsi="Arial" w:cs="Arial"/>
          <w:sz w:val="18"/>
          <w:szCs w:val="18"/>
          <w:lang w:val="ru"/>
        </w:rPr>
        <w:t xml:space="preserve"> 7 «</w:t>
      </w:r>
      <w:r w:rsidRPr="00822682">
        <w:rPr>
          <w:rFonts w:ascii="Arial" w:hAnsi="Arial" w:cs="Arial"/>
          <w:sz w:val="18"/>
          <w:szCs w:val="18"/>
          <w:lang w:val="ru-RU"/>
        </w:rPr>
        <w:t>План</w:t>
      </w:r>
      <w:r w:rsidRPr="00822682">
        <w:rPr>
          <w:rFonts w:ascii="Arial" w:hAnsi="Arial" w:cs="Arial"/>
          <w:sz w:val="18"/>
          <w:szCs w:val="18"/>
          <w:lang w:val="ru"/>
        </w:rPr>
        <w:t xml:space="preserve"> </w:t>
      </w:r>
      <w:r w:rsidRPr="00822682">
        <w:rPr>
          <w:rFonts w:ascii="Arial" w:hAnsi="Arial" w:cs="Arial"/>
          <w:sz w:val="18"/>
          <w:szCs w:val="18"/>
          <w:lang w:val="ru-RU"/>
        </w:rPr>
        <w:t>мероприятий</w:t>
      </w:r>
      <w:r w:rsidRPr="00822682">
        <w:rPr>
          <w:rFonts w:ascii="Arial" w:hAnsi="Arial" w:cs="Arial"/>
          <w:sz w:val="18"/>
          <w:szCs w:val="18"/>
          <w:lang w:val="ru"/>
        </w:rPr>
        <w:t xml:space="preserve">» </w:t>
      </w:r>
      <w:r w:rsidRPr="00822682">
        <w:rPr>
          <w:rFonts w:ascii="Arial" w:hAnsi="Arial" w:cs="Arial"/>
          <w:sz w:val="18"/>
          <w:szCs w:val="18"/>
          <w:lang w:val="ru-RU"/>
        </w:rPr>
        <w:t>ключевые</w:t>
      </w:r>
      <w:r w:rsidRPr="00822682">
        <w:rPr>
          <w:rFonts w:ascii="Arial" w:hAnsi="Arial" w:cs="Arial"/>
          <w:sz w:val="18"/>
          <w:szCs w:val="18"/>
          <w:lang w:val="ru"/>
        </w:rPr>
        <w:t xml:space="preserve"> </w:t>
      </w:r>
      <w:r w:rsidRPr="00822682">
        <w:rPr>
          <w:rFonts w:ascii="Arial" w:hAnsi="Arial" w:cs="Arial"/>
          <w:sz w:val="18"/>
          <w:szCs w:val="18"/>
          <w:lang w:val="ru-RU"/>
        </w:rPr>
        <w:t>мероприятия</w:t>
      </w:r>
      <w:r w:rsidRPr="00822682">
        <w:rPr>
          <w:rFonts w:ascii="Arial" w:hAnsi="Arial" w:cs="Arial"/>
          <w:sz w:val="18"/>
          <w:szCs w:val="18"/>
          <w:lang w:val="ru"/>
        </w:rPr>
        <w:t xml:space="preserve"> </w:t>
      </w:r>
      <w:r w:rsidRPr="00822682">
        <w:rPr>
          <w:rFonts w:ascii="Arial" w:hAnsi="Arial" w:cs="Arial"/>
          <w:sz w:val="18"/>
          <w:szCs w:val="18"/>
          <w:lang w:val="ru-RU"/>
        </w:rPr>
        <w:t>и</w:t>
      </w:r>
      <w:r w:rsidRPr="00822682">
        <w:rPr>
          <w:rFonts w:ascii="Arial" w:hAnsi="Arial" w:cs="Arial"/>
          <w:sz w:val="18"/>
          <w:szCs w:val="18"/>
          <w:lang w:val="ru"/>
        </w:rPr>
        <w:t xml:space="preserve"> </w:t>
      </w:r>
      <w:r w:rsidRPr="00822682">
        <w:rPr>
          <w:rFonts w:ascii="Arial" w:hAnsi="Arial" w:cs="Arial"/>
          <w:sz w:val="18"/>
          <w:szCs w:val="18"/>
          <w:lang w:val="ru-RU"/>
        </w:rPr>
        <w:t>потенциально</w:t>
      </w:r>
      <w:r w:rsidRPr="00822682">
        <w:rPr>
          <w:rFonts w:ascii="Arial" w:hAnsi="Arial" w:cs="Arial"/>
          <w:sz w:val="18"/>
          <w:szCs w:val="18"/>
          <w:lang w:val="ru"/>
        </w:rPr>
        <w:t xml:space="preserve"> </w:t>
      </w:r>
      <w:r w:rsidRPr="00822682">
        <w:rPr>
          <w:rFonts w:ascii="Arial" w:hAnsi="Arial" w:cs="Arial"/>
          <w:sz w:val="18"/>
          <w:szCs w:val="18"/>
          <w:lang w:val="ru-RU"/>
        </w:rPr>
        <w:t>необходимую</w:t>
      </w:r>
      <w:r w:rsidRPr="00822682">
        <w:rPr>
          <w:rFonts w:ascii="Arial" w:hAnsi="Arial" w:cs="Arial"/>
          <w:sz w:val="18"/>
          <w:szCs w:val="18"/>
          <w:lang w:val="ru"/>
        </w:rPr>
        <w:t xml:space="preserve"> </w:t>
      </w:r>
      <w:r w:rsidRPr="00822682">
        <w:rPr>
          <w:rFonts w:ascii="Arial" w:hAnsi="Arial" w:cs="Arial"/>
          <w:sz w:val="18"/>
          <w:szCs w:val="18"/>
          <w:lang w:val="ru-RU"/>
        </w:rPr>
        <w:t>техническую</w:t>
      </w:r>
      <w:r w:rsidRPr="00822682">
        <w:rPr>
          <w:rFonts w:ascii="Arial" w:hAnsi="Arial" w:cs="Arial"/>
          <w:sz w:val="18"/>
          <w:szCs w:val="18"/>
          <w:lang w:val="ru"/>
        </w:rPr>
        <w:t xml:space="preserve"> </w:t>
      </w:r>
      <w:r w:rsidRPr="00822682">
        <w:rPr>
          <w:rFonts w:ascii="Arial" w:hAnsi="Arial" w:cs="Arial"/>
          <w:sz w:val="18"/>
          <w:szCs w:val="18"/>
          <w:lang w:val="ru-RU"/>
        </w:rPr>
        <w:t>поддержку</w:t>
      </w:r>
      <w:r w:rsidRPr="00822682">
        <w:rPr>
          <w:rFonts w:ascii="Arial" w:hAnsi="Arial" w:cs="Arial"/>
          <w:sz w:val="18"/>
          <w:szCs w:val="18"/>
          <w:lang w:val="ru"/>
        </w:rPr>
        <w:t xml:space="preserve"> </w:t>
      </w:r>
      <w:r w:rsidRPr="00822682">
        <w:rPr>
          <w:rFonts w:ascii="Arial" w:hAnsi="Arial" w:cs="Arial"/>
          <w:sz w:val="18"/>
          <w:szCs w:val="18"/>
          <w:lang w:val="ru-RU"/>
        </w:rPr>
        <w:t>для</w:t>
      </w:r>
      <w:r w:rsidRPr="00822682">
        <w:rPr>
          <w:rFonts w:ascii="Arial" w:hAnsi="Arial" w:cs="Arial"/>
          <w:sz w:val="18"/>
          <w:szCs w:val="18"/>
          <w:lang w:val="ru"/>
        </w:rPr>
        <w:t xml:space="preserve"> </w:t>
      </w:r>
      <w:r w:rsidRPr="00822682">
        <w:rPr>
          <w:rFonts w:ascii="Arial" w:hAnsi="Arial" w:cs="Arial"/>
          <w:sz w:val="18"/>
          <w:szCs w:val="18"/>
          <w:lang w:val="ru-RU"/>
        </w:rPr>
        <w:t>подготовки</w:t>
      </w:r>
      <w:r w:rsidRPr="00822682">
        <w:rPr>
          <w:rFonts w:ascii="Arial" w:hAnsi="Arial" w:cs="Arial"/>
          <w:sz w:val="18"/>
          <w:szCs w:val="18"/>
          <w:lang w:val="ru"/>
        </w:rPr>
        <w:t xml:space="preserve"> </w:t>
      </w:r>
      <w:r w:rsidRPr="00822682">
        <w:rPr>
          <w:rFonts w:ascii="Arial" w:hAnsi="Arial" w:cs="Arial"/>
          <w:sz w:val="18"/>
          <w:szCs w:val="18"/>
          <w:lang w:val="ru-RU"/>
        </w:rPr>
        <w:t>инвестиций</w:t>
      </w:r>
      <w:r w:rsidRPr="00822682">
        <w:rPr>
          <w:rFonts w:ascii="Arial" w:hAnsi="Arial" w:cs="Arial"/>
          <w:sz w:val="18"/>
          <w:szCs w:val="18"/>
          <w:lang w:val="ru"/>
        </w:rPr>
        <w:t xml:space="preserve">, </w:t>
      </w:r>
      <w:r w:rsidRPr="00822682">
        <w:rPr>
          <w:rFonts w:ascii="Arial" w:hAnsi="Arial" w:cs="Arial"/>
          <w:sz w:val="18"/>
          <w:szCs w:val="18"/>
          <w:lang w:val="ru-RU"/>
        </w:rPr>
        <w:t>внедрения</w:t>
      </w:r>
      <w:r w:rsidRPr="00822682">
        <w:rPr>
          <w:rFonts w:ascii="Arial" w:hAnsi="Arial" w:cs="Arial"/>
          <w:sz w:val="18"/>
          <w:szCs w:val="18"/>
          <w:lang w:val="ru"/>
        </w:rPr>
        <w:t xml:space="preserve"> </w:t>
      </w:r>
      <w:r w:rsidRPr="00822682">
        <w:rPr>
          <w:rFonts w:ascii="Arial" w:hAnsi="Arial" w:cs="Arial"/>
          <w:sz w:val="18"/>
          <w:szCs w:val="18"/>
          <w:lang w:val="ru-RU"/>
        </w:rPr>
        <w:t>и</w:t>
      </w:r>
      <w:r w:rsidRPr="00822682">
        <w:rPr>
          <w:rFonts w:ascii="Arial" w:hAnsi="Arial" w:cs="Arial"/>
          <w:sz w:val="18"/>
          <w:szCs w:val="18"/>
          <w:lang w:val="ru"/>
        </w:rPr>
        <w:t xml:space="preserve"> </w:t>
      </w:r>
      <w:r w:rsidRPr="00822682">
        <w:rPr>
          <w:rFonts w:ascii="Arial" w:hAnsi="Arial" w:cs="Arial"/>
          <w:sz w:val="18"/>
          <w:szCs w:val="18"/>
          <w:lang w:val="ru-RU"/>
        </w:rPr>
        <w:t>применения</w:t>
      </w:r>
      <w:r w:rsidRPr="00822682">
        <w:rPr>
          <w:rFonts w:ascii="Arial" w:hAnsi="Arial" w:cs="Arial"/>
          <w:sz w:val="18"/>
          <w:szCs w:val="18"/>
          <w:lang w:val="ru"/>
        </w:rPr>
        <w:t xml:space="preserve"> </w:t>
      </w:r>
      <w:r w:rsidRPr="00822682">
        <w:rPr>
          <w:rFonts w:ascii="Arial" w:hAnsi="Arial" w:cs="Arial"/>
          <w:sz w:val="18"/>
          <w:szCs w:val="18"/>
          <w:lang w:val="ru-RU"/>
        </w:rPr>
        <w:t>вакцин</w:t>
      </w:r>
      <w:r w:rsidRPr="00822682">
        <w:rPr>
          <w:rFonts w:ascii="Arial" w:hAnsi="Arial" w:cs="Arial"/>
          <w:sz w:val="18"/>
          <w:szCs w:val="18"/>
          <w:lang w:val="ru"/>
        </w:rPr>
        <w:t xml:space="preserve"> </w:t>
      </w:r>
      <w:r w:rsidRPr="00822682">
        <w:rPr>
          <w:rFonts w:ascii="Arial" w:hAnsi="Arial" w:cs="Arial"/>
          <w:sz w:val="18"/>
          <w:szCs w:val="18"/>
          <w:lang w:val="ru-RU"/>
        </w:rPr>
        <w:t>соответственно</w:t>
      </w:r>
      <w:r w:rsidRPr="00822682">
        <w:rPr>
          <w:rFonts w:ascii="Arial" w:hAnsi="Arial" w:cs="Arial"/>
          <w:sz w:val="18"/>
          <w:szCs w:val="18"/>
          <w:lang w:val="ru"/>
        </w:rPr>
        <w:t>.</w:t>
      </w:r>
    </w:p>
  </w:footnote>
  <w:footnote w:id="5">
    <w:p w14:paraId="1E13B7C7" w14:textId="77777777" w:rsidR="00F8264F" w:rsidRPr="00822682" w:rsidRDefault="00F8264F" w:rsidP="00F8264F">
      <w:pPr>
        <w:pStyle w:val="FootnoteText"/>
        <w:jc w:val="both"/>
        <w:rPr>
          <w:rFonts w:ascii="Arial" w:hAnsi="Arial" w:cs="Arial"/>
          <w:sz w:val="18"/>
          <w:szCs w:val="18"/>
          <w:lang w:val="ru-RU"/>
        </w:rPr>
      </w:pPr>
      <w:r w:rsidRPr="00822682">
        <w:rPr>
          <w:rStyle w:val="FootnoteReference"/>
          <w:rFonts w:ascii="Arial" w:hAnsi="Arial" w:cs="Arial"/>
          <w:sz w:val="18"/>
          <w:szCs w:val="18"/>
        </w:rPr>
        <w:footnoteRef/>
      </w:r>
      <w:r w:rsidRPr="00822682">
        <w:rPr>
          <w:rFonts w:ascii="Arial" w:hAnsi="Arial" w:cs="Arial"/>
          <w:sz w:val="18"/>
          <w:szCs w:val="18"/>
          <w:lang w:val="ru-RU"/>
        </w:rPr>
        <w:t xml:space="preserve"> При указании потребностей в технической поддержке (ТП) не включайте компоненты требований к ресурсам. Они обсуждаются в контексте планирования Целевой помощи стране (ЦПС). В основу планирования ЦПС будут положены выявленные в процессе СО потребности. При этом потребности в ТП должны описывать (в той степени, в которой информация доступна на дату заполнения) тип необходимой ТП (кадры, консультанты, обучение и т. д.), поставщика ТП (основной/дополнительный партнер), необходимый объем/длительность, модальность (интегрированная, субнациональная, обучающая и т. д.), а также сроки/дедлайны. Напоминаем командам СО о необходимости учитывать как прошлое (ТП, которая не была завершена/не имела успеха ранее), так и будущее (планируемые внедрения вакцин, кампании, крупные будущие мероприятия по УСЗ и т. д.) при указании приоритетов по ТП на следующий год. В справочных целях имеется перечень видов ТП.</w:t>
      </w:r>
    </w:p>
  </w:footnote>
  <w:footnote w:id="6">
    <w:p w14:paraId="757E130C" w14:textId="77777777" w:rsidR="00F8264F" w:rsidRPr="00D42EE4" w:rsidRDefault="00F8264F" w:rsidP="00F8264F">
      <w:pPr>
        <w:pStyle w:val="FootnoteText"/>
        <w:jc w:val="both"/>
        <w:rPr>
          <w:lang w:val="ru-RU"/>
        </w:rPr>
      </w:pPr>
      <w:r w:rsidRPr="008F0F91">
        <w:rPr>
          <w:rStyle w:val="FootnoteReference"/>
        </w:rPr>
        <w:footnoteRef/>
      </w:r>
      <w:r w:rsidRPr="008F0F91">
        <w:rPr>
          <w:lang w:val="ru-RU"/>
        </w:rPr>
        <w:t xml:space="preserve"> Программа Инфьюз была запущена Альянсом Гави, чтобы помочь уменьшить разрыв между спросом и предложением на новые технологии и инновации, и создать возможность сотрудничества и «рынок» для этих инноваций</w:t>
      </w:r>
    </w:p>
  </w:footnote>
  <w:footnote w:id="7">
    <w:p w14:paraId="00ADB7B0"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lang w:val="ru"/>
        </w:rPr>
        <w:footnoteRef/>
      </w:r>
      <w:r w:rsidRPr="00822682">
        <w:rPr>
          <w:rFonts w:ascii="Arial" w:hAnsi="Arial" w:cs="Arial"/>
          <w:sz w:val="18"/>
          <w:szCs w:val="18"/>
          <w:lang w:val="ru"/>
        </w:rPr>
        <w:t xml:space="preserve"> Дополнительные сведения об анализе по кори и краснухе содержатся в руководящих указаниях по анализу.</w:t>
      </w:r>
    </w:p>
  </w:footnote>
  <w:footnote w:id="8">
    <w:p w14:paraId="236C8606" w14:textId="77777777" w:rsidR="00F8264F" w:rsidRPr="00822682" w:rsidRDefault="00F8264F" w:rsidP="00F8264F">
      <w:pPr>
        <w:pStyle w:val="FootnoteText"/>
        <w:rPr>
          <w:rFonts w:ascii="Arial" w:hAnsi="Arial" w:cs="Arial"/>
          <w:sz w:val="18"/>
          <w:szCs w:val="18"/>
          <w:lang w:val="ru"/>
        </w:rPr>
      </w:pPr>
      <w:r w:rsidRPr="00822682">
        <w:rPr>
          <w:rStyle w:val="FootnoteReference"/>
          <w:rFonts w:ascii="Arial" w:hAnsi="Arial" w:cs="Arial"/>
          <w:sz w:val="18"/>
          <w:szCs w:val="18"/>
          <w:lang w:val="ru"/>
        </w:rPr>
        <w:footnoteRef/>
      </w:r>
      <w:r w:rsidRPr="00822682">
        <w:rPr>
          <w:rFonts w:ascii="Arial" w:hAnsi="Arial" w:cs="Arial"/>
          <w:sz w:val="18"/>
          <w:szCs w:val="18"/>
          <w:lang w:val="ru"/>
        </w:rPr>
        <w:t xml:space="preserve"> Если в вашей стране средствами ГАВИ управляют партнеры (т.е. ЮНИСЕФ и ВОЗ), следует также проанализировать использование средств этими организациями.</w:t>
      </w:r>
    </w:p>
  </w:footnote>
  <w:footnote w:id="9">
    <w:p w14:paraId="155E58AB" w14:textId="77777777" w:rsidR="00F8264F" w:rsidRPr="00822682" w:rsidRDefault="00F8264F" w:rsidP="00F8264F">
      <w:pPr>
        <w:pStyle w:val="FootnoteText"/>
        <w:rPr>
          <w:rFonts w:ascii="Arial" w:hAnsi="Arial" w:cs="Arial"/>
          <w:sz w:val="18"/>
          <w:szCs w:val="18"/>
          <w:lang w:val="ru"/>
        </w:rPr>
      </w:pPr>
      <w:r w:rsidRPr="00822682">
        <w:rPr>
          <w:rFonts w:ascii="Arial" w:hAnsi="Arial" w:cs="Arial"/>
          <w:sz w:val="18"/>
          <w:szCs w:val="18"/>
          <w:vertAlign w:val="superscript"/>
        </w:rPr>
        <w:footnoteRef/>
      </w:r>
      <w:r w:rsidRPr="00822682">
        <w:rPr>
          <w:rFonts w:ascii="Arial" w:hAnsi="Arial" w:cs="Arial"/>
          <w:sz w:val="18"/>
          <w:szCs w:val="18"/>
          <w:lang w:val="ru"/>
        </w:rPr>
        <w:t xml:space="preserve"> Если в структуру финансового управления вносили или планируют внести какие-либо изменения, их следует описать в данном разделе.</w:t>
      </w:r>
    </w:p>
  </w:footnote>
  <w:footnote w:id="10">
    <w:p w14:paraId="5F7C57D9"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lang w:val="ru"/>
        </w:rPr>
        <w:footnoteRef/>
      </w:r>
      <w:r w:rsidRPr="00822682">
        <w:rPr>
          <w:rFonts w:ascii="Arial" w:hAnsi="Arial" w:cs="Arial"/>
          <w:sz w:val="18"/>
          <w:szCs w:val="18"/>
          <w:lang w:val="ru"/>
        </w:rPr>
        <w:t xml:space="preserve"> См. раздел «Потребности страны, ранжированные по приоритету» в отчете о совместной оценке за прошлый год</w:t>
      </w:r>
    </w:p>
  </w:footnote>
  <w:footnote w:id="11">
    <w:p w14:paraId="4042F91C" w14:textId="77777777" w:rsidR="00F8264F" w:rsidRPr="00822682" w:rsidRDefault="00F8264F" w:rsidP="00F8264F">
      <w:pPr>
        <w:pStyle w:val="FootnoteText"/>
        <w:rPr>
          <w:rFonts w:ascii="Arial" w:hAnsi="Arial" w:cs="Arial"/>
          <w:sz w:val="18"/>
          <w:szCs w:val="18"/>
          <w:lang w:val="ru-RU"/>
        </w:rPr>
      </w:pPr>
      <w:r w:rsidRPr="00822682">
        <w:rPr>
          <w:rStyle w:val="FootnoteReference"/>
          <w:rFonts w:ascii="Arial" w:hAnsi="Arial" w:cs="Arial"/>
          <w:sz w:val="18"/>
          <w:szCs w:val="18"/>
        </w:rPr>
        <w:footnoteRef/>
      </w:r>
      <w:r w:rsidRPr="00822682">
        <w:rPr>
          <w:rFonts w:ascii="Arial" w:hAnsi="Arial" w:cs="Arial"/>
          <w:sz w:val="18"/>
          <w:szCs w:val="18"/>
          <w:lang w:val="ru-RU"/>
        </w:rPr>
        <w:t xml:space="preserve"> Указанные в СО потребности лягут в основу планирования ЦПС. Однако при указании потребностей в технической поддержке (ТП) не включайте компоненты требований к ресурсам. Они будут обсуждаться в контексте планирования Целевой помощи стране (ЦПС). При этом потребности в ТП должны описывать (в той степени, в которой информация доступна на дату заполнения) тип необходимой ТП (кадры, консультанты, обучение и т. д.), поставщика ТП (основной/дополнительный партнер), необходимый объем/длительность, модальность (интегрированная, субнациональная, обучающая и т. д.), а также сроки/дедлайны. В справочных целях имеется перечень видов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CB29A" w14:textId="77777777" w:rsidR="00D42EE4" w:rsidRPr="00FF02B1" w:rsidRDefault="00A62A3D" w:rsidP="00726ABF">
    <w:pPr>
      <w:pStyle w:val="Header"/>
      <w:spacing w:line="380" w:lineRule="exact"/>
      <w:rPr>
        <w:rFonts w:ascii="Arial" w:hAnsi="Arial" w:cs="Arial"/>
      </w:rPr>
    </w:pPr>
    <w:r>
      <w:rPr>
        <w:rFonts w:ascii="Arial" w:hAnsi="Arial" w:cs="Arial"/>
        <w:lang w:val="ru"/>
      </w:rPr>
      <w:ptab w:relativeTo="margin" w:alignment="center" w:leader="none"/>
    </w:r>
    <w:r>
      <w:rPr>
        <w:rFonts w:ascii="Arial" w:hAnsi="Arial" w:cs="Arial"/>
        <w:lang w:val="ru"/>
      </w:rPr>
      <w:ptab w:relativeTo="margin" w:alignment="right" w:leader="none"/>
    </w:r>
    <w:r>
      <w:rPr>
        <w:rFonts w:ascii="Arial" w:hAnsi="Arial" w:cs="Arial"/>
        <w:b/>
        <w:bCs/>
        <w:lang w:val="ru"/>
      </w:rPr>
      <w:t>Совместная оценка (полная СО)</w:t>
    </w:r>
  </w:p>
  <w:p w14:paraId="6EFC9AEE" w14:textId="77777777" w:rsidR="00D42EE4" w:rsidRDefault="00963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2DE08" w14:textId="44C9A3F5" w:rsidR="00D42EE4" w:rsidRPr="0090193F" w:rsidRDefault="0090193F" w:rsidP="0090193F">
    <w:pPr>
      <w:pStyle w:val="Header"/>
      <w:jc w:val="right"/>
    </w:pPr>
    <w:bookmarkStart w:id="2" w:name="_Hlk6389567"/>
    <w:r w:rsidRPr="00625E31">
      <w:rPr>
        <w:rFonts w:ascii="Arial" w:hAnsi="Arial"/>
        <w:b/>
        <w:bCs/>
        <w:noProof/>
        <w:lang w:val="ru"/>
      </w:rPr>
      <w:t>Актуализация</w:t>
    </w:r>
    <w:r w:rsidRPr="00625E31">
      <w:rPr>
        <w:rFonts w:ascii="Arial" w:hAnsi="Arial"/>
        <w:b/>
        <w:bCs/>
        <w:lang w:val="ru"/>
      </w:rPr>
      <w:t xml:space="preserve"> совместная оценка</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7208"/>
    <w:multiLevelType w:val="hybridMultilevel"/>
    <w:tmpl w:val="E01C2522"/>
    <w:lvl w:ilvl="0" w:tplc="C6B23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F20E8"/>
    <w:multiLevelType w:val="hybridMultilevel"/>
    <w:tmpl w:val="1E54D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D1907"/>
    <w:multiLevelType w:val="hybridMultilevel"/>
    <w:tmpl w:val="0F962C76"/>
    <w:lvl w:ilvl="0" w:tplc="FC88AD7A">
      <w:start w:val="1"/>
      <w:numFmt w:val="bullet"/>
      <w:lvlText w:val=""/>
      <w:lvlJc w:val="left"/>
      <w:pPr>
        <w:ind w:left="720" w:hanging="360"/>
      </w:pPr>
      <w:rPr>
        <w:rFonts w:ascii="Symbol" w:hAnsi="Symbol" w:hint="default"/>
        <w:sz w:val="10"/>
        <w:szCs w:val="10"/>
      </w:rPr>
    </w:lvl>
    <w:lvl w:ilvl="1" w:tplc="0AB88B16">
      <w:start w:val="1"/>
      <w:numFmt w:val="bullet"/>
      <w:lvlText w:val="o"/>
      <w:lvlJc w:val="left"/>
      <w:pPr>
        <w:ind w:left="1440" w:hanging="360"/>
      </w:pPr>
      <w:rPr>
        <w:rFonts w:ascii="Courier New" w:hAnsi="Courier New" w:cs="Courier New" w:hint="default"/>
        <w:lang w:val="ru-RU"/>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E69F8"/>
    <w:multiLevelType w:val="multilevel"/>
    <w:tmpl w:val="2638B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3D1154"/>
    <w:multiLevelType w:val="hybridMultilevel"/>
    <w:tmpl w:val="30B8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57B54"/>
    <w:multiLevelType w:val="hybridMultilevel"/>
    <w:tmpl w:val="C6342F8A"/>
    <w:lvl w:ilvl="0" w:tplc="2DBA7F10">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C41222"/>
    <w:multiLevelType w:val="multilevel"/>
    <w:tmpl w:val="19AE7024"/>
    <w:lvl w:ilvl="0">
      <w:start w:val="3"/>
      <w:numFmt w:val="decimal"/>
      <w:lvlText w:val="%1."/>
      <w:lvlJc w:val="left"/>
      <w:pPr>
        <w:ind w:left="360" w:hanging="360"/>
      </w:pPr>
      <w:rPr>
        <w:rFonts w:hint="default"/>
        <w:b/>
        <w:i w:val="0"/>
        <w:color w:val="auto"/>
        <w:sz w:val="22"/>
        <w:szCs w:val="22"/>
      </w:rPr>
    </w:lvl>
    <w:lvl w:ilvl="1">
      <w:start w:val="4"/>
      <w:numFmt w:val="decimal"/>
      <w:lvlText w:val="%1.%2."/>
      <w:lvlJc w:val="left"/>
      <w:pPr>
        <w:ind w:left="720" w:hanging="720"/>
      </w:pPr>
      <w:rPr>
        <w:rFonts w:hint="default"/>
        <w:b/>
        <w:color w:val="auto"/>
        <w:sz w:val="18"/>
        <w:szCs w:val="18"/>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FA5D65"/>
    <w:multiLevelType w:val="hybridMultilevel"/>
    <w:tmpl w:val="54BE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94A71"/>
    <w:multiLevelType w:val="hybridMultilevel"/>
    <w:tmpl w:val="4196AC04"/>
    <w:lvl w:ilvl="0" w:tplc="EFEA82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648FD"/>
    <w:multiLevelType w:val="multilevel"/>
    <w:tmpl w:val="6A48DAEE"/>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C737EF"/>
    <w:multiLevelType w:val="hybridMultilevel"/>
    <w:tmpl w:val="038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17288"/>
    <w:multiLevelType w:val="hybridMultilevel"/>
    <w:tmpl w:val="294232CA"/>
    <w:lvl w:ilvl="0" w:tplc="C6040BA6">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715C62"/>
    <w:multiLevelType w:val="hybridMultilevel"/>
    <w:tmpl w:val="D77C4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B838C1"/>
    <w:multiLevelType w:val="hybridMultilevel"/>
    <w:tmpl w:val="779E4EE0"/>
    <w:lvl w:ilvl="0" w:tplc="3D7419E2">
      <w:start w:val="1"/>
      <w:numFmt w:val="bullet"/>
      <w:lvlText w:val=""/>
      <w:lvlJc w:val="left"/>
      <w:pPr>
        <w:ind w:left="360" w:hanging="360"/>
      </w:pPr>
      <w:rPr>
        <w:rFonts w:ascii="Symbol" w:hAnsi="Symbol" w:hint="default"/>
        <w:sz w:val="20"/>
        <w:szCs w:val="20"/>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FC2231"/>
    <w:multiLevelType w:val="hybridMultilevel"/>
    <w:tmpl w:val="DEF6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A67A9F"/>
    <w:multiLevelType w:val="hybridMultilevel"/>
    <w:tmpl w:val="D7F0A6B2"/>
    <w:lvl w:ilvl="0" w:tplc="AE56B7BE">
      <w:start w:val="1"/>
      <w:numFmt w:val="bullet"/>
      <w:lvlText w:val=""/>
      <w:lvlJc w:val="left"/>
      <w:pPr>
        <w:ind w:left="360" w:hanging="360"/>
      </w:pPr>
      <w:rPr>
        <w:rFonts w:ascii="Symbol" w:hAnsi="Symbol" w:hint="default"/>
        <w:b/>
        <w:lang w:val="ru-RU"/>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2"/>
  </w:num>
  <w:num w:numId="4">
    <w:abstractNumId w:val="11"/>
  </w:num>
  <w:num w:numId="5">
    <w:abstractNumId w:val="4"/>
  </w:num>
  <w:num w:numId="6">
    <w:abstractNumId w:val="13"/>
  </w:num>
  <w:num w:numId="7">
    <w:abstractNumId w:val="0"/>
  </w:num>
  <w:num w:numId="8">
    <w:abstractNumId w:val="10"/>
  </w:num>
  <w:num w:numId="9">
    <w:abstractNumId w:val="8"/>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2"/>
  </w:num>
  <w:num w:numId="21">
    <w:abstractNumId w:val="5"/>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64F"/>
    <w:rsid w:val="00141FDF"/>
    <w:rsid w:val="002268D6"/>
    <w:rsid w:val="002C6BBC"/>
    <w:rsid w:val="002E0F48"/>
    <w:rsid w:val="00305CD5"/>
    <w:rsid w:val="003A47F1"/>
    <w:rsid w:val="003D661E"/>
    <w:rsid w:val="00471D0D"/>
    <w:rsid w:val="006307C3"/>
    <w:rsid w:val="00655CE3"/>
    <w:rsid w:val="0090193F"/>
    <w:rsid w:val="0096383B"/>
    <w:rsid w:val="00A62A3D"/>
    <w:rsid w:val="00CD6E4B"/>
    <w:rsid w:val="00D72E7B"/>
    <w:rsid w:val="00DF5AA7"/>
    <w:rsid w:val="00EB67A4"/>
    <w:rsid w:val="00F64D05"/>
    <w:rsid w:val="00F8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ED7F"/>
  <w15:docId w15:val="{F43B33A6-2EFD-4394-ABA8-51EA5E7A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4F"/>
    <w:pPr>
      <w:spacing w:after="0" w:line="240" w:lineRule="atLeast"/>
    </w:pPr>
    <w:rPr>
      <w:lang w:val="en-US"/>
    </w:rPr>
  </w:style>
  <w:style w:type="paragraph" w:styleId="Heading1">
    <w:name w:val="heading 1"/>
    <w:basedOn w:val="Normal"/>
    <w:next w:val="Normal"/>
    <w:link w:val="Heading1Char"/>
    <w:uiPriority w:val="9"/>
    <w:rsid w:val="00F8264F"/>
    <w:pPr>
      <w:keepNext/>
      <w:keepLines/>
      <w:spacing w:after="260" w:line="400" w:lineRule="atLeast"/>
      <w:outlineLvl w:val="0"/>
    </w:pPr>
    <w:rPr>
      <w:rFonts w:asciiTheme="majorHAnsi" w:eastAsiaTheme="majorEastAsia" w:hAnsiTheme="majorHAnsi" w:cstheme="majorBidi"/>
      <w:b/>
      <w:bCs/>
      <w:color w:val="8064A2" w:themeColor="accent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4F"/>
    <w:rPr>
      <w:rFonts w:asciiTheme="majorHAnsi" w:eastAsiaTheme="majorEastAsia" w:hAnsiTheme="majorHAnsi" w:cstheme="majorBidi"/>
      <w:b/>
      <w:bCs/>
      <w:color w:val="8064A2" w:themeColor="accent4"/>
      <w:sz w:val="36"/>
      <w:szCs w:val="28"/>
      <w:lang w:val="en-US"/>
    </w:rPr>
  </w:style>
  <w:style w:type="paragraph" w:styleId="Header">
    <w:name w:val="header"/>
    <w:basedOn w:val="Normal"/>
    <w:link w:val="HeaderChar"/>
    <w:uiPriority w:val="99"/>
    <w:rsid w:val="00F8264F"/>
    <w:pPr>
      <w:spacing w:line="240" w:lineRule="exact"/>
    </w:pPr>
  </w:style>
  <w:style w:type="character" w:customStyle="1" w:styleId="HeaderChar">
    <w:name w:val="Header Char"/>
    <w:basedOn w:val="DefaultParagraphFont"/>
    <w:link w:val="Header"/>
    <w:uiPriority w:val="99"/>
    <w:rsid w:val="00F8264F"/>
    <w:rPr>
      <w:lang w:val="en-US"/>
    </w:rPr>
  </w:style>
  <w:style w:type="paragraph" w:styleId="Footer">
    <w:name w:val="footer"/>
    <w:basedOn w:val="Normal"/>
    <w:link w:val="FooterChar"/>
    <w:uiPriority w:val="99"/>
    <w:rsid w:val="00F8264F"/>
    <w:pPr>
      <w:spacing w:line="240" w:lineRule="exact"/>
    </w:pPr>
  </w:style>
  <w:style w:type="character" w:customStyle="1" w:styleId="FooterChar">
    <w:name w:val="Footer Char"/>
    <w:basedOn w:val="DefaultParagraphFont"/>
    <w:link w:val="Footer"/>
    <w:uiPriority w:val="99"/>
    <w:rsid w:val="00F8264F"/>
    <w:rPr>
      <w:lang w:val="en-US"/>
    </w:rPr>
  </w:style>
  <w:style w:type="table" w:styleId="TableGrid">
    <w:name w:val="Table Grid"/>
    <w:aliases w:val="notes"/>
    <w:basedOn w:val="TableNormal"/>
    <w:uiPriority w:val="59"/>
    <w:rsid w:val="00F8264F"/>
    <w:pPr>
      <w:spacing w:after="0" w:line="240" w:lineRule="auto"/>
    </w:pPr>
    <w:rPr>
      <w:lang w:val="fr-FR"/>
    </w:rPr>
    <w:tblPr>
      <w:tblCellMar>
        <w:left w:w="0" w:type="dxa"/>
        <w:right w:w="0" w:type="dxa"/>
      </w:tblCellMar>
    </w:tblPr>
  </w:style>
  <w:style w:type="paragraph" w:customStyle="1" w:styleId="Sub-titles">
    <w:name w:val="Sub-titles"/>
    <w:basedOn w:val="Normal"/>
    <w:qFormat/>
    <w:rsid w:val="00F8264F"/>
    <w:pPr>
      <w:spacing w:after="60" w:line="280" w:lineRule="atLeast"/>
    </w:pPr>
    <w:rPr>
      <w:b/>
      <w:color w:val="8064A2" w:themeColor="accent4"/>
      <w:sz w:val="24"/>
    </w:rPr>
  </w:style>
  <w:style w:type="paragraph" w:customStyle="1" w:styleId="Textgrey">
    <w:name w:val="Text grey"/>
    <w:basedOn w:val="Normal"/>
    <w:qFormat/>
    <w:rsid w:val="00F8264F"/>
    <w:pPr>
      <w:spacing w:before="120" w:after="120" w:line="260" w:lineRule="atLeast"/>
    </w:pPr>
    <w:rPr>
      <w:color w:val="1F497D" w:themeColor="text2"/>
    </w:rPr>
  </w:style>
  <w:style w:type="table" w:customStyle="1" w:styleId="TableGrid1">
    <w:name w:val="Table Grid1"/>
    <w:basedOn w:val="TableNormal"/>
    <w:next w:val="TableGrid"/>
    <w:uiPriority w:val="59"/>
    <w:rsid w:val="00F8264F"/>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lp1"/>
    <w:basedOn w:val="Normal"/>
    <w:link w:val="ListParagraphChar"/>
    <w:uiPriority w:val="34"/>
    <w:qFormat/>
    <w:rsid w:val="00F8264F"/>
    <w:pPr>
      <w:ind w:left="720"/>
      <w:contextualSpacing/>
    </w:pPr>
  </w:style>
  <w:style w:type="character" w:styleId="PageNumber">
    <w:name w:val="page number"/>
    <w:basedOn w:val="DefaultParagraphFont"/>
    <w:uiPriority w:val="99"/>
    <w:semiHidden/>
    <w:unhideWhenUsed/>
    <w:rsid w:val="00F8264F"/>
  </w:style>
  <w:style w:type="table" w:customStyle="1" w:styleId="TableGrid11">
    <w:name w:val="Table Grid11"/>
    <w:basedOn w:val="TableNormal"/>
    <w:next w:val="TableGrid"/>
    <w:uiPriority w:val="59"/>
    <w:rsid w:val="00F8264F"/>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826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4F"/>
    <w:rPr>
      <w:rFonts w:ascii="Tahoma" w:hAnsi="Tahoma" w:cs="Tahoma"/>
      <w:sz w:val="16"/>
      <w:szCs w:val="16"/>
      <w:lang w:val="en-US"/>
    </w:rPr>
  </w:style>
  <w:style w:type="character" w:styleId="CommentReference">
    <w:name w:val="annotation reference"/>
    <w:basedOn w:val="DefaultParagraphFont"/>
    <w:uiPriority w:val="99"/>
    <w:semiHidden/>
    <w:unhideWhenUsed/>
    <w:rsid w:val="00F8264F"/>
    <w:rPr>
      <w:sz w:val="16"/>
      <w:szCs w:val="16"/>
    </w:rPr>
  </w:style>
  <w:style w:type="paragraph" w:styleId="CommentText">
    <w:name w:val="annotation text"/>
    <w:basedOn w:val="Normal"/>
    <w:link w:val="CommentTextChar"/>
    <w:uiPriority w:val="99"/>
    <w:unhideWhenUsed/>
    <w:rsid w:val="00F8264F"/>
    <w:pPr>
      <w:spacing w:line="240" w:lineRule="auto"/>
    </w:pPr>
    <w:rPr>
      <w:sz w:val="20"/>
      <w:szCs w:val="20"/>
    </w:rPr>
  </w:style>
  <w:style w:type="character" w:customStyle="1" w:styleId="CommentTextChar">
    <w:name w:val="Comment Text Char"/>
    <w:basedOn w:val="DefaultParagraphFont"/>
    <w:link w:val="CommentText"/>
    <w:uiPriority w:val="99"/>
    <w:rsid w:val="00F8264F"/>
    <w:rPr>
      <w:sz w:val="20"/>
      <w:szCs w:val="20"/>
      <w:lang w:val="en-US"/>
    </w:rPr>
  </w:style>
  <w:style w:type="paragraph" w:styleId="CommentSubject">
    <w:name w:val="annotation subject"/>
    <w:basedOn w:val="CommentText"/>
    <w:next w:val="CommentText"/>
    <w:link w:val="CommentSubjectChar"/>
    <w:uiPriority w:val="99"/>
    <w:semiHidden/>
    <w:unhideWhenUsed/>
    <w:rsid w:val="00F8264F"/>
    <w:rPr>
      <w:b/>
      <w:bCs/>
    </w:rPr>
  </w:style>
  <w:style w:type="character" w:customStyle="1" w:styleId="CommentSubjectChar">
    <w:name w:val="Comment Subject Char"/>
    <w:basedOn w:val="CommentTextChar"/>
    <w:link w:val="CommentSubject"/>
    <w:uiPriority w:val="99"/>
    <w:semiHidden/>
    <w:rsid w:val="00F8264F"/>
    <w:rPr>
      <w:b/>
      <w:bCs/>
      <w:sz w:val="20"/>
      <w:szCs w:val="20"/>
      <w:lang w:val="en-US"/>
    </w:rPr>
  </w:style>
  <w:style w:type="paragraph" w:styleId="Revision">
    <w:name w:val="Revision"/>
    <w:hidden/>
    <w:uiPriority w:val="99"/>
    <w:semiHidden/>
    <w:rsid w:val="00F8264F"/>
    <w:pPr>
      <w:spacing w:after="0" w:line="240" w:lineRule="auto"/>
    </w:pPr>
    <w:rPr>
      <w:lang w:val="en-US"/>
    </w:rPr>
  </w:style>
  <w:style w:type="table" w:customStyle="1" w:styleId="notes1">
    <w:name w:val="notes1"/>
    <w:basedOn w:val="TableNormal"/>
    <w:next w:val="TableGrid"/>
    <w:uiPriority w:val="59"/>
    <w:rsid w:val="00F8264F"/>
    <w:pPr>
      <w:spacing w:after="0" w:line="240" w:lineRule="auto"/>
    </w:pPr>
    <w:rPr>
      <w:lang w:val="fr-FR"/>
    </w:rPr>
    <w:tblPr>
      <w:tblCellMar>
        <w:left w:w="0" w:type="dxa"/>
        <w:right w:w="0" w:type="dxa"/>
      </w:tblCellMar>
    </w:tblPr>
  </w:style>
  <w:style w:type="paragraph" w:styleId="FootnoteText">
    <w:name w:val="footnote text"/>
    <w:basedOn w:val="Normal"/>
    <w:link w:val="FootnoteTextChar"/>
    <w:uiPriority w:val="99"/>
    <w:semiHidden/>
    <w:unhideWhenUsed/>
    <w:rsid w:val="00F8264F"/>
    <w:pPr>
      <w:spacing w:line="240" w:lineRule="auto"/>
    </w:pPr>
    <w:rPr>
      <w:sz w:val="20"/>
      <w:szCs w:val="20"/>
    </w:rPr>
  </w:style>
  <w:style w:type="character" w:customStyle="1" w:styleId="FootnoteTextChar">
    <w:name w:val="Footnote Text Char"/>
    <w:basedOn w:val="DefaultParagraphFont"/>
    <w:link w:val="FootnoteText"/>
    <w:uiPriority w:val="99"/>
    <w:semiHidden/>
    <w:rsid w:val="00F8264F"/>
    <w:rPr>
      <w:sz w:val="20"/>
      <w:szCs w:val="20"/>
      <w:lang w:val="en-US"/>
    </w:rPr>
  </w:style>
  <w:style w:type="character" w:styleId="FootnoteReference">
    <w:name w:val="footnote reference"/>
    <w:basedOn w:val="DefaultParagraphFont"/>
    <w:uiPriority w:val="99"/>
    <w:semiHidden/>
    <w:unhideWhenUsed/>
    <w:rsid w:val="00F8264F"/>
    <w:rPr>
      <w:vertAlign w:val="superscript"/>
    </w:rPr>
  </w:style>
  <w:style w:type="paragraph" w:styleId="NormalWeb">
    <w:name w:val="Normal (Web)"/>
    <w:basedOn w:val="Normal"/>
    <w:uiPriority w:val="99"/>
    <w:semiHidden/>
    <w:unhideWhenUsed/>
    <w:rsid w:val="00F8264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8264F"/>
    <w:rPr>
      <w:color w:val="0000FF" w:themeColor="hyperlink"/>
      <w:u w:val="single"/>
    </w:rPr>
  </w:style>
  <w:style w:type="character" w:styleId="FollowedHyperlink">
    <w:name w:val="FollowedHyperlink"/>
    <w:basedOn w:val="DefaultParagraphFont"/>
    <w:uiPriority w:val="99"/>
    <w:semiHidden/>
    <w:unhideWhenUsed/>
    <w:rsid w:val="00F8264F"/>
    <w:rPr>
      <w:color w:val="800080" w:themeColor="followedHyperlink"/>
      <w:u w:val="single"/>
    </w:rPr>
  </w:style>
  <w:style w:type="table" w:customStyle="1" w:styleId="notes2">
    <w:name w:val="notes2"/>
    <w:basedOn w:val="TableNormal"/>
    <w:next w:val="TableGrid"/>
    <w:uiPriority w:val="59"/>
    <w:rsid w:val="00F826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F8264F"/>
    <w:pPr>
      <w:spacing w:line="288" w:lineRule="atLeast"/>
      <w:jc w:val="both"/>
    </w:pPr>
    <w:rPr>
      <w:rFonts w:ascii="Arial" w:eastAsia="Arial" w:hAnsi="Arial" w:cs="Times New Roman"/>
      <w:lang w:val="en-GB"/>
    </w:r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lp1 Char"/>
    <w:link w:val="ListParagraph"/>
    <w:uiPriority w:val="34"/>
    <w:qFormat/>
    <w:rsid w:val="00F8264F"/>
    <w:rPr>
      <w:lang w:val="en-US"/>
    </w:rPr>
  </w:style>
  <w:style w:type="table" w:customStyle="1" w:styleId="TableGrid3">
    <w:name w:val="Table Grid3"/>
    <w:basedOn w:val="TableNormal"/>
    <w:next w:val="TableGrid"/>
    <w:uiPriority w:val="39"/>
    <w:rsid w:val="00F826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8264F"/>
    <w:pPr>
      <w:spacing w:line="240" w:lineRule="auto"/>
    </w:pPr>
    <w:rPr>
      <w:sz w:val="20"/>
      <w:szCs w:val="20"/>
    </w:rPr>
  </w:style>
  <w:style w:type="character" w:customStyle="1" w:styleId="EndnoteTextChar">
    <w:name w:val="Endnote Text Char"/>
    <w:basedOn w:val="DefaultParagraphFont"/>
    <w:link w:val="EndnoteText"/>
    <w:uiPriority w:val="99"/>
    <w:semiHidden/>
    <w:rsid w:val="00F8264F"/>
    <w:rPr>
      <w:sz w:val="20"/>
      <w:szCs w:val="20"/>
      <w:lang w:val="en-US"/>
    </w:rPr>
  </w:style>
  <w:style w:type="character" w:styleId="EndnoteReference">
    <w:name w:val="endnote reference"/>
    <w:basedOn w:val="DefaultParagraphFont"/>
    <w:uiPriority w:val="99"/>
    <w:semiHidden/>
    <w:unhideWhenUsed/>
    <w:rsid w:val="00F8264F"/>
    <w:rPr>
      <w:vertAlign w:val="superscript"/>
    </w:rPr>
  </w:style>
  <w:style w:type="table" w:customStyle="1" w:styleId="TableGrid5">
    <w:name w:val="Table Grid5"/>
    <w:basedOn w:val="TableNormal"/>
    <w:next w:val="TableGrid"/>
    <w:uiPriority w:val="39"/>
    <w:rsid w:val="00F826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264F"/>
    <w:pPr>
      <w:spacing w:after="0" w:line="240" w:lineRule="auto"/>
    </w:pPr>
    <w:rPr>
      <w:rFonts w:ascii="Arial" w:eastAsia="Arial" w:hAnsi="Arial" w:cs="Times New Roman"/>
      <w:sz w:val="20"/>
      <w:szCs w:val="20"/>
      <w:lang w:val="en-GB" w:eastAsia="en-GB"/>
    </w:rPr>
    <w:tblPr>
      <w:tblCellMar>
        <w:left w:w="0" w:type="dxa"/>
        <w:right w:w="0" w:type="dxa"/>
      </w:tblCellMar>
    </w:tblPr>
  </w:style>
  <w:style w:type="table" w:customStyle="1" w:styleId="TableGrid2">
    <w:name w:val="Table Grid2"/>
    <w:basedOn w:val="TableNormal"/>
    <w:next w:val="TableGrid"/>
    <w:uiPriority w:val="39"/>
    <w:rsid w:val="00F826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GAVI-438364776-849511</_dlc_DocId>
    <_dlc_DocIdUrl xmlns="55894003-98dc-4f3e-8669-85b90bdbcc8c">
      <Url>https://gavinet.sharepoint.com/teams/PAP/srp/_layouts/15/DocIdRedir.aspx?ID=GAVI-438364776-849511</Url>
      <Description>GAVI-438364776-849511</Description>
    </_dlc_DocIdUrl>
    <TaxCatchAll xmlns="d0706217-df7c-4bf4-936d-b09aa3b837af"/>
  </documentManagement>
</p:properties>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6" ma:contentTypeDescription="Gavi Document content type " ma:contentTypeScope="" ma:versionID="3493a4ed64c2c2341bb8f2e5a8feb5cd">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73fc451d51472a71cdddeef7c5210"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8B50C-A0D8-4D87-93D1-68A0609A97A2}">
  <ds:schemaRefs>
    <ds:schemaRef ds:uri="http://schemas.microsoft.com/sharepoint/v3/contenttype/forms"/>
  </ds:schemaRefs>
</ds:datastoreItem>
</file>

<file path=customXml/itemProps2.xml><?xml version="1.0" encoding="utf-8"?>
<ds:datastoreItem xmlns:ds="http://schemas.openxmlformats.org/officeDocument/2006/customXml" ds:itemID="{9270A3D4-ED4D-4159-B523-10D9D4459B59}">
  <ds:schemaRef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5c2490db-6e42-4989-a0fb-d6ff54a6a7de"/>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5C94A3-2090-40E7-9360-C4E03F11C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A153C-01A4-46FD-92F9-700646FABA3C}">
  <ds:schemaRefs>
    <ds:schemaRef ds:uri="Microsoft.SharePoint.Taxonomy.ContentTypeSync"/>
  </ds:schemaRefs>
</ds:datastoreItem>
</file>

<file path=customXml/itemProps5.xml><?xml version="1.0" encoding="utf-8"?>
<ds:datastoreItem xmlns:ds="http://schemas.openxmlformats.org/officeDocument/2006/customXml" ds:itemID="{5A402BC6-3E45-4524-9F2D-889B75C29A02}">
  <ds:schemaRefs>
    <ds:schemaRef ds:uri="http://schemas.microsoft.com/sharepoint/events"/>
  </ds:schemaRefs>
</ds:datastoreItem>
</file>

<file path=customXml/itemProps6.xml><?xml version="1.0" encoding="utf-8"?>
<ds:datastoreItem xmlns:ds="http://schemas.openxmlformats.org/officeDocument/2006/customXml" ds:itemID="{05B1268D-299C-4E86-B9C7-D52B4B31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3362</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Reme Lefevre</dc:creator>
  <cp:lastModifiedBy>Reme Lefevre</cp:lastModifiedBy>
  <cp:revision>8</cp:revision>
  <dcterms:created xsi:type="dcterms:W3CDTF">2020-03-12T10:20:00Z</dcterms:created>
  <dcterms:modified xsi:type="dcterms:W3CDTF">2020-03-12T10:29:00Z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32c4ed29-18fa-46d4-b213-aeec1180c61c</vt:lpwstr>
  </property>
  <property fmtid="{D5CDD505-2E9C-101B-9397-08002B2CF9AE}" pid="4" name="MSIP_Label_0a957285-7815-485a-9751-5b273b784ad5_Enabled">
    <vt:lpwstr>true</vt:lpwstr>
  </property>
  <property fmtid="{D5CDD505-2E9C-101B-9397-08002B2CF9AE}" pid="5" name="MSIP_Label_0a957285-7815-485a-9751-5b273b784ad5_SetDate">
    <vt:lpwstr>2020-03-11T10:16:35Z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f2d9011d-841f-4293-a021-0000afe68bec</vt:lpwstr>
  </property>
  <property fmtid="{D5CDD505-2E9C-101B-9397-08002B2CF9AE}" pid="10" name="MSIP_Label_0a957285-7815-485a-9751-5b273b784ad5_ContentBits">
    <vt:lpwstr>0</vt:lpwstr>
  </property>
</Properties>
</file>