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22F" w:rsidRPr="00F73D3D" w:rsidRDefault="0030222F" w:rsidP="00D56A2B">
      <w:pPr>
        <w:rPr>
          <w:b/>
        </w:rPr>
      </w:pPr>
    </w:p>
    <w:p w:rsidR="0030222F" w:rsidRDefault="008007CB" w:rsidP="00D56A2B">
      <w:r>
        <w:rPr>
          <w:noProof/>
          <w:lang w:val="en-US" w:eastAsia="en-US"/>
        </w:rPr>
        <w:drawing>
          <wp:anchor distT="0" distB="0" distL="114300" distR="114300" simplePos="0" relativeHeight="251659776" behindDoc="0" locked="0" layoutInCell="1" allowOverlap="1">
            <wp:simplePos x="0" y="0"/>
            <wp:positionH relativeFrom="column">
              <wp:posOffset>3850005</wp:posOffset>
            </wp:positionH>
            <wp:positionV relativeFrom="paragraph">
              <wp:posOffset>58420</wp:posOffset>
            </wp:positionV>
            <wp:extent cx="1670685" cy="713740"/>
            <wp:effectExtent l="19050" t="0" r="5715" b="0"/>
            <wp:wrapNone/>
            <wp:docPr id="15" name="Picture 15" descr="gavi_g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vi_glow"/>
                    <pic:cNvPicPr>
                      <a:picLocks noChangeAspect="1" noChangeArrowheads="1"/>
                    </pic:cNvPicPr>
                  </pic:nvPicPr>
                  <pic:blipFill>
                    <a:blip r:embed="rId8"/>
                    <a:srcRect/>
                    <a:stretch>
                      <a:fillRect/>
                    </a:stretch>
                  </pic:blipFill>
                  <pic:spPr bwMode="auto">
                    <a:xfrm>
                      <a:off x="0" y="0"/>
                      <a:ext cx="1670685" cy="713740"/>
                    </a:xfrm>
                    <a:prstGeom prst="rect">
                      <a:avLst/>
                    </a:prstGeom>
                    <a:noFill/>
                  </pic:spPr>
                </pic:pic>
              </a:graphicData>
            </a:graphic>
          </wp:anchor>
        </w:drawing>
      </w:r>
    </w:p>
    <w:p w:rsidR="0030222F" w:rsidRDefault="0030222F" w:rsidP="00D56A2B"/>
    <w:p w:rsidR="0030222F" w:rsidRDefault="0030222F" w:rsidP="00D56A2B"/>
    <w:p w:rsidR="00D56A2B" w:rsidRPr="000C14A6" w:rsidRDefault="008007CB" w:rsidP="00D56A2B">
      <w:r>
        <w:rPr>
          <w:noProof/>
          <w:lang w:val="en-US" w:eastAsia="en-US"/>
        </w:rPr>
        <w:drawing>
          <wp:anchor distT="0" distB="0" distL="114300" distR="114300" simplePos="0" relativeHeight="251658752" behindDoc="0" locked="0" layoutInCell="1" allowOverlap="1">
            <wp:simplePos x="0" y="0"/>
            <wp:positionH relativeFrom="column">
              <wp:posOffset>986155</wp:posOffset>
            </wp:positionH>
            <wp:positionV relativeFrom="paragraph">
              <wp:posOffset>-354965</wp:posOffset>
            </wp:positionV>
            <wp:extent cx="2291080" cy="486410"/>
            <wp:effectExtent l="19050" t="0" r="0" b="0"/>
            <wp:wrapNone/>
            <wp:docPr id="14" name="Picture 14" descr="GF_color_white_TransBckground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F_color_white_TransBckground_en"/>
                    <pic:cNvPicPr>
                      <a:picLocks noChangeAspect="1" noChangeArrowheads="1"/>
                    </pic:cNvPicPr>
                  </pic:nvPicPr>
                  <pic:blipFill>
                    <a:blip r:embed="rId9" cstate="print"/>
                    <a:srcRect/>
                    <a:stretch>
                      <a:fillRect/>
                    </a:stretch>
                  </pic:blipFill>
                  <pic:spPr bwMode="auto">
                    <a:xfrm>
                      <a:off x="0" y="0"/>
                      <a:ext cx="2291080" cy="486410"/>
                    </a:xfrm>
                    <a:prstGeom prst="rect">
                      <a:avLst/>
                    </a:prstGeom>
                    <a:noFill/>
                  </pic:spPr>
                </pic:pic>
              </a:graphicData>
            </a:graphic>
          </wp:anchor>
        </w:drawing>
      </w:r>
      <w:r w:rsidR="00D86F9D" w:rsidRPr="00D86F9D">
        <w:rPr>
          <w:noProof/>
          <w:lang w:eastAsia="en-US"/>
        </w:rPr>
        <w:pict>
          <v:rect id="_x0000_s1026" style="position:absolute;margin-left:-45.95pt;margin-top:-49.6pt;width:601.8pt;height:186.8pt;z-index:-251661824;mso-position-horizontal-relative:text;mso-position-vertical-relative:text" fillcolor="#92cddc" stroked="f">
            <v:fill rotate="t"/>
          </v:rect>
        </w:pict>
      </w:r>
    </w:p>
    <w:p w:rsidR="00D516B0" w:rsidRPr="000C14A6" w:rsidRDefault="00D516B0" w:rsidP="00F668FD">
      <w:pPr>
        <w:rPr>
          <w:b/>
          <w:color w:val="005199"/>
          <w:sz w:val="24"/>
          <w:szCs w:val="24"/>
          <w:u w:val="single"/>
        </w:rPr>
      </w:pPr>
    </w:p>
    <w:p w:rsidR="00D56A2B" w:rsidRPr="000C14A6" w:rsidRDefault="00D86F9D" w:rsidP="00D56A2B">
      <w:r w:rsidRPr="00D86F9D">
        <w:rPr>
          <w:noProof/>
          <w:lang w:eastAsia="en-US"/>
        </w:rPr>
        <w:pict>
          <v:shapetype id="_x0000_t202" coordsize="21600,21600" o:spt="202" path="m,l,21600r21600,l21600,xe">
            <v:stroke joinstyle="miter"/>
            <v:path gradientshapeok="t" o:connecttype="rect"/>
          </v:shapetype>
          <v:shape id="_x0000_s1029" type="#_x0000_t202" style="position:absolute;margin-left:-26.2pt;margin-top:2.65pt;width:563.75pt;height:74pt;z-index:251655680" filled="f" stroked="f">
            <v:textbox style="mso-next-textbox:#_x0000_s1029">
              <w:txbxContent>
                <w:p w:rsidR="004D1A24" w:rsidRPr="00F668FD" w:rsidRDefault="004D1A24" w:rsidP="00FF5E40">
                  <w:pPr>
                    <w:jc w:val="center"/>
                    <w:rPr>
                      <w:rFonts w:cs="Arial"/>
                      <w:b/>
                      <w:color w:val="173E49"/>
                      <w:sz w:val="36"/>
                      <w:szCs w:val="34"/>
                    </w:rPr>
                  </w:pPr>
                  <w:r w:rsidRPr="00F668FD">
                    <w:rPr>
                      <w:rFonts w:cs="Arial"/>
                      <w:b/>
                      <w:color w:val="173E49"/>
                      <w:sz w:val="36"/>
                      <w:szCs w:val="34"/>
                    </w:rPr>
                    <w:t>Health Systems Funding Platform (HSFP)</w:t>
                  </w:r>
                </w:p>
                <w:p w:rsidR="004D1A24" w:rsidRPr="00F668FD" w:rsidRDefault="004D1A24" w:rsidP="00FF5E40">
                  <w:pPr>
                    <w:jc w:val="center"/>
                    <w:rPr>
                      <w:rFonts w:cs="Arial"/>
                      <w:b/>
                      <w:color w:val="173E49"/>
                      <w:sz w:val="36"/>
                      <w:szCs w:val="34"/>
                    </w:rPr>
                  </w:pPr>
                </w:p>
                <w:p w:rsidR="004D1A24" w:rsidRPr="00F668FD" w:rsidRDefault="004D1A24" w:rsidP="00FF5E40">
                  <w:pPr>
                    <w:jc w:val="center"/>
                    <w:rPr>
                      <w:rFonts w:cs="Arial"/>
                      <w:b/>
                      <w:color w:val="173E49"/>
                      <w:sz w:val="36"/>
                      <w:szCs w:val="34"/>
                    </w:rPr>
                  </w:pPr>
                  <w:r w:rsidRPr="00F668FD">
                    <w:rPr>
                      <w:rFonts w:cs="Arial"/>
                      <w:b/>
                      <w:color w:val="173E49"/>
                      <w:sz w:val="36"/>
                      <w:szCs w:val="34"/>
                    </w:rPr>
                    <w:t>Health Systems Strengthening (HSS) Support</w:t>
                  </w:r>
                </w:p>
                <w:p w:rsidR="004D1A24" w:rsidRPr="007C0EE4" w:rsidRDefault="004D1A24" w:rsidP="00F668FD">
                  <w:pPr>
                    <w:rPr>
                      <w:rFonts w:cs="Arial"/>
                      <w:b/>
                      <w:color w:val="215868"/>
                      <w:sz w:val="36"/>
                      <w:szCs w:val="34"/>
                    </w:rPr>
                  </w:pPr>
                </w:p>
                <w:p w:rsidR="004D1A24" w:rsidRPr="007C0EE4" w:rsidRDefault="004D1A24" w:rsidP="00F668FD">
                  <w:pPr>
                    <w:rPr>
                      <w:rFonts w:cs="Arial"/>
                      <w:color w:val="215868"/>
                      <w:sz w:val="32"/>
                    </w:rPr>
                  </w:pPr>
                </w:p>
              </w:txbxContent>
            </v:textbox>
          </v:shape>
        </w:pict>
      </w:r>
    </w:p>
    <w:p w:rsidR="00F668FD" w:rsidRPr="000C14A6" w:rsidRDefault="00F668FD" w:rsidP="00D56A2B"/>
    <w:p w:rsidR="00F668FD" w:rsidRPr="000C14A6" w:rsidRDefault="00F668FD" w:rsidP="00D56A2B"/>
    <w:p w:rsidR="00F668FD" w:rsidRPr="000C14A6" w:rsidRDefault="00F668FD" w:rsidP="00D56A2B"/>
    <w:p w:rsidR="00F668FD" w:rsidRPr="000C14A6" w:rsidRDefault="00F668FD" w:rsidP="00D56A2B"/>
    <w:p w:rsidR="00F668FD" w:rsidRPr="000C14A6" w:rsidRDefault="00F668FD" w:rsidP="00D56A2B"/>
    <w:p w:rsidR="0047419D" w:rsidRPr="000C14A6" w:rsidRDefault="00D86F9D" w:rsidP="00D56A2B">
      <w:pPr>
        <w:rPr>
          <w:color w:val="000000"/>
          <w:sz w:val="24"/>
          <w:szCs w:val="24"/>
        </w:rPr>
      </w:pPr>
      <w:bookmarkStart w:id="0" w:name="_Toc278640069"/>
      <w:r w:rsidRPr="00D86F9D">
        <w:rPr>
          <w:noProof/>
          <w:color w:val="000000"/>
          <w:sz w:val="24"/>
          <w:szCs w:val="24"/>
          <w:lang w:eastAsia="en-US"/>
        </w:rPr>
        <w:pict>
          <v:shape id="_x0000_s1031" type="#_x0000_t202" style="position:absolute;margin-left:-30.3pt;margin-top:11.75pt;width:575.25pt;height:23.1pt;z-index:251657728" filled="f" stroked="f">
            <v:textbox style="mso-next-textbox:#_x0000_s1031">
              <w:txbxContent>
                <w:p w:rsidR="004D1A24" w:rsidRPr="007C0EE4" w:rsidRDefault="004D1A24" w:rsidP="00F668FD">
                  <w:pPr>
                    <w:jc w:val="center"/>
                    <w:rPr>
                      <w:rFonts w:cs="Arial"/>
                      <w:b/>
                      <w:color w:val="FFFFFF"/>
                      <w:sz w:val="32"/>
                      <w:szCs w:val="34"/>
                    </w:rPr>
                  </w:pPr>
                  <w:r w:rsidRPr="007C0EE4">
                    <w:rPr>
                      <w:rFonts w:cs="Arial"/>
                      <w:b/>
                      <w:color w:val="FFFFFF"/>
                      <w:sz w:val="32"/>
                      <w:szCs w:val="34"/>
                    </w:rPr>
                    <w:t>COMMON PROPOSAL FORM</w:t>
                  </w:r>
                </w:p>
              </w:txbxContent>
            </v:textbox>
          </v:shape>
        </w:pict>
      </w:r>
      <w:r w:rsidRPr="00D86F9D">
        <w:rPr>
          <w:noProof/>
          <w:color w:val="000000"/>
          <w:sz w:val="24"/>
          <w:szCs w:val="24"/>
          <w:lang w:eastAsia="en-US"/>
        </w:rPr>
        <w:pict>
          <v:rect id="_x0000_s1030" style="position:absolute;margin-left:-45.95pt;margin-top:11.75pt;width:601.8pt;height:23.1pt;z-index:251656704" fillcolor="#31849b" stroked="f"/>
        </w:pict>
      </w:r>
    </w:p>
    <w:p w:rsidR="0047419D" w:rsidRPr="000C14A6" w:rsidRDefault="0047419D" w:rsidP="00D56A2B">
      <w:pPr>
        <w:rPr>
          <w:color w:val="000000"/>
          <w:sz w:val="24"/>
          <w:szCs w:val="24"/>
        </w:rPr>
      </w:pPr>
    </w:p>
    <w:p w:rsidR="00AE21B0" w:rsidRPr="000C14A6" w:rsidRDefault="00AE21B0" w:rsidP="00D56A2B">
      <w:pPr>
        <w:rPr>
          <w:color w:val="000000"/>
          <w:szCs w:val="24"/>
        </w:rPr>
      </w:pPr>
    </w:p>
    <w:p w:rsidR="004950AF" w:rsidRPr="000C14A6" w:rsidRDefault="004950AF" w:rsidP="00D56A2B">
      <w:pPr>
        <w:rPr>
          <w:color w:val="000000"/>
          <w:szCs w:val="24"/>
        </w:rPr>
      </w:pPr>
    </w:p>
    <w:p w:rsidR="004950AF" w:rsidRPr="000C14A6" w:rsidRDefault="004950AF" w:rsidP="00D56A2B">
      <w:pPr>
        <w:rPr>
          <w:color w:val="000000"/>
          <w:szCs w:val="24"/>
        </w:rPr>
      </w:pPr>
    </w:p>
    <w:p w:rsidR="00147671" w:rsidRPr="000C14A6" w:rsidRDefault="00D56A2B" w:rsidP="00147671">
      <w:pPr>
        <w:rPr>
          <w:color w:val="000000"/>
          <w:szCs w:val="24"/>
        </w:rPr>
      </w:pPr>
      <w:r w:rsidRPr="000C14A6">
        <w:rPr>
          <w:color w:val="000000"/>
          <w:szCs w:val="24"/>
        </w:rPr>
        <w:t xml:space="preserve">This </w:t>
      </w:r>
      <w:r w:rsidR="00D35EF7" w:rsidRPr="000C14A6">
        <w:rPr>
          <w:color w:val="000000"/>
          <w:szCs w:val="24"/>
        </w:rPr>
        <w:t>common</w:t>
      </w:r>
      <w:r w:rsidR="00FB497F" w:rsidRPr="000C14A6">
        <w:rPr>
          <w:color w:val="000000"/>
          <w:szCs w:val="24"/>
        </w:rPr>
        <w:t xml:space="preserve"> </w:t>
      </w:r>
      <w:r w:rsidR="00D35EF7" w:rsidRPr="000C14A6">
        <w:rPr>
          <w:color w:val="000000"/>
          <w:szCs w:val="24"/>
        </w:rPr>
        <w:t>proposal</w:t>
      </w:r>
      <w:r w:rsidRPr="000C14A6">
        <w:rPr>
          <w:color w:val="000000"/>
          <w:szCs w:val="24"/>
        </w:rPr>
        <w:t xml:space="preserve"> form is for use by applicants seeking to request Health Systems Strengthening (HSS) Support from GAVI and/or the Global Fund.</w:t>
      </w:r>
      <w:r w:rsidR="00147671" w:rsidRPr="000C14A6">
        <w:rPr>
          <w:color w:val="000000"/>
          <w:szCs w:val="24"/>
        </w:rPr>
        <w:t xml:space="preserve"> </w:t>
      </w:r>
    </w:p>
    <w:p w:rsidR="00BC5096" w:rsidRPr="000C14A6" w:rsidRDefault="008D79D2" w:rsidP="008D79D2">
      <w:pPr>
        <w:tabs>
          <w:tab w:val="left" w:pos="3744"/>
        </w:tabs>
        <w:rPr>
          <w:color w:val="000000"/>
          <w:szCs w:val="24"/>
        </w:rPr>
      </w:pPr>
      <w:r>
        <w:rPr>
          <w:color w:val="000000"/>
          <w:szCs w:val="24"/>
        </w:rPr>
        <w:tab/>
      </w:r>
    </w:p>
    <w:p w:rsidR="00147671" w:rsidRPr="000C14A6" w:rsidRDefault="00D86F9D" w:rsidP="00147671">
      <w:pPr>
        <w:rPr>
          <w:color w:val="000000"/>
          <w:szCs w:val="24"/>
        </w:rPr>
      </w:pPr>
      <w:r w:rsidRPr="00D86F9D">
        <w:rPr>
          <w:noProof/>
        </w:rPr>
        <w:pict>
          <v:shape id="Text Box 2" o:spid="_x0000_s1041" type="#_x0000_t202" style="position:absolute;margin-left:0;margin-top:5.75pt;width:505.95pt;height:35.6pt;z-index:251660800;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color="#e5b8b7" strokeweight="1.5pt">
            <v:textbox>
              <w:txbxContent>
                <w:p w:rsidR="004D1A24" w:rsidRDefault="004D1A24">
                  <w:r w:rsidRPr="00147671">
                    <w:rPr>
                      <w:b/>
                    </w:rPr>
                    <w:t xml:space="preserve">HSS </w:t>
                  </w:r>
                  <w:proofErr w:type="gramStart"/>
                  <w:r w:rsidRPr="00147671">
                    <w:rPr>
                      <w:b/>
                    </w:rPr>
                    <w:t>Funding</w:t>
                  </w:r>
                  <w:proofErr w:type="gramEnd"/>
                  <w:r w:rsidRPr="00147671">
                    <w:rPr>
                      <w:b/>
                    </w:rPr>
                    <w:t xml:space="preserve"> requests to the </w:t>
                  </w:r>
                  <w:r w:rsidRPr="00147671">
                    <w:rPr>
                      <w:b/>
                      <w:u w:val="single"/>
                    </w:rPr>
                    <w:t>Global Fund</w:t>
                  </w:r>
                  <w:r w:rsidRPr="00147671">
                    <w:rPr>
                      <w:b/>
                    </w:rPr>
                    <w:t xml:space="preserve"> using the Common Proposal Form and Guidelines can only be made when the application materials are launched </w:t>
                  </w:r>
                  <w:r>
                    <w:rPr>
                      <w:b/>
                    </w:rPr>
                    <w:t>on</w:t>
                  </w:r>
                  <w:r w:rsidRPr="00147671">
                    <w:rPr>
                      <w:b/>
                    </w:rPr>
                    <w:t xml:space="preserve"> </w:t>
                  </w:r>
                  <w:r>
                    <w:rPr>
                      <w:b/>
                    </w:rPr>
                    <w:t xml:space="preserve">15 </w:t>
                  </w:r>
                  <w:r w:rsidRPr="00147671">
                    <w:rPr>
                      <w:b/>
                    </w:rPr>
                    <w:t>August 2011</w:t>
                  </w:r>
                </w:p>
              </w:txbxContent>
            </v:textbox>
          </v:shape>
        </w:pict>
      </w:r>
    </w:p>
    <w:p w:rsidR="00147671" w:rsidRPr="000C14A6" w:rsidRDefault="00147671" w:rsidP="00147671">
      <w:pPr>
        <w:rPr>
          <w:color w:val="1F497D"/>
        </w:rPr>
      </w:pPr>
    </w:p>
    <w:p w:rsidR="00147671" w:rsidRPr="000C14A6" w:rsidRDefault="00147671" w:rsidP="00D56A2B">
      <w:pPr>
        <w:rPr>
          <w:color w:val="000000"/>
          <w:szCs w:val="24"/>
        </w:rPr>
      </w:pPr>
    </w:p>
    <w:p w:rsidR="00AF4EF4" w:rsidRPr="000C14A6" w:rsidRDefault="00AF4EF4" w:rsidP="00D56A2B">
      <w:pPr>
        <w:rPr>
          <w:color w:val="000000"/>
          <w:szCs w:val="24"/>
        </w:rPr>
      </w:pPr>
    </w:p>
    <w:p w:rsidR="00AF4EF4" w:rsidRPr="000C14A6" w:rsidRDefault="00AF4EF4" w:rsidP="00D56A2B">
      <w:pPr>
        <w:rPr>
          <w:color w:val="000000"/>
          <w:szCs w:val="24"/>
        </w:rPr>
      </w:pPr>
    </w:p>
    <w:p w:rsidR="00D56A2B" w:rsidRPr="000C14A6" w:rsidRDefault="00D56A2B" w:rsidP="00D56A2B">
      <w:pPr>
        <w:rPr>
          <w:color w:val="000000"/>
          <w:szCs w:val="24"/>
        </w:rPr>
      </w:pPr>
      <w:r w:rsidRPr="000C14A6">
        <w:rPr>
          <w:color w:val="000000"/>
          <w:szCs w:val="24"/>
        </w:rPr>
        <w:t>This</w:t>
      </w:r>
      <w:r w:rsidR="00D35EF7" w:rsidRPr="000C14A6">
        <w:rPr>
          <w:color w:val="000000"/>
          <w:szCs w:val="24"/>
        </w:rPr>
        <w:t xml:space="preserve"> form</w:t>
      </w:r>
      <w:r w:rsidRPr="000C14A6">
        <w:rPr>
          <w:color w:val="000000"/>
          <w:szCs w:val="24"/>
        </w:rPr>
        <w:t xml:space="preserve"> is structured in three parts:</w:t>
      </w:r>
      <w:bookmarkEnd w:id="0"/>
      <w:r w:rsidRPr="000C14A6">
        <w:rPr>
          <w:color w:val="000000"/>
          <w:szCs w:val="24"/>
        </w:rPr>
        <w:t xml:space="preserve"> </w:t>
      </w:r>
    </w:p>
    <w:p w:rsidR="00D56A2B" w:rsidRPr="000C14A6" w:rsidRDefault="00D56A2B" w:rsidP="00D56A2B">
      <w:pPr>
        <w:rPr>
          <w:color w:val="000000"/>
          <w:szCs w:val="24"/>
        </w:rPr>
      </w:pPr>
    </w:p>
    <w:p w:rsidR="00D56A2B" w:rsidRPr="000C14A6" w:rsidRDefault="00D56A2B" w:rsidP="00B658A3">
      <w:pPr>
        <w:numPr>
          <w:ilvl w:val="0"/>
          <w:numId w:val="8"/>
        </w:numPr>
        <w:rPr>
          <w:color w:val="000000"/>
          <w:szCs w:val="24"/>
        </w:rPr>
      </w:pPr>
      <w:bookmarkStart w:id="1" w:name="_Toc278640070"/>
      <w:r w:rsidRPr="000C14A6">
        <w:rPr>
          <w:color w:val="000000"/>
          <w:szCs w:val="24"/>
        </w:rPr>
        <w:t>Part A</w:t>
      </w:r>
      <w:r w:rsidR="00FD2C08" w:rsidRPr="000C14A6">
        <w:rPr>
          <w:color w:val="000000"/>
          <w:szCs w:val="24"/>
        </w:rPr>
        <w:t xml:space="preserve"> </w:t>
      </w:r>
      <w:r w:rsidRPr="000C14A6">
        <w:rPr>
          <w:color w:val="000000"/>
          <w:szCs w:val="24"/>
        </w:rPr>
        <w:t>- Summary of Support Requested</w:t>
      </w:r>
      <w:bookmarkEnd w:id="1"/>
      <w:r w:rsidR="004C1B2C" w:rsidRPr="000C14A6">
        <w:rPr>
          <w:color w:val="000000"/>
          <w:szCs w:val="24"/>
        </w:rPr>
        <w:t xml:space="preserve"> and Applicant Information</w:t>
      </w:r>
    </w:p>
    <w:p w:rsidR="00D56A2B" w:rsidRPr="000C14A6" w:rsidRDefault="00D56A2B" w:rsidP="00B658A3">
      <w:pPr>
        <w:numPr>
          <w:ilvl w:val="0"/>
          <w:numId w:val="8"/>
        </w:numPr>
        <w:rPr>
          <w:color w:val="000000"/>
          <w:szCs w:val="24"/>
        </w:rPr>
      </w:pPr>
      <w:bookmarkStart w:id="2" w:name="_Toc278640071"/>
      <w:r w:rsidRPr="000C14A6">
        <w:rPr>
          <w:color w:val="000000"/>
          <w:szCs w:val="24"/>
        </w:rPr>
        <w:t>Part B</w:t>
      </w:r>
      <w:r w:rsidR="00FD2C08" w:rsidRPr="000C14A6">
        <w:rPr>
          <w:color w:val="000000"/>
          <w:szCs w:val="24"/>
        </w:rPr>
        <w:t xml:space="preserve"> </w:t>
      </w:r>
      <w:r w:rsidRPr="000C14A6">
        <w:rPr>
          <w:color w:val="000000"/>
          <w:szCs w:val="24"/>
        </w:rPr>
        <w:t>- Applicant Eligibility</w:t>
      </w:r>
      <w:bookmarkEnd w:id="2"/>
    </w:p>
    <w:p w:rsidR="00D56A2B" w:rsidRPr="000C14A6" w:rsidRDefault="00D56A2B" w:rsidP="00B658A3">
      <w:pPr>
        <w:numPr>
          <w:ilvl w:val="0"/>
          <w:numId w:val="8"/>
        </w:numPr>
        <w:rPr>
          <w:color w:val="000000"/>
          <w:szCs w:val="24"/>
        </w:rPr>
      </w:pPr>
      <w:bookmarkStart w:id="3" w:name="_Toc278640072"/>
      <w:r w:rsidRPr="000C14A6">
        <w:rPr>
          <w:color w:val="000000"/>
          <w:szCs w:val="24"/>
        </w:rPr>
        <w:t>Part C</w:t>
      </w:r>
      <w:r w:rsidR="00FD2C08" w:rsidRPr="000C14A6">
        <w:rPr>
          <w:color w:val="000000"/>
          <w:szCs w:val="24"/>
        </w:rPr>
        <w:t xml:space="preserve"> </w:t>
      </w:r>
      <w:r w:rsidR="005C6A5E" w:rsidRPr="000C14A6">
        <w:rPr>
          <w:color w:val="000000"/>
          <w:szCs w:val="24"/>
        </w:rPr>
        <w:t xml:space="preserve">- </w:t>
      </w:r>
      <w:r w:rsidRPr="000C14A6">
        <w:rPr>
          <w:color w:val="000000"/>
          <w:szCs w:val="24"/>
        </w:rPr>
        <w:t>Proposal Details</w:t>
      </w:r>
      <w:bookmarkEnd w:id="3"/>
    </w:p>
    <w:p w:rsidR="00D56A2B" w:rsidRPr="000C14A6" w:rsidRDefault="00D56A2B" w:rsidP="00D56A2B">
      <w:pPr>
        <w:rPr>
          <w:color w:val="000000"/>
          <w:szCs w:val="24"/>
        </w:rPr>
      </w:pPr>
    </w:p>
    <w:p w:rsidR="00D56A2B" w:rsidRPr="000C14A6" w:rsidRDefault="00D56A2B" w:rsidP="00D56A2B">
      <w:pPr>
        <w:rPr>
          <w:color w:val="000000"/>
          <w:szCs w:val="24"/>
          <w:u w:val="single"/>
        </w:rPr>
      </w:pPr>
      <w:bookmarkStart w:id="4" w:name="_Toc278640073"/>
      <w:r w:rsidRPr="000C14A6">
        <w:rPr>
          <w:color w:val="000000"/>
          <w:szCs w:val="24"/>
        </w:rPr>
        <w:t xml:space="preserve">All applicants are required to read and follow the accompanying guidelines in order to correctly fill out this </w:t>
      </w:r>
      <w:r w:rsidR="0047004F" w:rsidRPr="000C14A6">
        <w:rPr>
          <w:color w:val="000000"/>
          <w:szCs w:val="24"/>
        </w:rPr>
        <w:t>form</w:t>
      </w:r>
      <w:r w:rsidRPr="000C14A6">
        <w:rPr>
          <w:color w:val="000000"/>
          <w:szCs w:val="24"/>
        </w:rPr>
        <w:t>.</w:t>
      </w:r>
      <w:bookmarkEnd w:id="4"/>
      <w:r w:rsidRPr="000C14A6">
        <w:rPr>
          <w:color w:val="000000"/>
          <w:szCs w:val="24"/>
          <w:u w:val="single"/>
        </w:rPr>
        <w:t xml:space="preserve"> </w:t>
      </w:r>
    </w:p>
    <w:p w:rsidR="00D56A2B" w:rsidRPr="000C14A6" w:rsidRDefault="00CD7142">
      <w:pPr>
        <w:rPr>
          <w:rFonts w:cs="Arial"/>
        </w:rPr>
      </w:pPr>
      <w:r>
        <w:rPr>
          <w:rFonts w:cs="Arial"/>
        </w:rPr>
        <w:t>`</w:t>
      </w:r>
    </w:p>
    <w:p w:rsidR="00D56A2B" w:rsidRPr="000C14A6" w:rsidRDefault="00D56A2B">
      <w:pPr>
        <w:rPr>
          <w:rFonts w:cs="Arial"/>
          <w:b/>
          <w:sz w:val="20"/>
        </w:rPr>
      </w:pPr>
    </w:p>
    <w:tbl>
      <w:tblPr>
        <w:tblW w:w="4963" w:type="pct"/>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tblPr>
      <w:tblGrid>
        <w:gridCol w:w="3458"/>
        <w:gridCol w:w="1500"/>
        <w:gridCol w:w="1953"/>
        <w:gridCol w:w="1513"/>
        <w:gridCol w:w="1922"/>
      </w:tblGrid>
      <w:tr w:rsidR="008C1A36" w:rsidRPr="000C14A6" w:rsidTr="00515F99">
        <w:trPr>
          <w:trHeight w:val="437"/>
        </w:trPr>
        <w:tc>
          <w:tcPr>
            <w:tcW w:w="5000" w:type="pct"/>
            <w:gridSpan w:val="5"/>
            <w:tcBorders>
              <w:top w:val="nil"/>
              <w:left w:val="nil"/>
              <w:bottom w:val="nil"/>
              <w:right w:val="nil"/>
            </w:tcBorders>
            <w:shd w:val="clear" w:color="auto" w:fill="31849B"/>
            <w:vAlign w:val="center"/>
          </w:tcPr>
          <w:p w:rsidR="008C1A36" w:rsidRPr="000C14A6" w:rsidRDefault="008C1A36" w:rsidP="008C1A36">
            <w:pPr>
              <w:spacing w:before="60" w:after="60"/>
              <w:rPr>
                <w:rFonts w:cs="Arial"/>
                <w:b/>
                <w:i/>
                <w:sz w:val="20"/>
              </w:rPr>
            </w:pPr>
            <w:r w:rsidRPr="000C14A6">
              <w:rPr>
                <w:b/>
                <w:color w:val="FFFFFF"/>
                <w:sz w:val="24"/>
              </w:rPr>
              <w:t>Part A - Summary of Support Requested and Applicant Information</w:t>
            </w:r>
          </w:p>
        </w:tc>
      </w:tr>
      <w:tr w:rsidR="008C1A36" w:rsidRPr="000C14A6" w:rsidTr="00515F99">
        <w:tc>
          <w:tcPr>
            <w:tcW w:w="5000" w:type="pct"/>
            <w:gridSpan w:val="5"/>
            <w:tcBorders>
              <w:top w:val="nil"/>
              <w:left w:val="nil"/>
              <w:right w:val="nil"/>
            </w:tcBorders>
            <w:shd w:val="clear" w:color="auto" w:fill="FFFFFF"/>
            <w:vAlign w:val="center"/>
          </w:tcPr>
          <w:p w:rsidR="008C1A36" w:rsidRPr="000C14A6" w:rsidRDefault="008C1A36" w:rsidP="008C1A36">
            <w:pPr>
              <w:rPr>
                <w:rFonts w:cs="Arial"/>
                <w:b/>
                <w:i/>
                <w:sz w:val="20"/>
              </w:rPr>
            </w:pPr>
          </w:p>
        </w:tc>
      </w:tr>
      <w:tr w:rsidR="00D56A2B" w:rsidRPr="000C14A6" w:rsidTr="00515F99">
        <w:tc>
          <w:tcPr>
            <w:tcW w:w="1671" w:type="pct"/>
            <w:shd w:val="clear" w:color="auto" w:fill="B6DDE8"/>
            <w:vAlign w:val="center"/>
          </w:tcPr>
          <w:p w:rsidR="00D56A2B" w:rsidRPr="000C14A6" w:rsidRDefault="00152CE1" w:rsidP="0047419D">
            <w:pPr>
              <w:rPr>
                <w:rFonts w:cs="Arial"/>
                <w:b/>
                <w:sz w:val="20"/>
              </w:rPr>
            </w:pPr>
            <w:r w:rsidRPr="000C14A6">
              <w:rPr>
                <w:rFonts w:cs="Arial"/>
                <w:b/>
                <w:sz w:val="20"/>
              </w:rPr>
              <w:t>Applicant:</w:t>
            </w:r>
          </w:p>
        </w:tc>
        <w:tc>
          <w:tcPr>
            <w:tcW w:w="3329" w:type="pct"/>
            <w:gridSpan w:val="4"/>
            <w:shd w:val="clear" w:color="auto" w:fill="FFFFFF"/>
          </w:tcPr>
          <w:p w:rsidR="00D56A2B" w:rsidRPr="00405CC4" w:rsidRDefault="00405CC4" w:rsidP="00676553">
            <w:pPr>
              <w:spacing w:before="120" w:after="120"/>
              <w:rPr>
                <w:rFonts w:cs="Arial"/>
                <w:b/>
                <w:sz w:val="20"/>
              </w:rPr>
            </w:pPr>
            <w:r>
              <w:rPr>
                <w:rFonts w:cs="Arial"/>
                <w:b/>
                <w:sz w:val="20"/>
              </w:rPr>
              <w:t>Ministry of Health, Government of Lesotho</w:t>
            </w:r>
          </w:p>
        </w:tc>
      </w:tr>
      <w:tr w:rsidR="00D35EF7" w:rsidRPr="000C14A6" w:rsidTr="00515F99">
        <w:tc>
          <w:tcPr>
            <w:tcW w:w="1671" w:type="pct"/>
            <w:shd w:val="clear" w:color="auto" w:fill="B6DDE8"/>
            <w:vAlign w:val="center"/>
          </w:tcPr>
          <w:p w:rsidR="00D35EF7" w:rsidRPr="000C14A6" w:rsidRDefault="00D35EF7" w:rsidP="0047419D">
            <w:pPr>
              <w:rPr>
                <w:rFonts w:cs="Arial"/>
                <w:b/>
                <w:sz w:val="20"/>
              </w:rPr>
            </w:pPr>
            <w:r w:rsidRPr="000C14A6">
              <w:rPr>
                <w:rFonts w:cs="Arial"/>
                <w:b/>
                <w:sz w:val="20"/>
              </w:rPr>
              <w:t>Country:</w:t>
            </w:r>
          </w:p>
        </w:tc>
        <w:tc>
          <w:tcPr>
            <w:tcW w:w="3329" w:type="pct"/>
            <w:gridSpan w:val="4"/>
            <w:shd w:val="clear" w:color="auto" w:fill="FFFFFF"/>
          </w:tcPr>
          <w:p w:rsidR="00D35EF7" w:rsidRPr="00405CC4" w:rsidRDefault="00405CC4" w:rsidP="0047419D">
            <w:pPr>
              <w:spacing w:before="120" w:after="120"/>
              <w:rPr>
                <w:rFonts w:cs="Arial"/>
                <w:b/>
                <w:sz w:val="20"/>
              </w:rPr>
            </w:pPr>
            <w:r w:rsidRPr="00405CC4">
              <w:rPr>
                <w:rFonts w:cs="Arial"/>
                <w:b/>
                <w:sz w:val="20"/>
              </w:rPr>
              <w:t>Lesotho</w:t>
            </w:r>
          </w:p>
        </w:tc>
      </w:tr>
      <w:tr w:rsidR="00152CE1" w:rsidRPr="000C14A6" w:rsidTr="00515F99">
        <w:tc>
          <w:tcPr>
            <w:tcW w:w="1671" w:type="pct"/>
            <w:shd w:val="clear" w:color="auto" w:fill="B6DDE8"/>
            <w:vAlign w:val="center"/>
          </w:tcPr>
          <w:p w:rsidR="00152CE1" w:rsidRPr="000C14A6" w:rsidDel="00152CE1" w:rsidRDefault="00152CE1" w:rsidP="0047419D">
            <w:pPr>
              <w:rPr>
                <w:rFonts w:cs="Arial"/>
                <w:b/>
                <w:sz w:val="20"/>
              </w:rPr>
            </w:pPr>
            <w:r w:rsidRPr="000C14A6">
              <w:rPr>
                <w:rFonts w:cs="Arial"/>
                <w:b/>
                <w:sz w:val="20"/>
              </w:rPr>
              <w:t>WHO region:</w:t>
            </w:r>
          </w:p>
        </w:tc>
        <w:tc>
          <w:tcPr>
            <w:tcW w:w="3329" w:type="pct"/>
            <w:gridSpan w:val="4"/>
            <w:shd w:val="clear" w:color="auto" w:fill="FFFFFF"/>
          </w:tcPr>
          <w:p w:rsidR="00152CE1" w:rsidRPr="00405CC4" w:rsidRDefault="00405CC4" w:rsidP="0047419D">
            <w:pPr>
              <w:spacing w:before="120" w:after="120"/>
              <w:rPr>
                <w:rFonts w:cs="Arial"/>
                <w:b/>
                <w:sz w:val="20"/>
              </w:rPr>
            </w:pPr>
            <w:r>
              <w:rPr>
                <w:rFonts w:cs="Arial"/>
                <w:b/>
                <w:sz w:val="20"/>
              </w:rPr>
              <w:t>Afro</w:t>
            </w:r>
            <w:r w:rsidR="00676553">
              <w:rPr>
                <w:rFonts w:cs="Arial"/>
                <w:b/>
                <w:sz w:val="20"/>
              </w:rPr>
              <w:t xml:space="preserve"> Region</w:t>
            </w:r>
          </w:p>
        </w:tc>
      </w:tr>
      <w:tr w:rsidR="00152CE1" w:rsidRPr="000C14A6" w:rsidTr="00515F99">
        <w:tc>
          <w:tcPr>
            <w:tcW w:w="1671" w:type="pct"/>
            <w:shd w:val="clear" w:color="auto" w:fill="B6DDE8"/>
            <w:vAlign w:val="center"/>
          </w:tcPr>
          <w:p w:rsidR="00152CE1" w:rsidRPr="000C14A6" w:rsidRDefault="00152CE1" w:rsidP="0047419D">
            <w:pPr>
              <w:rPr>
                <w:rFonts w:cs="Arial"/>
                <w:b/>
                <w:sz w:val="20"/>
              </w:rPr>
            </w:pPr>
            <w:r w:rsidRPr="000C14A6">
              <w:rPr>
                <w:rFonts w:cs="Arial"/>
                <w:b/>
                <w:sz w:val="20"/>
              </w:rPr>
              <w:t>Proposal title:</w:t>
            </w:r>
          </w:p>
        </w:tc>
        <w:tc>
          <w:tcPr>
            <w:tcW w:w="3329" w:type="pct"/>
            <w:gridSpan w:val="4"/>
            <w:shd w:val="clear" w:color="auto" w:fill="FFFFFF"/>
          </w:tcPr>
          <w:p w:rsidR="00152CE1" w:rsidRPr="00405CC4" w:rsidRDefault="00676553" w:rsidP="00F76700">
            <w:pPr>
              <w:spacing w:before="120" w:after="120"/>
              <w:rPr>
                <w:rFonts w:cs="Arial"/>
                <w:b/>
                <w:sz w:val="20"/>
              </w:rPr>
            </w:pPr>
            <w:r>
              <w:rPr>
                <w:rFonts w:cs="Arial"/>
                <w:b/>
                <w:sz w:val="20"/>
              </w:rPr>
              <w:t xml:space="preserve">Strengthening </w:t>
            </w:r>
            <w:r w:rsidR="00F76700">
              <w:rPr>
                <w:rFonts w:cs="Arial"/>
                <w:b/>
                <w:sz w:val="20"/>
              </w:rPr>
              <w:t>H</w:t>
            </w:r>
            <w:r>
              <w:rPr>
                <w:rFonts w:cs="Arial"/>
                <w:b/>
                <w:sz w:val="20"/>
              </w:rPr>
              <w:t xml:space="preserve">ealth </w:t>
            </w:r>
            <w:r w:rsidR="00F76700">
              <w:rPr>
                <w:rFonts w:cs="Arial"/>
                <w:b/>
                <w:sz w:val="20"/>
              </w:rPr>
              <w:t>S</w:t>
            </w:r>
            <w:r>
              <w:rPr>
                <w:rFonts w:cs="Arial"/>
                <w:b/>
                <w:sz w:val="20"/>
              </w:rPr>
              <w:t xml:space="preserve">ystems for </w:t>
            </w:r>
            <w:r w:rsidR="00F76700">
              <w:rPr>
                <w:rFonts w:cs="Arial"/>
                <w:b/>
                <w:sz w:val="20"/>
              </w:rPr>
              <w:t>I</w:t>
            </w:r>
            <w:r>
              <w:rPr>
                <w:rFonts w:cs="Arial"/>
                <w:b/>
                <w:sz w:val="20"/>
              </w:rPr>
              <w:t xml:space="preserve">mproved </w:t>
            </w:r>
            <w:r w:rsidR="00F76700">
              <w:rPr>
                <w:rFonts w:cs="Arial"/>
                <w:b/>
                <w:sz w:val="20"/>
              </w:rPr>
              <w:t>I</w:t>
            </w:r>
            <w:r>
              <w:rPr>
                <w:rFonts w:cs="Arial"/>
                <w:b/>
                <w:sz w:val="20"/>
              </w:rPr>
              <w:t xml:space="preserve">mmunisation </w:t>
            </w:r>
            <w:r w:rsidR="00F76700">
              <w:rPr>
                <w:rFonts w:cs="Arial"/>
                <w:b/>
                <w:sz w:val="20"/>
              </w:rPr>
              <w:t>S</w:t>
            </w:r>
            <w:r>
              <w:rPr>
                <w:rFonts w:cs="Arial"/>
                <w:b/>
                <w:sz w:val="20"/>
              </w:rPr>
              <w:t xml:space="preserve">ervices </w:t>
            </w:r>
            <w:r w:rsidR="00F76700">
              <w:rPr>
                <w:rFonts w:cs="Arial"/>
                <w:b/>
                <w:sz w:val="20"/>
              </w:rPr>
              <w:t>D</w:t>
            </w:r>
            <w:r>
              <w:rPr>
                <w:rFonts w:cs="Arial"/>
                <w:b/>
                <w:sz w:val="20"/>
              </w:rPr>
              <w:t>elivery in Lesotho</w:t>
            </w:r>
          </w:p>
        </w:tc>
      </w:tr>
      <w:tr w:rsidR="00D56A2B" w:rsidRPr="000C14A6" w:rsidTr="00515F99">
        <w:tc>
          <w:tcPr>
            <w:tcW w:w="1671" w:type="pct"/>
            <w:shd w:val="clear" w:color="auto" w:fill="B6DDE8"/>
            <w:vAlign w:val="center"/>
          </w:tcPr>
          <w:p w:rsidR="00D56A2B" w:rsidRPr="000C14A6" w:rsidRDefault="00D56A2B" w:rsidP="0047419D">
            <w:pPr>
              <w:rPr>
                <w:rFonts w:cs="Arial"/>
                <w:b/>
                <w:sz w:val="20"/>
              </w:rPr>
            </w:pPr>
            <w:r w:rsidRPr="000C14A6">
              <w:rPr>
                <w:rFonts w:cs="Arial"/>
                <w:b/>
                <w:sz w:val="20"/>
              </w:rPr>
              <w:t>Proposed start date:</w:t>
            </w:r>
          </w:p>
        </w:tc>
        <w:tc>
          <w:tcPr>
            <w:tcW w:w="3329" w:type="pct"/>
            <w:gridSpan w:val="4"/>
            <w:shd w:val="clear" w:color="auto" w:fill="FFFFFF"/>
          </w:tcPr>
          <w:p w:rsidR="00D56A2B" w:rsidRPr="00676553" w:rsidRDefault="00813648" w:rsidP="0012042B">
            <w:pPr>
              <w:spacing w:before="120" w:after="120"/>
              <w:rPr>
                <w:rFonts w:cs="Arial"/>
                <w:b/>
                <w:sz w:val="20"/>
              </w:rPr>
            </w:pPr>
            <w:r w:rsidRPr="0090156F">
              <w:rPr>
                <w:rFonts w:cs="Arial"/>
                <w:b/>
                <w:sz w:val="20"/>
              </w:rPr>
              <w:t>Jan  2014</w:t>
            </w:r>
          </w:p>
        </w:tc>
      </w:tr>
      <w:tr w:rsidR="00D56A2B" w:rsidRPr="000C14A6" w:rsidTr="00515F99">
        <w:tc>
          <w:tcPr>
            <w:tcW w:w="1671" w:type="pct"/>
            <w:shd w:val="clear" w:color="auto" w:fill="B6DDE8"/>
            <w:vAlign w:val="center"/>
          </w:tcPr>
          <w:p w:rsidR="00D56A2B" w:rsidRPr="000C14A6" w:rsidRDefault="00D56A2B" w:rsidP="0047419D">
            <w:pPr>
              <w:rPr>
                <w:rFonts w:cs="Arial"/>
                <w:b/>
                <w:sz w:val="20"/>
              </w:rPr>
            </w:pPr>
            <w:r w:rsidRPr="000C14A6">
              <w:rPr>
                <w:rFonts w:cs="Arial"/>
                <w:b/>
                <w:sz w:val="20"/>
              </w:rPr>
              <w:t>Duration of support requested:</w:t>
            </w:r>
          </w:p>
        </w:tc>
        <w:tc>
          <w:tcPr>
            <w:tcW w:w="3329" w:type="pct"/>
            <w:gridSpan w:val="4"/>
            <w:shd w:val="clear" w:color="auto" w:fill="FFFFFF"/>
          </w:tcPr>
          <w:p w:rsidR="00D56A2B" w:rsidRPr="00676553" w:rsidRDefault="00813648" w:rsidP="00A75FD3">
            <w:pPr>
              <w:spacing w:before="120" w:after="120"/>
              <w:rPr>
                <w:rFonts w:cs="Arial"/>
                <w:b/>
                <w:sz w:val="20"/>
              </w:rPr>
            </w:pPr>
            <w:r w:rsidRPr="0090156F">
              <w:rPr>
                <w:rFonts w:cs="Arial"/>
                <w:b/>
                <w:sz w:val="20"/>
              </w:rPr>
              <w:t>December 201</w:t>
            </w:r>
            <w:r w:rsidR="00A75FD3">
              <w:rPr>
                <w:rFonts w:cs="Arial"/>
                <w:b/>
                <w:sz w:val="20"/>
              </w:rPr>
              <w:t>7</w:t>
            </w:r>
          </w:p>
        </w:tc>
      </w:tr>
      <w:tr w:rsidR="004337A4" w:rsidRPr="000C14A6" w:rsidTr="00515F99">
        <w:trPr>
          <w:trHeight w:val="952"/>
        </w:trPr>
        <w:tc>
          <w:tcPr>
            <w:tcW w:w="1671" w:type="pct"/>
            <w:shd w:val="clear" w:color="auto" w:fill="B6DDE8"/>
            <w:vAlign w:val="center"/>
          </w:tcPr>
          <w:p w:rsidR="004337A4" w:rsidRPr="000C14A6" w:rsidRDefault="00037475" w:rsidP="0047004F">
            <w:pPr>
              <w:rPr>
                <w:rFonts w:cs="Arial"/>
                <w:b/>
                <w:sz w:val="20"/>
              </w:rPr>
            </w:pPr>
            <w:r w:rsidRPr="000C14A6">
              <w:rPr>
                <w:rFonts w:cs="Arial"/>
                <w:b/>
                <w:sz w:val="20"/>
              </w:rPr>
              <w:t>Funding request:</w:t>
            </w:r>
          </w:p>
        </w:tc>
        <w:tc>
          <w:tcPr>
            <w:tcW w:w="725" w:type="pct"/>
            <w:shd w:val="clear" w:color="auto" w:fill="B6DDE8"/>
          </w:tcPr>
          <w:p w:rsidR="004337A4" w:rsidRPr="000C14A6" w:rsidRDefault="004337A4" w:rsidP="008410C1">
            <w:pPr>
              <w:spacing w:before="120"/>
              <w:rPr>
                <w:rFonts w:cs="Arial"/>
                <w:b/>
                <w:sz w:val="20"/>
              </w:rPr>
            </w:pPr>
            <w:r w:rsidRPr="000C14A6">
              <w:rPr>
                <w:rFonts w:cs="Arial"/>
                <w:b/>
                <w:sz w:val="20"/>
              </w:rPr>
              <w:t>Amount requested from GAVI:</w:t>
            </w:r>
          </w:p>
        </w:tc>
        <w:tc>
          <w:tcPr>
            <w:tcW w:w="940" w:type="pct"/>
            <w:shd w:val="clear" w:color="auto" w:fill="FFFFFF"/>
          </w:tcPr>
          <w:p w:rsidR="004337A4" w:rsidRPr="000C14A6" w:rsidRDefault="004337A4" w:rsidP="008410C1">
            <w:pPr>
              <w:spacing w:before="120"/>
              <w:jc w:val="center"/>
              <w:rPr>
                <w:rFonts w:cs="Arial"/>
                <w:b/>
                <w:sz w:val="20"/>
              </w:rPr>
            </w:pPr>
          </w:p>
        </w:tc>
        <w:tc>
          <w:tcPr>
            <w:tcW w:w="731" w:type="pct"/>
            <w:shd w:val="clear" w:color="auto" w:fill="B6DDE8"/>
          </w:tcPr>
          <w:p w:rsidR="004337A4" w:rsidRPr="000C14A6" w:rsidRDefault="004337A4" w:rsidP="008410C1">
            <w:pPr>
              <w:spacing w:before="120"/>
              <w:rPr>
                <w:rFonts w:cs="Arial"/>
                <w:b/>
                <w:sz w:val="20"/>
              </w:rPr>
            </w:pPr>
            <w:r w:rsidRPr="000C14A6">
              <w:rPr>
                <w:rFonts w:cs="Arial"/>
                <w:b/>
                <w:sz w:val="20"/>
              </w:rPr>
              <w:t>Amount requested from Global Fund:</w:t>
            </w:r>
          </w:p>
        </w:tc>
        <w:tc>
          <w:tcPr>
            <w:tcW w:w="933" w:type="pct"/>
            <w:shd w:val="clear" w:color="auto" w:fill="FFFFFF"/>
          </w:tcPr>
          <w:p w:rsidR="004337A4" w:rsidRPr="000C14A6" w:rsidRDefault="004337A4" w:rsidP="008410C1">
            <w:pPr>
              <w:spacing w:before="120"/>
              <w:jc w:val="center"/>
              <w:rPr>
                <w:rFonts w:cs="Arial"/>
                <w:b/>
                <w:i/>
                <w:color w:val="FF0000"/>
                <w:sz w:val="20"/>
              </w:rPr>
            </w:pPr>
          </w:p>
        </w:tc>
      </w:tr>
      <w:tr w:rsidR="009E3177" w:rsidRPr="000C14A6" w:rsidTr="00782283">
        <w:trPr>
          <w:trHeight w:val="493"/>
        </w:trPr>
        <w:tc>
          <w:tcPr>
            <w:tcW w:w="1667" w:type="pct"/>
            <w:shd w:val="clear" w:color="auto" w:fill="B6DDE8"/>
            <w:vAlign w:val="center"/>
          </w:tcPr>
          <w:p w:rsidR="009E3177" w:rsidRPr="000C14A6" w:rsidRDefault="009E3177" w:rsidP="0047419D">
            <w:pPr>
              <w:spacing w:before="120"/>
              <w:rPr>
                <w:rFonts w:cs="Arial"/>
                <w:b/>
                <w:sz w:val="20"/>
              </w:rPr>
            </w:pPr>
            <w:r w:rsidRPr="000C14A6">
              <w:rPr>
                <w:rFonts w:cs="Arial"/>
                <w:b/>
                <w:sz w:val="20"/>
              </w:rPr>
              <w:t>Currency:</w:t>
            </w:r>
          </w:p>
        </w:tc>
        <w:tc>
          <w:tcPr>
            <w:tcW w:w="1669" w:type="pct"/>
            <w:gridSpan w:val="2"/>
            <w:shd w:val="clear" w:color="auto" w:fill="auto"/>
            <w:vAlign w:val="center"/>
          </w:tcPr>
          <w:p w:rsidR="009E3177" w:rsidRPr="000C14A6" w:rsidRDefault="00D86F9D" w:rsidP="0070775C">
            <w:pPr>
              <w:spacing w:before="120"/>
              <w:rPr>
                <w:rFonts w:cs="Arial"/>
                <w:b/>
                <w:sz w:val="20"/>
              </w:rPr>
            </w:pPr>
            <w:r w:rsidRPr="000C14A6">
              <w:rPr>
                <w:rFonts w:eastAsia="SimSun"/>
                <w:b/>
                <w:sz w:val="20"/>
                <w:lang w:eastAsia="zh-C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2pt;height:19.5pt" o:ole="">
                  <v:imagedata r:id="rId10" o:title=""/>
                </v:shape>
                <w:control r:id="rId11" w:name="OptionButton11" w:shapeid="_x0000_i1034"/>
              </w:object>
            </w:r>
            <w:r w:rsidR="00CD7065">
              <w:rPr>
                <w:rFonts w:ascii="Calibri" w:hAnsi="Calibri"/>
                <w:b/>
                <w:bCs/>
                <w:color w:val="000000"/>
                <w:sz w:val="28"/>
                <w:szCs w:val="28"/>
              </w:rPr>
              <w:t xml:space="preserve"> </w:t>
            </w:r>
            <w:r w:rsidR="005E37EF">
              <w:rPr>
                <w:rFonts w:ascii="Calibri" w:hAnsi="Calibri"/>
                <w:b/>
                <w:bCs/>
                <w:color w:val="000000"/>
                <w:sz w:val="28"/>
                <w:szCs w:val="28"/>
              </w:rPr>
              <w:t>2,7</w:t>
            </w:r>
            <w:r w:rsidR="0070775C">
              <w:rPr>
                <w:rFonts w:ascii="Calibri" w:hAnsi="Calibri"/>
                <w:b/>
                <w:bCs/>
                <w:color w:val="000000"/>
                <w:sz w:val="28"/>
                <w:szCs w:val="28"/>
              </w:rPr>
              <w:t>21,235.36</w:t>
            </w:r>
          </w:p>
        </w:tc>
        <w:tc>
          <w:tcPr>
            <w:tcW w:w="1664" w:type="pct"/>
            <w:gridSpan w:val="2"/>
            <w:shd w:val="clear" w:color="auto" w:fill="auto"/>
            <w:vAlign w:val="center"/>
          </w:tcPr>
          <w:p w:rsidR="009E3177" w:rsidRPr="000C14A6" w:rsidRDefault="00D86F9D" w:rsidP="0047419D">
            <w:pPr>
              <w:spacing w:before="120"/>
              <w:rPr>
                <w:rFonts w:cs="Arial"/>
                <w:b/>
                <w:sz w:val="20"/>
              </w:rPr>
            </w:pPr>
            <w:r w:rsidRPr="000C14A6">
              <w:rPr>
                <w:rFonts w:eastAsia="SimSun"/>
                <w:b/>
                <w:sz w:val="20"/>
                <w:lang w:eastAsia="zh-CN"/>
              </w:rPr>
              <w:object w:dxaOrig="1440" w:dyaOrig="1440">
                <v:shape id="_x0000_i1036" type="#_x0000_t75" style="width:42pt;height:19.5pt" o:ole="">
                  <v:imagedata r:id="rId12" o:title=""/>
                </v:shape>
                <w:control r:id="rId13" w:name="OptionButton111" w:shapeid="_x0000_i1036"/>
              </w:object>
            </w:r>
          </w:p>
        </w:tc>
      </w:tr>
    </w:tbl>
    <w:p w:rsidR="00C54DD7" w:rsidRDefault="00C54DD7" w:rsidP="00EF12B5">
      <w:pPr>
        <w:jc w:val="both"/>
        <w:rPr>
          <w:b/>
        </w:rPr>
      </w:pPr>
      <w:bookmarkStart w:id="5" w:name="_Toc278640074"/>
      <w:bookmarkStart w:id="6" w:name="_Toc283042942"/>
    </w:p>
    <w:p w:rsidR="00EF12B5" w:rsidRDefault="00EF12B5" w:rsidP="00EF12B5">
      <w:pPr>
        <w:jc w:val="both"/>
        <w:rPr>
          <w:b/>
        </w:rPr>
      </w:pPr>
    </w:p>
    <w:tbl>
      <w:tblPr>
        <w:tblpPr w:leftFromText="180" w:rightFromText="180" w:vertAnchor="text" w:horzAnchor="margin" w:tblpX="142" w:tblpY="-402"/>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142" w:type="dxa"/>
          <w:right w:w="142" w:type="dxa"/>
        </w:tblCellMar>
        <w:tblLook w:val="00A0"/>
      </w:tblPr>
      <w:tblGrid>
        <w:gridCol w:w="2551"/>
        <w:gridCol w:w="7797"/>
      </w:tblGrid>
      <w:tr w:rsidR="009F47C3" w:rsidRPr="000C14A6" w:rsidTr="00742674">
        <w:trPr>
          <w:trHeight w:val="480"/>
        </w:trPr>
        <w:tc>
          <w:tcPr>
            <w:tcW w:w="10348" w:type="dxa"/>
            <w:gridSpan w:val="2"/>
            <w:tcBorders>
              <w:top w:val="single" w:sz="4" w:space="0" w:color="auto"/>
              <w:left w:val="single" w:sz="4" w:space="0" w:color="auto"/>
              <w:bottom w:val="single" w:sz="4" w:space="0" w:color="auto"/>
              <w:right w:val="single" w:sz="4" w:space="0" w:color="auto"/>
            </w:tcBorders>
            <w:shd w:val="clear" w:color="auto" w:fill="B6DDE8"/>
            <w:vAlign w:val="center"/>
          </w:tcPr>
          <w:p w:rsidR="009F47C3" w:rsidRPr="000C14A6" w:rsidRDefault="009F47C3" w:rsidP="009F47C3">
            <w:pPr>
              <w:spacing w:before="120"/>
              <w:rPr>
                <w:rFonts w:cs="Arial"/>
                <w:b/>
                <w:sz w:val="20"/>
              </w:rPr>
            </w:pPr>
            <w:r w:rsidRPr="000C14A6">
              <w:rPr>
                <w:rFonts w:cs="Arial"/>
                <w:b/>
                <w:sz w:val="20"/>
              </w:rPr>
              <w:t>Contact details</w:t>
            </w:r>
          </w:p>
        </w:tc>
      </w:tr>
      <w:tr w:rsidR="009F47C3" w:rsidRPr="000C14A6" w:rsidTr="00742674">
        <w:tc>
          <w:tcPr>
            <w:tcW w:w="2551"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9F47C3" w:rsidRPr="000C14A6" w:rsidRDefault="009F47C3" w:rsidP="009F47C3">
            <w:pPr>
              <w:widowControl w:val="0"/>
              <w:spacing w:before="120" w:after="120"/>
              <w:rPr>
                <w:rFonts w:eastAsia="SimSun" w:cs="Arial"/>
                <w:b/>
                <w:sz w:val="20"/>
                <w:lang w:eastAsia="zh-CN"/>
              </w:rPr>
            </w:pPr>
            <w:r w:rsidRPr="000C14A6">
              <w:rPr>
                <w:rFonts w:cs="Arial"/>
                <w:b/>
                <w:sz w:val="20"/>
              </w:rPr>
              <w:t>Name</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rsidR="009F47C3" w:rsidRPr="000C14A6" w:rsidRDefault="00676553" w:rsidP="00177E65">
            <w:pPr>
              <w:widowControl w:val="0"/>
              <w:spacing w:before="120" w:after="120"/>
              <w:rPr>
                <w:rFonts w:eastAsia="SimSun" w:cs="Arial"/>
                <w:b/>
                <w:sz w:val="20"/>
                <w:lang w:eastAsia="zh-CN"/>
              </w:rPr>
            </w:pPr>
            <w:r>
              <w:rPr>
                <w:rFonts w:eastAsia="SimSun" w:cs="Arial"/>
                <w:b/>
                <w:sz w:val="20"/>
                <w:lang w:eastAsia="zh-CN"/>
              </w:rPr>
              <w:t>M</w:t>
            </w:r>
            <w:r w:rsidR="0023513D">
              <w:rPr>
                <w:rFonts w:eastAsia="SimSun" w:cs="Arial"/>
                <w:b/>
                <w:sz w:val="20"/>
                <w:lang w:eastAsia="zh-CN"/>
              </w:rPr>
              <w:t>r</w:t>
            </w:r>
            <w:r>
              <w:rPr>
                <w:rFonts w:eastAsia="SimSun" w:cs="Arial"/>
                <w:b/>
                <w:sz w:val="20"/>
                <w:lang w:eastAsia="zh-CN"/>
              </w:rPr>
              <w:t xml:space="preserve">. </w:t>
            </w:r>
            <w:proofErr w:type="spellStart"/>
            <w:r w:rsidR="0023513D">
              <w:rPr>
                <w:rFonts w:eastAsia="SimSun" w:cs="Arial"/>
                <w:b/>
                <w:sz w:val="20"/>
                <w:lang w:eastAsia="zh-CN"/>
              </w:rPr>
              <w:t>Lefu</w:t>
            </w:r>
            <w:proofErr w:type="spellEnd"/>
            <w:r w:rsidR="0023513D">
              <w:rPr>
                <w:rFonts w:eastAsia="SimSun" w:cs="Arial"/>
                <w:b/>
                <w:sz w:val="20"/>
                <w:lang w:eastAsia="zh-CN"/>
              </w:rPr>
              <w:t xml:space="preserve"> Manyokole</w:t>
            </w:r>
          </w:p>
        </w:tc>
      </w:tr>
      <w:tr w:rsidR="009F47C3" w:rsidRPr="000C14A6" w:rsidTr="00742674">
        <w:tc>
          <w:tcPr>
            <w:tcW w:w="2551"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9F47C3" w:rsidRPr="000C14A6" w:rsidRDefault="009F47C3" w:rsidP="009F47C3">
            <w:pPr>
              <w:widowControl w:val="0"/>
              <w:spacing w:before="120" w:after="120"/>
              <w:rPr>
                <w:rFonts w:eastAsia="SimSun" w:cs="Arial"/>
                <w:b/>
                <w:sz w:val="20"/>
                <w:lang w:eastAsia="zh-CN"/>
              </w:rPr>
            </w:pPr>
            <w:r w:rsidRPr="000C14A6">
              <w:rPr>
                <w:rFonts w:cs="Arial"/>
                <w:b/>
                <w:sz w:val="20"/>
              </w:rPr>
              <w:t>Title</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rsidR="009F47C3" w:rsidRPr="000C14A6" w:rsidRDefault="00676553" w:rsidP="00177E65">
            <w:pPr>
              <w:widowControl w:val="0"/>
              <w:spacing w:before="120" w:after="120"/>
              <w:rPr>
                <w:rFonts w:eastAsia="SimSun" w:cs="Arial"/>
                <w:b/>
                <w:sz w:val="20"/>
                <w:lang w:eastAsia="zh-CN"/>
              </w:rPr>
            </w:pPr>
            <w:r>
              <w:rPr>
                <w:rFonts w:eastAsia="SimSun" w:cs="Arial"/>
                <w:b/>
                <w:sz w:val="20"/>
                <w:lang w:eastAsia="zh-CN"/>
              </w:rPr>
              <w:t>Principal Secretary</w:t>
            </w:r>
            <w:r w:rsidR="001D3E55">
              <w:rPr>
                <w:rFonts w:eastAsia="SimSun" w:cs="Arial"/>
                <w:b/>
                <w:sz w:val="20"/>
                <w:lang w:eastAsia="zh-CN"/>
              </w:rPr>
              <w:t xml:space="preserve"> </w:t>
            </w:r>
          </w:p>
        </w:tc>
      </w:tr>
      <w:tr w:rsidR="009F47C3" w:rsidRPr="000C14A6" w:rsidTr="00742674">
        <w:tc>
          <w:tcPr>
            <w:tcW w:w="2551"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9F47C3" w:rsidRPr="000C14A6" w:rsidRDefault="009F47C3" w:rsidP="009F47C3">
            <w:pPr>
              <w:widowControl w:val="0"/>
              <w:spacing w:before="120" w:after="120"/>
              <w:rPr>
                <w:rFonts w:eastAsia="SimSun" w:cs="Arial"/>
                <w:b/>
                <w:sz w:val="20"/>
                <w:lang w:eastAsia="zh-CN"/>
              </w:rPr>
            </w:pPr>
            <w:r w:rsidRPr="000C14A6">
              <w:rPr>
                <w:rFonts w:cs="Arial"/>
                <w:b/>
                <w:sz w:val="20"/>
              </w:rPr>
              <w:t>Mailing address</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rsidR="009F47C3" w:rsidRPr="000C14A6" w:rsidRDefault="00676553" w:rsidP="009F47C3">
            <w:pPr>
              <w:widowControl w:val="0"/>
              <w:spacing w:before="120" w:after="120"/>
              <w:rPr>
                <w:rFonts w:eastAsia="SimSun" w:cs="Arial"/>
                <w:b/>
                <w:sz w:val="20"/>
                <w:lang w:eastAsia="zh-CN"/>
              </w:rPr>
            </w:pPr>
            <w:r>
              <w:rPr>
                <w:rFonts w:eastAsia="SimSun" w:cs="Arial"/>
                <w:b/>
                <w:sz w:val="20"/>
                <w:lang w:eastAsia="zh-CN"/>
              </w:rPr>
              <w:t>Ministry of Health, P.O. Box 514, Maseru, Lesotho</w:t>
            </w:r>
          </w:p>
        </w:tc>
      </w:tr>
      <w:tr w:rsidR="009F47C3" w:rsidRPr="000C14A6" w:rsidTr="00742674">
        <w:tc>
          <w:tcPr>
            <w:tcW w:w="2551"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9F47C3" w:rsidRPr="000C14A6" w:rsidRDefault="009F47C3" w:rsidP="009F47C3">
            <w:pPr>
              <w:widowControl w:val="0"/>
              <w:spacing w:before="120" w:after="120"/>
              <w:rPr>
                <w:rFonts w:eastAsia="SimSun" w:cs="Arial"/>
                <w:b/>
                <w:sz w:val="20"/>
                <w:lang w:eastAsia="zh-CN"/>
              </w:rPr>
            </w:pPr>
            <w:r w:rsidRPr="000C14A6">
              <w:rPr>
                <w:rFonts w:cs="Arial"/>
                <w:b/>
                <w:sz w:val="20"/>
              </w:rPr>
              <w:t>Telephone</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rsidR="009F47C3" w:rsidRPr="000C14A6" w:rsidRDefault="00676553" w:rsidP="009F47C3">
            <w:pPr>
              <w:widowControl w:val="0"/>
              <w:spacing w:before="120" w:after="120"/>
              <w:rPr>
                <w:rFonts w:eastAsia="SimSun" w:cs="Arial"/>
                <w:b/>
                <w:sz w:val="20"/>
                <w:lang w:eastAsia="zh-CN"/>
              </w:rPr>
            </w:pPr>
            <w:r>
              <w:rPr>
                <w:rFonts w:eastAsia="SimSun" w:cs="Arial"/>
                <w:b/>
                <w:sz w:val="20"/>
                <w:lang w:eastAsia="zh-CN"/>
              </w:rPr>
              <w:t>+266 44422226000 / +266 22312836</w:t>
            </w:r>
          </w:p>
        </w:tc>
      </w:tr>
      <w:tr w:rsidR="009F47C3" w:rsidRPr="000C14A6" w:rsidTr="00742674">
        <w:tc>
          <w:tcPr>
            <w:tcW w:w="2551"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9F47C3" w:rsidRPr="000C14A6" w:rsidRDefault="009F47C3" w:rsidP="009F47C3">
            <w:pPr>
              <w:widowControl w:val="0"/>
              <w:spacing w:before="120" w:after="120"/>
              <w:rPr>
                <w:rFonts w:eastAsia="SimSun" w:cs="Arial"/>
                <w:b/>
                <w:sz w:val="20"/>
                <w:lang w:eastAsia="zh-CN"/>
              </w:rPr>
            </w:pPr>
            <w:r w:rsidRPr="000C14A6">
              <w:rPr>
                <w:rFonts w:cs="Arial"/>
                <w:b/>
                <w:sz w:val="20"/>
              </w:rPr>
              <w:t>Fax</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rsidR="009F47C3" w:rsidRPr="000C14A6" w:rsidRDefault="00676553" w:rsidP="009F47C3">
            <w:pPr>
              <w:widowControl w:val="0"/>
              <w:spacing w:before="120" w:after="120"/>
              <w:rPr>
                <w:rFonts w:eastAsia="SimSun" w:cs="Arial"/>
                <w:b/>
                <w:sz w:val="20"/>
                <w:lang w:eastAsia="zh-CN"/>
              </w:rPr>
            </w:pPr>
            <w:r>
              <w:rPr>
                <w:rFonts w:eastAsia="SimSun" w:cs="Arial"/>
                <w:b/>
                <w:sz w:val="20"/>
                <w:lang w:eastAsia="zh-CN"/>
              </w:rPr>
              <w:t xml:space="preserve">+266 22323010 </w:t>
            </w:r>
          </w:p>
        </w:tc>
      </w:tr>
      <w:tr w:rsidR="009F47C3" w:rsidRPr="000C14A6" w:rsidTr="007B6E45">
        <w:trPr>
          <w:trHeight w:val="1328"/>
        </w:trPr>
        <w:tc>
          <w:tcPr>
            <w:tcW w:w="2551"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9F47C3" w:rsidRPr="000C14A6" w:rsidRDefault="009F47C3" w:rsidP="009F47C3">
            <w:pPr>
              <w:widowControl w:val="0"/>
              <w:spacing w:before="120" w:after="120"/>
              <w:rPr>
                <w:rFonts w:eastAsia="SimSun" w:cs="Arial"/>
                <w:b/>
                <w:sz w:val="20"/>
                <w:lang w:eastAsia="zh-CN"/>
              </w:rPr>
            </w:pPr>
            <w:r w:rsidRPr="000C14A6">
              <w:rPr>
                <w:rFonts w:cs="Arial"/>
                <w:b/>
                <w:sz w:val="20"/>
              </w:rPr>
              <w:t>E-mail addresses</w:t>
            </w:r>
          </w:p>
        </w:tc>
        <w:tc>
          <w:tcPr>
            <w:tcW w:w="7797" w:type="dxa"/>
            <w:tcBorders>
              <w:top w:val="single" w:sz="4" w:space="0" w:color="auto"/>
              <w:left w:val="single" w:sz="4" w:space="0" w:color="auto"/>
              <w:bottom w:val="single" w:sz="4" w:space="0" w:color="auto"/>
              <w:right w:val="single" w:sz="4" w:space="0" w:color="auto"/>
            </w:tcBorders>
            <w:shd w:val="clear" w:color="auto" w:fill="auto"/>
            <w:vAlign w:val="center"/>
          </w:tcPr>
          <w:p w:rsidR="009F47C3" w:rsidRPr="005E37EF" w:rsidRDefault="00D86F9D" w:rsidP="009F47C3">
            <w:pPr>
              <w:widowControl w:val="0"/>
              <w:spacing w:before="120" w:after="120"/>
              <w:rPr>
                <w:rFonts w:eastAsia="SimSun" w:cs="Arial"/>
                <w:b/>
                <w:sz w:val="20"/>
                <w:lang w:eastAsia="zh-CN"/>
              </w:rPr>
            </w:pPr>
            <w:hyperlink r:id="rId14" w:history="1">
              <w:r w:rsidR="0013413E" w:rsidRPr="005E37EF">
                <w:rPr>
                  <w:rStyle w:val="Hyperlink"/>
                  <w:rFonts w:eastAsia="SimSun" w:cs="Arial"/>
                  <w:b/>
                  <w:color w:val="auto"/>
                  <w:sz w:val="20"/>
                  <w:lang w:eastAsia="zh-CN"/>
                </w:rPr>
                <w:t>ps@health.gov.ls</w:t>
              </w:r>
            </w:hyperlink>
          </w:p>
        </w:tc>
      </w:tr>
    </w:tbl>
    <w:p w:rsidR="00E77F48" w:rsidRPr="000C14A6" w:rsidRDefault="00E77F48" w:rsidP="00E77F48">
      <w:pPr>
        <w:rPr>
          <w:vanish/>
        </w:rPr>
      </w:pPr>
    </w:p>
    <w:tbl>
      <w:tblPr>
        <w:tblW w:w="4994" w:type="pct"/>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ook w:val="0000"/>
      </w:tblPr>
      <w:tblGrid>
        <w:gridCol w:w="10410"/>
      </w:tblGrid>
      <w:tr w:rsidR="009F47C3" w:rsidRPr="000C14A6" w:rsidTr="000F6CEF">
        <w:trPr>
          <w:trHeight w:val="6258"/>
        </w:trPr>
        <w:tc>
          <w:tcPr>
            <w:tcW w:w="5000" w:type="pct"/>
            <w:shd w:val="clear" w:color="auto" w:fill="B6DDE8"/>
          </w:tcPr>
          <w:p w:rsidR="009F47C3" w:rsidRPr="0077056E" w:rsidRDefault="009F47C3" w:rsidP="00202C5B">
            <w:pPr>
              <w:spacing w:before="120"/>
              <w:rPr>
                <w:rFonts w:cs="Arial"/>
                <w:b/>
                <w:sz w:val="20"/>
              </w:rPr>
            </w:pPr>
            <w:r w:rsidRPr="0077056E">
              <w:rPr>
                <w:rFonts w:cs="Arial"/>
                <w:b/>
                <w:sz w:val="20"/>
              </w:rPr>
              <w:t>Executive Summary</w:t>
            </w:r>
          </w:p>
          <w:p w:rsidR="009F47C3" w:rsidRPr="0077056E" w:rsidRDefault="009F47C3" w:rsidP="00202C5B">
            <w:pPr>
              <w:spacing w:after="120"/>
              <w:rPr>
                <w:rFonts w:cs="Arial"/>
                <w:i/>
                <w:color w:val="173E49"/>
                <w:sz w:val="20"/>
              </w:rPr>
            </w:pPr>
            <w:r w:rsidRPr="0077056E">
              <w:rPr>
                <w:rFonts w:cs="Arial"/>
                <w:i/>
                <w:color w:val="173E49"/>
                <w:sz w:val="20"/>
              </w:rPr>
              <w:t>→ Please provide an executive summary of the proposal.</w:t>
            </w:r>
          </w:p>
          <w:p w:rsidR="00E06FE1" w:rsidRPr="0077056E" w:rsidRDefault="0021475E" w:rsidP="00202C5B">
            <w:pPr>
              <w:spacing w:after="120"/>
              <w:rPr>
                <w:rFonts w:cs="Arial"/>
              </w:rPr>
            </w:pPr>
            <w:r w:rsidRPr="0077056E">
              <w:rPr>
                <w:rFonts w:cs="Arial"/>
              </w:rPr>
              <w:t xml:space="preserve">Lesotho’s immunization coverage is currently estimated at </w:t>
            </w:r>
            <w:r w:rsidR="00551162" w:rsidRPr="0077056E">
              <w:rPr>
                <w:rFonts w:cs="Arial"/>
              </w:rPr>
              <w:t>83</w:t>
            </w:r>
            <w:r w:rsidRPr="0077056E">
              <w:rPr>
                <w:rFonts w:cs="Arial"/>
              </w:rPr>
              <w:t xml:space="preserve">% </w:t>
            </w:r>
            <w:r w:rsidR="007B6E45" w:rsidRPr="0077056E">
              <w:rPr>
                <w:rFonts w:cs="Arial"/>
              </w:rPr>
              <w:t>(UNICEF</w:t>
            </w:r>
            <w:r w:rsidR="00090332" w:rsidRPr="0077056E">
              <w:rPr>
                <w:rFonts w:cs="Arial"/>
              </w:rPr>
              <w:t xml:space="preserve"> </w:t>
            </w:r>
            <w:r w:rsidR="00E24774" w:rsidRPr="0077056E">
              <w:rPr>
                <w:rFonts w:cs="Arial"/>
              </w:rPr>
              <w:t>JRF</w:t>
            </w:r>
            <w:r w:rsidRPr="0077056E">
              <w:rPr>
                <w:rFonts w:cs="Arial"/>
              </w:rPr>
              <w:t xml:space="preserve"> Report</w:t>
            </w:r>
            <w:r w:rsidR="00E24774" w:rsidRPr="0077056E">
              <w:rPr>
                <w:rFonts w:cs="Arial"/>
              </w:rPr>
              <w:t xml:space="preserve"> 2011</w:t>
            </w:r>
            <w:r w:rsidRPr="0077056E">
              <w:rPr>
                <w:rFonts w:cs="Arial"/>
              </w:rPr>
              <w:t xml:space="preserve">). </w:t>
            </w:r>
            <w:r w:rsidR="00E12F24" w:rsidRPr="0077056E">
              <w:rPr>
                <w:rFonts w:cs="Arial"/>
              </w:rPr>
              <w:t>Six</w:t>
            </w:r>
            <w:r w:rsidRPr="0077056E">
              <w:rPr>
                <w:rFonts w:cs="Arial"/>
              </w:rPr>
              <w:t xml:space="preserve"> out of ten districts have the immunization coverage below </w:t>
            </w:r>
            <w:r w:rsidR="007B6E45" w:rsidRPr="0077056E">
              <w:rPr>
                <w:rFonts w:cs="Arial"/>
              </w:rPr>
              <w:t>80 %( cMYP</w:t>
            </w:r>
            <w:r w:rsidR="002A6F2E" w:rsidRPr="0077056E">
              <w:rPr>
                <w:rFonts w:cs="Arial"/>
              </w:rPr>
              <w:t xml:space="preserve"> 2012/2016)</w:t>
            </w:r>
            <w:r w:rsidRPr="0077056E">
              <w:rPr>
                <w:rFonts w:cs="Arial"/>
              </w:rPr>
              <w:t>.The major Health Systems challenges which contribute to low immunisation coverage are: shortage of human resource for health, inadequate managerial supervisory skills, shortage of medical equipment and infrastructure, inadequate transport, and inadequate financial resources at household and national level. There are large populations of unimmunised children (53,792) especially in hard to reach mountainous areas of Lesotho that can be reached only through outreach services. These include sites which can only be reached using helicopters. The country is only able to offer outreach services to about a third of existing sites due to the challenges mentioned above</w:t>
            </w:r>
          </w:p>
          <w:p w:rsidR="00E06FE1" w:rsidRPr="0077056E" w:rsidRDefault="00E06FE1" w:rsidP="00E06FE1">
            <w:pPr>
              <w:autoSpaceDE w:val="0"/>
              <w:autoSpaceDN w:val="0"/>
              <w:adjustRightInd w:val="0"/>
              <w:jc w:val="both"/>
              <w:rPr>
                <w:rFonts w:cs="Arial"/>
                <w:color w:val="000000"/>
                <w:szCs w:val="22"/>
              </w:rPr>
            </w:pPr>
            <w:r w:rsidRPr="0077056E">
              <w:rPr>
                <w:rFonts w:cs="Arial"/>
              </w:rPr>
              <w:t xml:space="preserve">This proposal is mainly aimed at strengthening the conduct of outreach services through implementing interventions such as the purchase of 4X4 vehicles for District Health Management Teams (DHMTs), conduct of outreach clinics through use of helicopters, the introduction of mobile clinics and ensuring that immunisation services are conducted every day at health facilities. The </w:t>
            </w:r>
            <w:r w:rsidR="00731A48" w:rsidRPr="0077056E">
              <w:rPr>
                <w:rFonts w:cs="Arial"/>
              </w:rPr>
              <w:t>ongoing</w:t>
            </w:r>
            <w:r w:rsidR="00813648" w:rsidRPr="0077056E">
              <w:rPr>
                <w:rFonts w:cs="Arial"/>
              </w:rPr>
              <w:t xml:space="preserve"> t</w:t>
            </w:r>
            <w:r w:rsidRPr="0077056E">
              <w:rPr>
                <w:rFonts w:cs="Arial"/>
              </w:rPr>
              <w:t xml:space="preserve">raining of personnel in the RED approach </w:t>
            </w:r>
            <w:r w:rsidR="0085240C" w:rsidRPr="0077056E">
              <w:rPr>
                <w:rFonts w:cs="Arial"/>
              </w:rPr>
              <w:t xml:space="preserve">government </w:t>
            </w:r>
            <w:r w:rsidR="00813648" w:rsidRPr="0077056E">
              <w:rPr>
                <w:rFonts w:cs="Arial"/>
              </w:rPr>
              <w:t>funding</w:t>
            </w:r>
            <w:r w:rsidR="0085240C" w:rsidRPr="0077056E">
              <w:rPr>
                <w:rFonts w:cs="Arial"/>
              </w:rPr>
              <w:t xml:space="preserve"> </w:t>
            </w:r>
            <w:r w:rsidRPr="0077056E">
              <w:rPr>
                <w:rFonts w:cs="Arial"/>
              </w:rPr>
              <w:t xml:space="preserve">will ensure that appropriate skills and knowledge are imparted which will ensure that all populations are reached with immunisation services. With support from GAVI supportive supervision will be conducted at all levels which will ensure that quality services are being provided including in remote rural areas of Lesotho. The conduct of outreaches including mobile services will be done in an integrated manner and all Maternal and Child Health and other health services will be provided. </w:t>
            </w:r>
            <w:r w:rsidRPr="0077056E">
              <w:rPr>
                <w:rFonts w:cs="Arial"/>
                <w:color w:val="000000"/>
                <w:szCs w:val="22"/>
              </w:rPr>
              <w:t>The proposal is aligned with the National Strategic Development Plan 2011/12-2015/16, the National Health Policy approved in 2012</w:t>
            </w:r>
            <w:r w:rsidRPr="0077056E">
              <w:rPr>
                <w:rStyle w:val="FootnoteReference"/>
                <w:rFonts w:cs="Arial"/>
                <w:color w:val="000000"/>
                <w:szCs w:val="22"/>
              </w:rPr>
              <w:footnoteReference w:id="2"/>
            </w:r>
            <w:r w:rsidRPr="0077056E">
              <w:rPr>
                <w:rFonts w:cs="Arial"/>
                <w:color w:val="000000"/>
                <w:szCs w:val="22"/>
              </w:rPr>
              <w:t>, the revised comprehensive</w:t>
            </w:r>
            <w:r w:rsidRPr="0077056E">
              <w:rPr>
                <w:szCs w:val="22"/>
              </w:rPr>
              <w:t xml:space="preserve"> Multi Year Plan (cMYP</w:t>
            </w:r>
            <w:r w:rsidRPr="0077056E">
              <w:rPr>
                <w:b/>
                <w:szCs w:val="22"/>
              </w:rPr>
              <w:t>)</w:t>
            </w:r>
            <w:r w:rsidRPr="0077056E">
              <w:rPr>
                <w:szCs w:val="22"/>
              </w:rPr>
              <w:t xml:space="preserve"> for the period of 2012-2016 for the National Immunization Program</w:t>
            </w:r>
            <w:r w:rsidRPr="0077056E">
              <w:rPr>
                <w:rFonts w:cs="Arial"/>
                <w:color w:val="000000"/>
                <w:szCs w:val="22"/>
              </w:rPr>
              <w:t xml:space="preserve">. The Health Sector Strategic Plan is still being drafted and will be ready </w:t>
            </w:r>
            <w:r w:rsidR="007B6E45" w:rsidRPr="0077056E">
              <w:rPr>
                <w:rFonts w:cs="Arial"/>
                <w:color w:val="000000"/>
                <w:szCs w:val="22"/>
              </w:rPr>
              <w:t>in 2013</w:t>
            </w:r>
            <w:r w:rsidRPr="0077056E">
              <w:rPr>
                <w:rFonts w:cs="Arial"/>
                <w:color w:val="000000"/>
                <w:szCs w:val="22"/>
              </w:rPr>
              <w:t>.</w:t>
            </w:r>
          </w:p>
          <w:p w:rsidR="00E06FE1" w:rsidRPr="0077056E" w:rsidRDefault="00E06FE1" w:rsidP="00E06FE1">
            <w:pPr>
              <w:autoSpaceDE w:val="0"/>
              <w:autoSpaceDN w:val="0"/>
              <w:adjustRightInd w:val="0"/>
              <w:jc w:val="both"/>
              <w:rPr>
                <w:rFonts w:cs="Arial"/>
                <w:color w:val="000000"/>
                <w:szCs w:val="22"/>
              </w:rPr>
            </w:pPr>
          </w:p>
          <w:p w:rsidR="0073038E" w:rsidRDefault="00E06FE1" w:rsidP="00431526">
            <w:pPr>
              <w:jc w:val="both"/>
              <w:rPr>
                <w:rFonts w:cs="Arial"/>
              </w:rPr>
            </w:pPr>
            <w:r w:rsidRPr="0077056E">
              <w:rPr>
                <w:rFonts w:cs="Arial"/>
              </w:rPr>
              <w:t xml:space="preserve">The </w:t>
            </w:r>
            <w:r w:rsidRPr="0077056E">
              <w:rPr>
                <w:rFonts w:cs="Arial"/>
                <w:b/>
              </w:rPr>
              <w:t>goal</w:t>
            </w:r>
            <w:r w:rsidRPr="0077056E">
              <w:rPr>
                <w:rFonts w:cs="Arial"/>
              </w:rPr>
              <w:t xml:space="preserve"> of this proposal is to contribute towards the country’s aim of reducing infant and under-five child mortality from 9</w:t>
            </w:r>
            <w:r w:rsidR="001E2326" w:rsidRPr="0077056E">
              <w:rPr>
                <w:rFonts w:cs="Arial"/>
              </w:rPr>
              <w:t>1</w:t>
            </w:r>
            <w:r w:rsidRPr="0077056E">
              <w:rPr>
                <w:rFonts w:cs="Arial"/>
              </w:rPr>
              <w:t xml:space="preserve"> deaths per 1,000 live births to 24 deaths per 1000 live births and 117 deaths per 1,000 live births to 37 deaths per 1,000 live births, respectively by 2016</w:t>
            </w:r>
            <w:r w:rsidRPr="0077056E">
              <w:rPr>
                <w:rStyle w:val="FootnoteReference"/>
                <w:rFonts w:cs="Arial"/>
              </w:rPr>
              <w:footnoteReference w:id="3"/>
            </w:r>
            <w:r w:rsidRPr="0077056E">
              <w:rPr>
                <w:rFonts w:cs="Arial"/>
              </w:rPr>
              <w:t xml:space="preserve"> through investments in health systems strengthening. This proposal has 4 objectives and under each objective there is a list of activities that will be implemented to achieve desired immunisation</w:t>
            </w:r>
            <w:r w:rsidR="0073038E" w:rsidRPr="0077056E">
              <w:rPr>
                <w:rFonts w:cs="Arial"/>
              </w:rPr>
              <w:t xml:space="preserve">. </w:t>
            </w:r>
          </w:p>
          <w:p w:rsidR="0073038E" w:rsidRDefault="0073038E" w:rsidP="00431526">
            <w:pPr>
              <w:jc w:val="both"/>
              <w:rPr>
                <w:rFonts w:cs="Arial"/>
                <w:b/>
              </w:rPr>
            </w:pPr>
          </w:p>
          <w:p w:rsidR="00853C35" w:rsidRPr="0077056E" w:rsidRDefault="0073038E" w:rsidP="00431526">
            <w:pPr>
              <w:jc w:val="both"/>
              <w:rPr>
                <w:rFonts w:cs="Arial"/>
              </w:rPr>
            </w:pPr>
            <w:r w:rsidRPr="0073038E">
              <w:rPr>
                <w:rFonts w:cs="Arial"/>
                <w:b/>
              </w:rPr>
              <w:t>General</w:t>
            </w:r>
            <w:r w:rsidR="00431526" w:rsidRPr="0077056E">
              <w:rPr>
                <w:rFonts w:cs="Arial"/>
                <w:b/>
              </w:rPr>
              <w:t xml:space="preserve"> Objective:</w:t>
            </w:r>
            <w:r w:rsidR="00431526" w:rsidRPr="0077056E">
              <w:rPr>
                <w:rFonts w:cs="Arial"/>
              </w:rPr>
              <w:t xml:space="preserve"> To reduce morbidity and mortality due to vaccine preventable diseases through increasing immunization coverage from </w:t>
            </w:r>
            <w:r w:rsidR="00526C4E" w:rsidRPr="0077056E">
              <w:rPr>
                <w:rFonts w:cs="Arial"/>
              </w:rPr>
              <w:t>83</w:t>
            </w:r>
            <w:r w:rsidR="00431526" w:rsidRPr="0077056E">
              <w:rPr>
                <w:rFonts w:cs="Arial"/>
              </w:rPr>
              <w:t>% to 90% by 2016.</w:t>
            </w:r>
          </w:p>
          <w:p w:rsidR="00853C35" w:rsidRPr="0077056E" w:rsidRDefault="00853C35" w:rsidP="00431526">
            <w:pPr>
              <w:jc w:val="both"/>
              <w:rPr>
                <w:rFonts w:cs="Arial"/>
                <w:b/>
              </w:rPr>
            </w:pPr>
          </w:p>
          <w:p w:rsidR="00431526" w:rsidRPr="0073038E" w:rsidRDefault="00431526" w:rsidP="00431526">
            <w:pPr>
              <w:keepNext/>
              <w:numPr>
                <w:ilvl w:val="0"/>
                <w:numId w:val="16"/>
              </w:numPr>
              <w:ind w:left="720"/>
              <w:jc w:val="both"/>
              <w:outlineLvl w:val="2"/>
              <w:rPr>
                <w:rFonts w:cs="Arial"/>
              </w:rPr>
            </w:pPr>
            <w:r w:rsidRPr="0073038E">
              <w:rPr>
                <w:rFonts w:cs="Arial"/>
                <w:b/>
              </w:rPr>
              <w:t xml:space="preserve">To strengthen cold chain and associated logistics by making available requisite </w:t>
            </w:r>
            <w:r w:rsidRPr="0073038E">
              <w:rPr>
                <w:rFonts w:cs="Arial"/>
                <w:b/>
              </w:rPr>
              <w:lastRenderedPageBreak/>
              <w:t xml:space="preserve">equipment and infrastructure: </w:t>
            </w:r>
            <w:r w:rsidRPr="0073038E">
              <w:rPr>
                <w:rFonts w:cs="Arial"/>
              </w:rPr>
              <w:t>The key activities under this objectives are (1) Procurement of fridges for the immunisation program; (ii) Purchase of fridge tags; (iii) Construction of vaccine storage space at district level; (iv</w:t>
            </w:r>
            <w:r w:rsidR="00AD6035" w:rsidRPr="0073038E">
              <w:rPr>
                <w:rFonts w:cs="Arial"/>
              </w:rPr>
              <w:t xml:space="preserve">) </w:t>
            </w:r>
            <w:r w:rsidRPr="0073038E">
              <w:rPr>
                <w:rFonts w:cs="Arial"/>
              </w:rPr>
              <w:t xml:space="preserve"> Purchase of vaccine carriers for the private sector.</w:t>
            </w:r>
            <w:r w:rsidR="00AD6035" w:rsidRPr="0073038E">
              <w:rPr>
                <w:rFonts w:cs="Arial"/>
              </w:rPr>
              <w:t>(v</w:t>
            </w:r>
            <w:r w:rsidR="005E628A" w:rsidRPr="0073038E">
              <w:rPr>
                <w:rFonts w:cs="Arial"/>
              </w:rPr>
              <w:t>) Purchase of cold boxes for CHAL and the Private sector</w:t>
            </w:r>
          </w:p>
          <w:p w:rsidR="004E1C9D" w:rsidRPr="0077056E" w:rsidRDefault="004E1C9D" w:rsidP="004E1C9D">
            <w:pPr>
              <w:ind w:left="360"/>
              <w:jc w:val="both"/>
              <w:rPr>
                <w:rFonts w:cs="Arial"/>
              </w:rPr>
            </w:pPr>
          </w:p>
          <w:p w:rsidR="00431526" w:rsidRPr="0077056E" w:rsidRDefault="00431526" w:rsidP="00431526">
            <w:pPr>
              <w:numPr>
                <w:ilvl w:val="0"/>
                <w:numId w:val="16"/>
              </w:numPr>
              <w:ind w:left="720"/>
              <w:jc w:val="both"/>
              <w:rPr>
                <w:rFonts w:cs="Arial"/>
              </w:rPr>
            </w:pPr>
            <w:r w:rsidRPr="0077056E">
              <w:rPr>
                <w:rFonts w:cs="Arial"/>
                <w:b/>
              </w:rPr>
              <w:t xml:space="preserve">To improve health sector capacity of providing vaccination, MCH and other health services by equipping health workers with requisite skills and knowledge: </w:t>
            </w:r>
            <w:r w:rsidRPr="0077056E">
              <w:rPr>
                <w:rFonts w:cs="Arial"/>
              </w:rPr>
              <w:t>The key activities are as follows: (</w:t>
            </w:r>
            <w:proofErr w:type="spellStart"/>
            <w:r w:rsidRPr="0077056E">
              <w:rPr>
                <w:rFonts w:cs="Arial"/>
              </w:rPr>
              <w:t>i</w:t>
            </w:r>
            <w:proofErr w:type="spellEnd"/>
            <w:r w:rsidRPr="0077056E">
              <w:rPr>
                <w:rFonts w:cs="Arial"/>
              </w:rPr>
              <w:t xml:space="preserve">) Training of cold chain assistants; </w:t>
            </w:r>
            <w:r w:rsidR="00AD6035">
              <w:rPr>
                <w:rFonts w:cs="Arial"/>
              </w:rPr>
              <w:t>(ii</w:t>
            </w:r>
            <w:r w:rsidRPr="0077056E">
              <w:rPr>
                <w:rFonts w:cs="Arial"/>
              </w:rPr>
              <w:t xml:space="preserve">) Training </w:t>
            </w:r>
            <w:r w:rsidR="00A84984" w:rsidRPr="0077056E">
              <w:rPr>
                <w:rFonts w:cs="Arial"/>
              </w:rPr>
              <w:t xml:space="preserve">DHMT/ health centre staff </w:t>
            </w:r>
            <w:r w:rsidRPr="0077056E">
              <w:rPr>
                <w:rFonts w:cs="Arial"/>
              </w:rPr>
              <w:t>in vaccine management. (</w:t>
            </w:r>
            <w:r w:rsidR="00AD6035">
              <w:rPr>
                <w:rFonts w:cs="Arial"/>
              </w:rPr>
              <w:t>iii</w:t>
            </w:r>
            <w:r w:rsidRPr="0077056E">
              <w:rPr>
                <w:rFonts w:cs="Arial"/>
              </w:rPr>
              <w:t>) Training Health Centre personnel on planning outreach services.</w:t>
            </w:r>
          </w:p>
          <w:p w:rsidR="00431526" w:rsidRPr="0077056E" w:rsidRDefault="00431526" w:rsidP="00431526">
            <w:pPr>
              <w:numPr>
                <w:ilvl w:val="0"/>
                <w:numId w:val="16"/>
              </w:numPr>
              <w:jc w:val="both"/>
              <w:rPr>
                <w:rFonts w:cs="Arial"/>
              </w:rPr>
            </w:pPr>
            <w:r w:rsidRPr="0077056E">
              <w:rPr>
                <w:rFonts w:cs="Arial"/>
                <w:b/>
              </w:rPr>
              <w:t xml:space="preserve">To strengthen MCH interventions aimed at reaching hard to reach populations in Lesotho: </w:t>
            </w:r>
            <w:r w:rsidRPr="0077056E">
              <w:rPr>
                <w:rFonts w:cs="Arial"/>
              </w:rPr>
              <w:t>The activities under this objective are as follows: (</w:t>
            </w:r>
            <w:proofErr w:type="spellStart"/>
            <w:r w:rsidRPr="0077056E">
              <w:rPr>
                <w:rFonts w:cs="Arial"/>
              </w:rPr>
              <w:t>i</w:t>
            </w:r>
            <w:proofErr w:type="spellEnd"/>
            <w:r w:rsidRPr="0077056E">
              <w:rPr>
                <w:rFonts w:cs="Arial"/>
              </w:rPr>
              <w:t xml:space="preserve">) Provision of vaccination services in all health facilities using a supermarket approach; (ii) Carrying outreach services for hard to reach areas and under-served populations; (iii) Launching of the mobile immunisation teams in low performing districts; (iv) Construction of health posts ; (v) Purchase 4X4 vehicles for the low performing districts and headquarters; (vi) Provide MCH services (antenatal care, PMTCT, Post natal care, growth monitoring, health education, Family Planning) in hard to reach helicopter sites; and (vii) Supportive supervision at all levels. </w:t>
            </w:r>
          </w:p>
          <w:p w:rsidR="00431526" w:rsidRPr="0077056E" w:rsidRDefault="00431526" w:rsidP="00431526">
            <w:pPr>
              <w:numPr>
                <w:ilvl w:val="0"/>
                <w:numId w:val="16"/>
              </w:numPr>
              <w:jc w:val="both"/>
              <w:rPr>
                <w:rFonts w:cs="Arial"/>
                <w:b/>
              </w:rPr>
            </w:pPr>
            <w:r w:rsidRPr="0077056E">
              <w:rPr>
                <w:rFonts w:cs="Arial"/>
                <w:b/>
              </w:rPr>
              <w:t xml:space="preserve">To contribute to strengthening monitoring and evaluation of health sector interventions: </w:t>
            </w:r>
            <w:r w:rsidRPr="0077056E">
              <w:rPr>
                <w:rFonts w:cs="Arial"/>
              </w:rPr>
              <w:t>The activities under these objectives are as follows: (</w:t>
            </w:r>
            <w:proofErr w:type="spellStart"/>
            <w:r w:rsidRPr="0077056E">
              <w:rPr>
                <w:rFonts w:cs="Arial"/>
              </w:rPr>
              <w:t>i</w:t>
            </w:r>
            <w:proofErr w:type="spellEnd"/>
            <w:r w:rsidRPr="0077056E">
              <w:rPr>
                <w:rFonts w:cs="Arial"/>
              </w:rPr>
              <w:t xml:space="preserve">) Purchase of cell phones for VHW; and (ii) Carrying out the impact assessment of GAVI HSS interventions. </w:t>
            </w:r>
          </w:p>
          <w:p w:rsidR="00431526" w:rsidRPr="0077056E" w:rsidRDefault="00431526" w:rsidP="00431526">
            <w:pPr>
              <w:ind w:left="360"/>
              <w:jc w:val="both"/>
              <w:rPr>
                <w:rFonts w:cs="Arial"/>
              </w:rPr>
            </w:pPr>
          </w:p>
          <w:p w:rsidR="00431526" w:rsidRPr="0077056E" w:rsidRDefault="00431526" w:rsidP="00431526">
            <w:pPr>
              <w:ind w:left="360"/>
              <w:jc w:val="both"/>
              <w:rPr>
                <w:rFonts w:cs="Arial"/>
                <w:b/>
              </w:rPr>
            </w:pPr>
            <w:r w:rsidRPr="0077056E">
              <w:rPr>
                <w:rFonts w:cs="Arial"/>
              </w:rPr>
              <w:t xml:space="preserve">The proposed budget for this proposal is </w:t>
            </w:r>
            <w:r w:rsidRPr="00BF452A">
              <w:rPr>
                <w:rFonts w:cs="Arial"/>
                <w:szCs w:val="22"/>
              </w:rPr>
              <w:t>US$</w:t>
            </w:r>
            <w:r w:rsidR="00051A10" w:rsidRPr="00BF452A">
              <w:rPr>
                <w:rFonts w:cs="Arial"/>
                <w:bCs/>
                <w:szCs w:val="22"/>
              </w:rPr>
              <w:t>2,</w:t>
            </w:r>
            <w:r w:rsidR="00AD6035" w:rsidRPr="00BF452A">
              <w:rPr>
                <w:rFonts w:cs="Arial"/>
                <w:bCs/>
                <w:szCs w:val="22"/>
              </w:rPr>
              <w:t>7</w:t>
            </w:r>
            <w:r w:rsidR="002B1E54">
              <w:rPr>
                <w:rFonts w:cs="Arial"/>
                <w:bCs/>
                <w:szCs w:val="22"/>
              </w:rPr>
              <w:t>21,235.36</w:t>
            </w:r>
            <w:r w:rsidRPr="0077056E">
              <w:rPr>
                <w:rFonts w:cs="Arial"/>
                <w:bCs/>
                <w:color w:val="000000"/>
                <w:szCs w:val="22"/>
              </w:rPr>
              <w:t xml:space="preserve"> </w:t>
            </w:r>
            <w:r w:rsidR="002C5269" w:rsidRPr="0077056E">
              <w:rPr>
                <w:rFonts w:cs="Arial"/>
              </w:rPr>
              <w:t xml:space="preserve">over a </w:t>
            </w:r>
            <w:r w:rsidR="00AD6035">
              <w:rPr>
                <w:rFonts w:cs="Arial"/>
              </w:rPr>
              <w:t>4</w:t>
            </w:r>
            <w:r w:rsidRPr="0077056E">
              <w:rPr>
                <w:rFonts w:cs="Arial"/>
              </w:rPr>
              <w:t xml:space="preserve"> year period. The MoH, CHAL and Lesotho Red Cross Society (LRCS) will be responsible for the implementation of activities as detailed in this proposal and the existing M and E frameworks will be used to monitor progress. Specifically the following indicators will be used to measure progress: DPT-HebB-Hib 3 coverage; Dropout rate for DPT-HepB-Hib; and number of districts with DPT-HebB-Hib 3 and measles 1 coverage above 80%.</w:t>
            </w:r>
          </w:p>
          <w:p w:rsidR="00431526" w:rsidRPr="0077056E" w:rsidRDefault="00431526" w:rsidP="00431526">
            <w:pPr>
              <w:spacing w:before="120"/>
              <w:jc w:val="both"/>
              <w:rPr>
                <w:rFonts w:cs="Arial"/>
              </w:rPr>
            </w:pPr>
          </w:p>
          <w:p w:rsidR="00431526" w:rsidRPr="0077056E" w:rsidRDefault="00431526" w:rsidP="00431526">
            <w:pPr>
              <w:spacing w:before="120"/>
              <w:jc w:val="both"/>
              <w:rPr>
                <w:rFonts w:cs="Arial"/>
              </w:rPr>
            </w:pPr>
          </w:p>
          <w:p w:rsidR="00E06FE1" w:rsidRPr="0077056E" w:rsidRDefault="00E06FE1" w:rsidP="00202C5B">
            <w:pPr>
              <w:spacing w:after="120"/>
              <w:rPr>
                <w:rFonts w:cs="Arial"/>
                <w:b/>
                <w:color w:val="173E49"/>
                <w:sz w:val="20"/>
              </w:rPr>
            </w:pPr>
          </w:p>
        </w:tc>
      </w:tr>
    </w:tbl>
    <w:p w:rsidR="00BA725F" w:rsidRDefault="00731A48">
      <w:r>
        <w:lastRenderedPageBreak/>
        <w:t xml:space="preserve"> </w:t>
      </w:r>
    </w:p>
    <w:p w:rsidR="00CD5446" w:rsidRDefault="00CD5446"/>
    <w:p w:rsidR="00CD5446" w:rsidRDefault="00CD5446"/>
    <w:p w:rsidR="00CD5446" w:rsidRDefault="00CD5446"/>
    <w:p w:rsidR="00CD5446" w:rsidRDefault="00CD5446"/>
    <w:p w:rsidR="00CD5446" w:rsidRDefault="00CD5446"/>
    <w:p w:rsidR="00CD5446" w:rsidRDefault="00CD5446"/>
    <w:p w:rsidR="00CD5446" w:rsidRDefault="00CD5446"/>
    <w:p w:rsidR="00CD5446" w:rsidRDefault="00CD5446"/>
    <w:p w:rsidR="00CD5446" w:rsidRDefault="00CD5446"/>
    <w:p w:rsidR="00CD5446" w:rsidRDefault="00CD5446"/>
    <w:p w:rsidR="00CD5446" w:rsidRDefault="00CD5446"/>
    <w:p w:rsidR="00CD5446" w:rsidRDefault="00CD5446"/>
    <w:p w:rsidR="00CD5446" w:rsidRDefault="00CD5446"/>
    <w:p w:rsidR="00CD5446" w:rsidRDefault="00CD5446"/>
    <w:p w:rsidR="00CD5446" w:rsidRDefault="00CD5446"/>
    <w:p w:rsidR="00CD5446" w:rsidRDefault="00CD5446"/>
    <w:p w:rsidR="00CD5446" w:rsidRDefault="00CD5446"/>
    <w:p w:rsidR="00CD5446" w:rsidRDefault="00CD5446"/>
    <w:p w:rsidR="00CD5446" w:rsidRDefault="00CD5446"/>
    <w:tbl>
      <w:tblPr>
        <w:tblW w:w="4949" w:type="pct"/>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tblPr>
      <w:tblGrid>
        <w:gridCol w:w="10317"/>
      </w:tblGrid>
      <w:tr w:rsidR="009F47C3" w:rsidRPr="000C14A6" w:rsidTr="00202C5B">
        <w:tc>
          <w:tcPr>
            <w:tcW w:w="5000" w:type="pct"/>
          </w:tcPr>
          <w:p w:rsidR="009F47C3" w:rsidRDefault="009F47C3" w:rsidP="00202C5B">
            <w:pPr>
              <w:spacing w:before="120" w:after="120"/>
              <w:rPr>
                <w:rFonts w:cs="Arial"/>
                <w:b/>
                <w:i/>
                <w:sz w:val="20"/>
              </w:rPr>
            </w:pPr>
            <w:r w:rsidRPr="000C14A6">
              <w:rPr>
                <w:rFonts w:cs="Arial"/>
                <w:b/>
                <w:i/>
                <w:sz w:val="20"/>
              </w:rPr>
              <w:t>TWO PAGES MAXIMUM</w:t>
            </w:r>
          </w:p>
          <w:p w:rsidR="00CE00DE" w:rsidRDefault="00CE00DE" w:rsidP="00202C5B">
            <w:pPr>
              <w:autoSpaceDE w:val="0"/>
              <w:autoSpaceDN w:val="0"/>
              <w:adjustRightInd w:val="0"/>
              <w:jc w:val="both"/>
              <w:rPr>
                <w:rFonts w:cs="Arial"/>
              </w:rPr>
            </w:pPr>
          </w:p>
          <w:p w:rsidR="00CE00DE" w:rsidRPr="00F41851" w:rsidRDefault="00CE00DE" w:rsidP="00202C5B">
            <w:pPr>
              <w:autoSpaceDE w:val="0"/>
              <w:autoSpaceDN w:val="0"/>
              <w:adjustRightInd w:val="0"/>
              <w:jc w:val="both"/>
              <w:rPr>
                <w:rFonts w:cs="Arial"/>
                <w:b/>
              </w:rPr>
            </w:pPr>
            <w:r w:rsidRPr="00F41851">
              <w:rPr>
                <w:rFonts w:cs="Arial"/>
                <w:b/>
              </w:rPr>
              <w:t xml:space="preserve">Goal of the proposal </w:t>
            </w:r>
          </w:p>
          <w:p w:rsidR="00CE00DE" w:rsidRDefault="00CE00DE" w:rsidP="00202C5B">
            <w:pPr>
              <w:autoSpaceDE w:val="0"/>
              <w:autoSpaceDN w:val="0"/>
              <w:adjustRightInd w:val="0"/>
              <w:jc w:val="both"/>
              <w:rPr>
                <w:rFonts w:cs="Arial"/>
              </w:rPr>
            </w:pPr>
          </w:p>
          <w:p w:rsidR="00CE00DE" w:rsidRDefault="00CE00DE" w:rsidP="00202C5B">
            <w:pPr>
              <w:jc w:val="both"/>
              <w:rPr>
                <w:rFonts w:cs="Arial"/>
              </w:rPr>
            </w:pPr>
            <w:r>
              <w:rPr>
                <w:rFonts w:cs="Arial"/>
              </w:rPr>
              <w:t xml:space="preserve">The </w:t>
            </w:r>
            <w:r w:rsidRPr="00E244EB">
              <w:rPr>
                <w:rFonts w:cs="Arial"/>
                <w:b/>
              </w:rPr>
              <w:t>goal</w:t>
            </w:r>
            <w:r>
              <w:rPr>
                <w:rFonts w:cs="Arial"/>
              </w:rPr>
              <w:t xml:space="preserve"> of this proposal is to </w:t>
            </w:r>
            <w:r w:rsidRPr="002B581F">
              <w:rPr>
                <w:rFonts w:cs="Arial"/>
              </w:rPr>
              <w:t>contribute to</w:t>
            </w:r>
            <w:r>
              <w:rPr>
                <w:rFonts w:cs="Arial"/>
              </w:rPr>
              <w:t xml:space="preserve">wards </w:t>
            </w:r>
            <w:r w:rsidRPr="002B581F">
              <w:rPr>
                <w:rFonts w:cs="Arial"/>
              </w:rPr>
              <w:t xml:space="preserve">the </w:t>
            </w:r>
            <w:r w:rsidR="001A5373">
              <w:rPr>
                <w:rFonts w:cs="Arial"/>
              </w:rPr>
              <w:t>National Strategic Development Plan</w:t>
            </w:r>
            <w:r w:rsidR="00314328">
              <w:rPr>
                <w:rFonts w:cs="Arial"/>
              </w:rPr>
              <w:t xml:space="preserve"> aim of </w:t>
            </w:r>
            <w:r w:rsidR="00D32850" w:rsidRPr="002B581F">
              <w:rPr>
                <w:rFonts w:cs="Arial"/>
              </w:rPr>
              <w:lastRenderedPageBreak/>
              <w:t>reduc</w:t>
            </w:r>
            <w:r w:rsidR="00D32850">
              <w:rPr>
                <w:rFonts w:cs="Arial"/>
              </w:rPr>
              <w:t>ing</w:t>
            </w:r>
            <w:r w:rsidR="00D32850" w:rsidRPr="002B581F">
              <w:rPr>
                <w:rFonts w:cs="Arial"/>
              </w:rPr>
              <w:t xml:space="preserve"> infant</w:t>
            </w:r>
            <w:r>
              <w:rPr>
                <w:rFonts w:cs="Arial"/>
              </w:rPr>
              <w:t xml:space="preserve"> and under-five child mortality from </w:t>
            </w:r>
            <w:r w:rsidR="00C0782D">
              <w:rPr>
                <w:rFonts w:cs="Arial"/>
              </w:rPr>
              <w:t>9</w:t>
            </w:r>
            <w:r w:rsidR="00AD6035">
              <w:rPr>
                <w:rFonts w:cs="Arial"/>
              </w:rPr>
              <w:t>1</w:t>
            </w:r>
            <w:r w:rsidR="00C0782D">
              <w:rPr>
                <w:rFonts w:cs="Arial"/>
              </w:rPr>
              <w:t xml:space="preserve"> </w:t>
            </w:r>
            <w:r>
              <w:rPr>
                <w:rFonts w:cs="Arial"/>
              </w:rPr>
              <w:t xml:space="preserve">deaths per 1,000 live births to </w:t>
            </w:r>
            <w:r w:rsidR="00DE1A73">
              <w:rPr>
                <w:rFonts w:cs="Arial"/>
              </w:rPr>
              <w:t xml:space="preserve">24 </w:t>
            </w:r>
            <w:r w:rsidR="00C0782D">
              <w:rPr>
                <w:rFonts w:cs="Arial"/>
              </w:rPr>
              <w:t xml:space="preserve">deaths per 1,000 live births </w:t>
            </w:r>
            <w:r>
              <w:rPr>
                <w:rFonts w:cs="Arial"/>
              </w:rPr>
              <w:t xml:space="preserve">and 117 deaths per 1,000 deaths </w:t>
            </w:r>
            <w:r w:rsidR="00C0782D">
              <w:rPr>
                <w:rFonts w:cs="Arial"/>
              </w:rPr>
              <w:t xml:space="preserve">to </w:t>
            </w:r>
            <w:r w:rsidR="00DE1A73">
              <w:rPr>
                <w:rFonts w:cs="Arial"/>
              </w:rPr>
              <w:t xml:space="preserve">37 </w:t>
            </w:r>
            <w:r w:rsidR="00C0782D">
              <w:rPr>
                <w:rFonts w:cs="Arial"/>
              </w:rPr>
              <w:t xml:space="preserve">deaths </w:t>
            </w:r>
            <w:r>
              <w:rPr>
                <w:rFonts w:cs="Arial"/>
              </w:rPr>
              <w:t xml:space="preserve">per 1000 live births, respectively </w:t>
            </w:r>
            <w:r w:rsidR="00C0782D">
              <w:rPr>
                <w:rFonts w:cs="Arial"/>
              </w:rPr>
              <w:t xml:space="preserve">by </w:t>
            </w:r>
            <w:r>
              <w:rPr>
                <w:rFonts w:cs="Arial"/>
              </w:rPr>
              <w:t xml:space="preserve">2016 through investments in health systems </w:t>
            </w:r>
            <w:r w:rsidR="00C0782D">
              <w:rPr>
                <w:rFonts w:cs="Arial"/>
              </w:rPr>
              <w:t>strengthening</w:t>
            </w:r>
            <w:r>
              <w:rPr>
                <w:rFonts w:cs="Arial"/>
              </w:rPr>
              <w:t>.</w:t>
            </w:r>
          </w:p>
          <w:p w:rsidR="00314328" w:rsidRDefault="00314328" w:rsidP="00202C5B">
            <w:pPr>
              <w:jc w:val="both"/>
              <w:rPr>
                <w:rFonts w:cs="Arial"/>
              </w:rPr>
            </w:pPr>
          </w:p>
          <w:p w:rsidR="00314328" w:rsidRDefault="00B443E3" w:rsidP="00202C5B">
            <w:pPr>
              <w:jc w:val="both"/>
              <w:rPr>
                <w:rFonts w:cs="Arial"/>
              </w:rPr>
            </w:pPr>
            <w:r w:rsidRPr="00B443E3">
              <w:rPr>
                <w:rFonts w:cs="Arial"/>
                <w:b/>
              </w:rPr>
              <w:t>General Objective:</w:t>
            </w:r>
            <w:r>
              <w:rPr>
                <w:rFonts w:cs="Arial"/>
              </w:rPr>
              <w:t xml:space="preserve"> To reduce morbidity </w:t>
            </w:r>
            <w:r w:rsidR="00CE1F93">
              <w:rPr>
                <w:rFonts w:cs="Arial"/>
              </w:rPr>
              <w:t xml:space="preserve">and </w:t>
            </w:r>
            <w:r w:rsidR="00684AD4">
              <w:rPr>
                <w:rFonts w:cs="Arial"/>
              </w:rPr>
              <w:t xml:space="preserve">mortality </w:t>
            </w:r>
            <w:r>
              <w:rPr>
                <w:rFonts w:cs="Arial"/>
              </w:rPr>
              <w:t>due to vaccine preventable diseases through increasing immunization</w:t>
            </w:r>
            <w:r w:rsidR="00F957E7">
              <w:rPr>
                <w:rFonts w:cs="Arial"/>
              </w:rPr>
              <w:t xml:space="preserve"> (</w:t>
            </w:r>
            <w:r w:rsidR="000F56D0">
              <w:rPr>
                <w:rFonts w:cs="Arial"/>
              </w:rPr>
              <w:t>DPT containing vaccine)</w:t>
            </w:r>
            <w:r>
              <w:rPr>
                <w:rFonts w:cs="Arial"/>
              </w:rPr>
              <w:t xml:space="preserve"> coverage from </w:t>
            </w:r>
            <w:r w:rsidR="009E7FCD">
              <w:rPr>
                <w:rFonts w:cs="Arial"/>
              </w:rPr>
              <w:t>83</w:t>
            </w:r>
            <w:r>
              <w:rPr>
                <w:rFonts w:cs="Arial"/>
              </w:rPr>
              <w:t xml:space="preserve">% to </w:t>
            </w:r>
            <w:r w:rsidR="00DE2BF0">
              <w:rPr>
                <w:rFonts w:cs="Arial"/>
              </w:rPr>
              <w:t>9</w:t>
            </w:r>
            <w:r>
              <w:rPr>
                <w:rFonts w:cs="Arial"/>
              </w:rPr>
              <w:t>0%</w:t>
            </w:r>
            <w:r w:rsidR="007207AF">
              <w:rPr>
                <w:rFonts w:cs="Arial"/>
              </w:rPr>
              <w:t xml:space="preserve"> by 201</w:t>
            </w:r>
            <w:r w:rsidR="00684AD4">
              <w:rPr>
                <w:rFonts w:cs="Arial"/>
              </w:rPr>
              <w:t>6</w:t>
            </w:r>
            <w:r w:rsidR="007207AF">
              <w:rPr>
                <w:rFonts w:cs="Arial"/>
              </w:rPr>
              <w:t>.</w:t>
            </w:r>
          </w:p>
          <w:p w:rsidR="00CE00DE" w:rsidRDefault="00CE00DE" w:rsidP="00202C5B">
            <w:pPr>
              <w:jc w:val="both"/>
              <w:rPr>
                <w:rFonts w:cs="Arial"/>
              </w:rPr>
            </w:pPr>
          </w:p>
          <w:p w:rsidR="00CE00DE" w:rsidRDefault="00CE00DE" w:rsidP="00202C5B">
            <w:pPr>
              <w:jc w:val="both"/>
              <w:rPr>
                <w:rFonts w:cs="Arial"/>
                <w:b/>
              </w:rPr>
            </w:pPr>
            <w:r w:rsidRPr="00F41851">
              <w:rPr>
                <w:rFonts w:cs="Arial"/>
                <w:b/>
              </w:rPr>
              <w:t>Objectives of the proposal</w:t>
            </w:r>
          </w:p>
          <w:p w:rsidR="00CE00DE" w:rsidRDefault="00CE00DE" w:rsidP="00202C5B">
            <w:pPr>
              <w:jc w:val="both"/>
              <w:rPr>
                <w:rFonts w:cs="Arial"/>
                <w:b/>
              </w:rPr>
            </w:pPr>
          </w:p>
          <w:p w:rsidR="00ED7CCB" w:rsidRDefault="0054598F" w:rsidP="000278F0">
            <w:pPr>
              <w:jc w:val="both"/>
              <w:rPr>
                <w:rFonts w:cs="Arial"/>
                <w:b/>
              </w:rPr>
            </w:pPr>
            <w:r>
              <w:rPr>
                <w:rFonts w:cs="Arial"/>
                <w:b/>
              </w:rPr>
              <w:t xml:space="preserve">Objective 1: </w:t>
            </w:r>
            <w:r w:rsidR="00CE00DE" w:rsidRPr="00E37649">
              <w:rPr>
                <w:rFonts w:cs="Arial"/>
                <w:b/>
              </w:rPr>
              <w:t>To strengthen cold chain and associated logistics by making available requisite equipment and infrastructure</w:t>
            </w:r>
            <w:r w:rsidR="00C546B1">
              <w:rPr>
                <w:rFonts w:cs="Arial"/>
                <w:b/>
              </w:rPr>
              <w:t xml:space="preserve">: </w:t>
            </w:r>
            <w:r w:rsidR="00ED7CCB" w:rsidRPr="00ED7CCB">
              <w:rPr>
                <w:rFonts w:cs="Arial"/>
              </w:rPr>
              <w:t>According to EVM</w:t>
            </w:r>
            <w:r w:rsidR="002B735A">
              <w:rPr>
                <w:rFonts w:cs="Arial"/>
              </w:rPr>
              <w:t xml:space="preserve"> assessment </w:t>
            </w:r>
            <w:r w:rsidR="00ED7CCB" w:rsidRPr="00ED7CCB">
              <w:rPr>
                <w:rFonts w:cs="Arial"/>
              </w:rPr>
              <w:t xml:space="preserve">2011 and Cold Chain Inventory 2012, 213 fridges needed to be replaced as they were not in good working condition. In 2012 Government </w:t>
            </w:r>
            <w:r w:rsidR="0091666D">
              <w:rPr>
                <w:rFonts w:cs="Arial"/>
              </w:rPr>
              <w:t>purchased</w:t>
            </w:r>
            <w:r w:rsidR="00ED7CCB" w:rsidRPr="00ED7CCB">
              <w:rPr>
                <w:rFonts w:cs="Arial"/>
              </w:rPr>
              <w:t xml:space="preserve"> fridges for 100 health facilities to address areas which were worse off. </w:t>
            </w:r>
            <w:r w:rsidR="00ED7CCB" w:rsidRPr="00F77058">
              <w:rPr>
                <w:rFonts w:cs="Arial"/>
              </w:rPr>
              <w:t>The remaining 113 would be replaced to ensure that all 213 health facilities have functional fridges</w:t>
            </w:r>
            <w:r w:rsidR="00ED7CCB">
              <w:rPr>
                <w:rFonts w:cs="Arial"/>
                <w:b/>
              </w:rPr>
              <w:t>.</w:t>
            </w:r>
            <w:r w:rsidR="00ED7CCB">
              <w:rPr>
                <w:rFonts w:cs="Arial"/>
              </w:rPr>
              <w:t xml:space="preserve">  </w:t>
            </w:r>
            <w:r w:rsidR="0091666D">
              <w:rPr>
                <w:rFonts w:cs="Arial"/>
              </w:rPr>
              <w:t>GAVI is requested to fund 100 fridges</w:t>
            </w:r>
            <w:r w:rsidR="00ED7CCB">
              <w:rPr>
                <w:rFonts w:cs="Arial"/>
              </w:rPr>
              <w:t xml:space="preserve"> </w:t>
            </w:r>
            <w:r w:rsidR="0091666D">
              <w:rPr>
                <w:rFonts w:cs="Arial"/>
              </w:rPr>
              <w:t xml:space="preserve">while government will budget for the remaining 13. Vaccines </w:t>
            </w:r>
            <w:r w:rsidR="00ED7CCB">
              <w:rPr>
                <w:rFonts w:cs="Arial"/>
              </w:rPr>
              <w:t xml:space="preserve">will be kept safe and efficacious and the temperature at which they are kept is effectively monitored by use of fridge tags. </w:t>
            </w:r>
            <w:r w:rsidR="00813648" w:rsidRPr="00964351">
              <w:rPr>
                <w:rFonts w:cs="Arial"/>
              </w:rPr>
              <w:t xml:space="preserve">Therefore </w:t>
            </w:r>
            <w:r w:rsidR="00964351">
              <w:rPr>
                <w:rFonts w:cs="Arial"/>
              </w:rPr>
              <w:t>1</w:t>
            </w:r>
            <w:r w:rsidR="0091666D">
              <w:rPr>
                <w:rFonts w:cs="Arial"/>
              </w:rPr>
              <w:t>00</w:t>
            </w:r>
            <w:r w:rsidR="00813648" w:rsidRPr="00964351">
              <w:rPr>
                <w:rFonts w:cs="Arial"/>
              </w:rPr>
              <w:t xml:space="preserve"> fridge tags will be purchased for the newly acquired fridges.</w:t>
            </w:r>
            <w:r w:rsidR="00ED7CCB">
              <w:rPr>
                <w:rFonts w:cs="Arial"/>
              </w:rPr>
              <w:t xml:space="preserve"> Out of the 213 facilities providing immunization 163 have sufficient number of vaccine carriers while 50 do not. This comprises private surgeries and CHAL facilities. Vaccine carriers will be distributed among </w:t>
            </w:r>
            <w:r w:rsidR="00F92189">
              <w:rPr>
                <w:rFonts w:cs="Arial"/>
              </w:rPr>
              <w:t>20 private</w:t>
            </w:r>
            <w:r w:rsidR="00ED7CCB">
              <w:rPr>
                <w:rFonts w:cs="Arial"/>
              </w:rPr>
              <w:t xml:space="preserve"> sector surgeries and 30 CHAL facilities, currently delivering immunisations services but do not have these carriers.</w:t>
            </w:r>
            <w:r w:rsidR="00500056">
              <w:rPr>
                <w:rFonts w:cs="Arial"/>
              </w:rPr>
              <w:t xml:space="preserve"> Vaccine storage capacity in all the 10 districts is inadequate because expansion of services and addition of new vaccines were not taken into consideration when they were constructed. In order to meet the demand half way the proposal is to ensure that at least </w:t>
            </w:r>
            <w:r w:rsidR="0091666D">
              <w:rPr>
                <w:rFonts w:cs="Arial"/>
              </w:rPr>
              <w:t>2</w:t>
            </w:r>
            <w:r w:rsidR="00500056">
              <w:rPr>
                <w:rFonts w:cs="Arial"/>
              </w:rPr>
              <w:t xml:space="preserve"> districts with larger population density should be supported to rehabilitate and expand the existing space to cater for high storage demand.</w:t>
            </w:r>
            <w:r w:rsidR="00F92189">
              <w:rPr>
                <w:rFonts w:cs="Arial"/>
              </w:rPr>
              <w:t xml:space="preserve"> </w:t>
            </w:r>
            <w:r w:rsidR="00ED7CCB">
              <w:rPr>
                <w:rFonts w:cs="Arial"/>
              </w:rPr>
              <w:t>These activities will ensure that vaccines are always available at health facilities and that services can be delivered everyday which is currently a major problem.</w:t>
            </w:r>
          </w:p>
          <w:p w:rsidR="000278F0" w:rsidRDefault="000278F0" w:rsidP="00202C5B">
            <w:pPr>
              <w:jc w:val="both"/>
              <w:rPr>
                <w:rFonts w:cs="Arial"/>
                <w:b/>
              </w:rPr>
            </w:pPr>
          </w:p>
          <w:p w:rsidR="00A76977" w:rsidRDefault="0054598F" w:rsidP="00A76977">
            <w:pPr>
              <w:jc w:val="both"/>
              <w:rPr>
                <w:rFonts w:cs="Arial"/>
                <w:b/>
              </w:rPr>
            </w:pPr>
            <w:r>
              <w:rPr>
                <w:rFonts w:cs="Arial"/>
                <w:b/>
              </w:rPr>
              <w:t xml:space="preserve">Objective 2: </w:t>
            </w:r>
            <w:r w:rsidR="00CE00DE" w:rsidRPr="00E37649">
              <w:rPr>
                <w:rFonts w:cs="Arial"/>
                <w:b/>
              </w:rPr>
              <w:t xml:space="preserve">To improve health sector capacity of providing </w:t>
            </w:r>
            <w:r w:rsidR="0093719A">
              <w:rPr>
                <w:rFonts w:cs="Arial"/>
                <w:b/>
              </w:rPr>
              <w:t>immunization</w:t>
            </w:r>
            <w:r w:rsidR="00D564DB">
              <w:rPr>
                <w:rFonts w:cs="Arial"/>
                <w:b/>
              </w:rPr>
              <w:t>,</w:t>
            </w:r>
            <w:r w:rsidR="00CE00DE" w:rsidRPr="00E37649">
              <w:rPr>
                <w:rFonts w:cs="Arial"/>
                <w:b/>
              </w:rPr>
              <w:t xml:space="preserve"> MCH </w:t>
            </w:r>
            <w:r w:rsidR="00D564DB">
              <w:rPr>
                <w:rFonts w:cs="Arial"/>
                <w:b/>
              </w:rPr>
              <w:t xml:space="preserve">and other health </w:t>
            </w:r>
            <w:r w:rsidR="00CE00DE" w:rsidRPr="00E37649">
              <w:rPr>
                <w:rFonts w:cs="Arial"/>
                <w:b/>
              </w:rPr>
              <w:t>services by equipping health workers with requisite skills and knowledge</w:t>
            </w:r>
            <w:r w:rsidR="00C546B1">
              <w:rPr>
                <w:rFonts w:cs="Arial"/>
                <w:b/>
              </w:rPr>
              <w:t xml:space="preserve">: </w:t>
            </w:r>
            <w:r w:rsidR="00BD49E6" w:rsidRPr="00BD49E6">
              <w:rPr>
                <w:rFonts w:cs="Arial"/>
              </w:rPr>
              <w:t xml:space="preserve">Government of Lesotho is currently training </w:t>
            </w:r>
            <w:r w:rsidR="00E47892">
              <w:rPr>
                <w:rFonts w:cs="Arial"/>
              </w:rPr>
              <w:t>24</w:t>
            </w:r>
            <w:r w:rsidR="00BD49E6" w:rsidRPr="00BD49E6">
              <w:rPr>
                <w:rFonts w:cs="Arial"/>
              </w:rPr>
              <w:t xml:space="preserve"> </w:t>
            </w:r>
            <w:r w:rsidR="00BD49E6">
              <w:rPr>
                <w:rFonts w:cs="Arial"/>
              </w:rPr>
              <w:t>cold chain technicians (4 national level technicians plus 2 trainees per district already in the service</w:t>
            </w:r>
            <w:r w:rsidR="00640657">
              <w:rPr>
                <w:rFonts w:cs="Arial"/>
              </w:rPr>
              <w:t>) to</w:t>
            </w:r>
            <w:r w:rsidR="00BD49E6">
              <w:rPr>
                <w:rFonts w:cs="Arial"/>
              </w:rPr>
              <w:t xml:space="preserve"> ensure proper maintenance of cold chain equipment for MoH, LRCS, CHAL and private for profit facilities. GAVI support is being requested for refresher training for these technicians after three years. Other training that will be conducted with support from GAVI will include vaccine management</w:t>
            </w:r>
            <w:r w:rsidR="00D21B10">
              <w:rPr>
                <w:rFonts w:cs="Arial"/>
              </w:rPr>
              <w:t xml:space="preserve"> for members of the DHMT and health centre staf</w:t>
            </w:r>
            <w:r w:rsidR="00587FAB">
              <w:rPr>
                <w:rFonts w:cs="Arial"/>
              </w:rPr>
              <w:t>f</w:t>
            </w:r>
            <w:r w:rsidR="00D21B10">
              <w:rPr>
                <w:rFonts w:cs="Arial"/>
              </w:rPr>
              <w:t>.</w:t>
            </w:r>
            <w:r w:rsidR="00BD49E6">
              <w:rPr>
                <w:rFonts w:cs="Arial"/>
              </w:rPr>
              <w:t xml:space="preserve"> GOL and UNICEF are conducting </w:t>
            </w:r>
            <w:r w:rsidR="00D310D5">
              <w:rPr>
                <w:rFonts w:cs="Arial"/>
              </w:rPr>
              <w:t>Reaching Every District (RED)</w:t>
            </w:r>
            <w:r w:rsidR="00BD49E6">
              <w:rPr>
                <w:rFonts w:cs="Arial"/>
              </w:rPr>
              <w:t xml:space="preserve"> training </w:t>
            </w:r>
            <w:r w:rsidR="007B6E45">
              <w:rPr>
                <w:rFonts w:cs="Arial"/>
              </w:rPr>
              <w:t>for 6</w:t>
            </w:r>
            <w:r w:rsidR="00BD49E6">
              <w:rPr>
                <w:rFonts w:cs="Arial"/>
              </w:rPr>
              <w:t xml:space="preserve"> districts with the highest number of unimmunized children</w:t>
            </w:r>
            <w:r w:rsidR="00875848">
              <w:rPr>
                <w:rFonts w:cs="Arial"/>
              </w:rPr>
              <w:t xml:space="preserve"> targeting community councils, chiefs and VHWs and health facility staff. </w:t>
            </w:r>
            <w:r w:rsidR="00BD49E6">
              <w:rPr>
                <w:rFonts w:cs="Arial"/>
              </w:rPr>
              <w:t>. The RED strategy training will provide health workers and local leaders with the skills to better plan, manage and monitor all the interventions offered during the outreach. The RED strategy orientation for health workers and local leaders has proved effective in improving vaccination coverage</w:t>
            </w:r>
            <w:r w:rsidR="007B6E45">
              <w:rPr>
                <w:rFonts w:cs="Arial"/>
              </w:rPr>
              <w:t xml:space="preserve">. </w:t>
            </w:r>
            <w:r w:rsidR="00BD49E6">
              <w:rPr>
                <w:rFonts w:cs="Arial"/>
              </w:rPr>
              <w:t xml:space="preserve">Studies such as the EVM assessment have also shown that there are managerial difficulties as far as vaccine management is concerned especially at district and lower levels; hence this training will ensure that health workers are knowledgeable about how vaccines are supposed to be kept. This will ensure that vaccines are kept safe and efficacious. Ten </w:t>
            </w:r>
            <w:r w:rsidR="0087001C">
              <w:rPr>
                <w:rFonts w:cs="Arial"/>
              </w:rPr>
              <w:t>members (per district)</w:t>
            </w:r>
            <w:r w:rsidR="00BD49E6">
              <w:rPr>
                <w:rFonts w:cs="Arial"/>
              </w:rPr>
              <w:t xml:space="preserve"> of DHMT</w:t>
            </w:r>
            <w:r w:rsidR="002F01CA">
              <w:rPr>
                <w:rFonts w:cs="Arial"/>
              </w:rPr>
              <w:t>, Health</w:t>
            </w:r>
            <w:r w:rsidR="00BD49E6">
              <w:rPr>
                <w:rFonts w:cs="Arial"/>
              </w:rPr>
              <w:t xml:space="preserve"> Centre staff </w:t>
            </w:r>
            <w:r w:rsidR="009E4042">
              <w:rPr>
                <w:rFonts w:cs="Arial"/>
              </w:rPr>
              <w:t xml:space="preserve">and </w:t>
            </w:r>
            <w:r w:rsidR="00C61031">
              <w:rPr>
                <w:rFonts w:cs="Arial"/>
              </w:rPr>
              <w:t xml:space="preserve">the private sector </w:t>
            </w:r>
            <w:r w:rsidR="00BD49E6">
              <w:rPr>
                <w:rFonts w:cs="Arial"/>
              </w:rPr>
              <w:t xml:space="preserve">will be trained in Vaccine Management. Health facilities currently provide antenatal care, prevention of mother to child transmission of HIV, family planning, growth monitoring and promotion, in an integrated manner when they carry out outreach services. However, these integrated outreach services are not well-planned. </w:t>
            </w:r>
          </w:p>
          <w:p w:rsidR="00A76977" w:rsidRDefault="00A76977" w:rsidP="00A76977">
            <w:pPr>
              <w:jc w:val="both"/>
              <w:rPr>
                <w:rFonts w:cs="Arial"/>
                <w:b/>
              </w:rPr>
            </w:pPr>
          </w:p>
          <w:p w:rsidR="00A76977" w:rsidRDefault="00A76977" w:rsidP="00A76977">
            <w:pPr>
              <w:jc w:val="both"/>
              <w:rPr>
                <w:rFonts w:cs="Arial"/>
                <w:b/>
              </w:rPr>
            </w:pPr>
          </w:p>
          <w:p w:rsidR="00785BAD" w:rsidRPr="00804CB2" w:rsidRDefault="0054598F" w:rsidP="00A76977">
            <w:pPr>
              <w:jc w:val="both"/>
              <w:rPr>
                <w:rFonts w:cs="Arial"/>
              </w:rPr>
            </w:pPr>
            <w:r>
              <w:rPr>
                <w:rFonts w:cs="Arial"/>
                <w:b/>
              </w:rPr>
              <w:t xml:space="preserve">Objective 3: </w:t>
            </w:r>
            <w:r w:rsidR="00CE00DE" w:rsidRPr="00DC4CEC">
              <w:rPr>
                <w:rFonts w:cs="Arial"/>
                <w:b/>
              </w:rPr>
              <w:t>To strengthen MCH interventions aimed at reaching hard to reach populations in Lesotho</w:t>
            </w:r>
            <w:r w:rsidR="00C546B1" w:rsidRPr="00DC4CEC">
              <w:rPr>
                <w:rFonts w:cs="Arial"/>
                <w:b/>
              </w:rPr>
              <w:t xml:space="preserve">: </w:t>
            </w:r>
            <w:r w:rsidR="00AF1FC1">
              <w:rPr>
                <w:rFonts w:cs="Arial"/>
              </w:rPr>
              <w:t>Immunisation coverage in Lesotho is low mainly because these services are not offered everyday at health facilities, outreaches are either infrequent or unavailable and that there exist some places in Lesotho especially in the mountains which cannot be reached</w:t>
            </w:r>
            <w:r w:rsidR="00EF12B5">
              <w:rPr>
                <w:rFonts w:cs="Arial"/>
              </w:rPr>
              <w:t xml:space="preserve">. </w:t>
            </w:r>
            <w:r w:rsidR="00785BAD">
              <w:rPr>
                <w:rFonts w:cs="Arial"/>
              </w:rPr>
              <w:t xml:space="preserve">On average each district operate with 3 vehicles which are shared among all the disciplines/programs represented at the district level and running of various errands between the Head quarter and the district thus compromising delivery of service in the outreaches. </w:t>
            </w:r>
            <w:r w:rsidR="002D77A2">
              <w:rPr>
                <w:rFonts w:cs="Arial"/>
              </w:rPr>
              <w:t xml:space="preserve">Additional vehicle </w:t>
            </w:r>
            <w:r w:rsidR="00DC3676">
              <w:rPr>
                <w:rFonts w:cs="Arial"/>
              </w:rPr>
              <w:t xml:space="preserve">per district </w:t>
            </w:r>
            <w:r w:rsidR="002D77A2">
              <w:rPr>
                <w:rFonts w:cs="Arial"/>
              </w:rPr>
              <w:t xml:space="preserve">dedicated to outreaches is required to overcome this problem. </w:t>
            </w:r>
            <w:r w:rsidR="002E23AA">
              <w:rPr>
                <w:rFonts w:cs="Arial"/>
              </w:rPr>
              <w:t xml:space="preserve">Hard to reach services are currently delivered through </w:t>
            </w:r>
            <w:r w:rsidR="00540BFF">
              <w:rPr>
                <w:rFonts w:cs="Arial"/>
              </w:rPr>
              <w:t xml:space="preserve"> F</w:t>
            </w:r>
            <w:r w:rsidR="00462036">
              <w:rPr>
                <w:rFonts w:cs="Arial"/>
              </w:rPr>
              <w:t>lying Doctor Services in 9 Healt</w:t>
            </w:r>
            <w:r w:rsidR="000117AC">
              <w:rPr>
                <w:rFonts w:cs="Arial"/>
              </w:rPr>
              <w:t xml:space="preserve">h Centres </w:t>
            </w:r>
            <w:r w:rsidR="00FB7FB6">
              <w:rPr>
                <w:rFonts w:cs="Arial"/>
              </w:rPr>
              <w:t xml:space="preserve">which are accessible by Airstrips </w:t>
            </w:r>
            <w:r w:rsidR="000117AC">
              <w:rPr>
                <w:rFonts w:cs="Arial"/>
              </w:rPr>
              <w:t xml:space="preserve">while the helicopter </w:t>
            </w:r>
            <w:r w:rsidR="00FB7FB6">
              <w:rPr>
                <w:rFonts w:cs="Arial"/>
              </w:rPr>
              <w:t>sites are visited only</w:t>
            </w:r>
            <w:r w:rsidR="002328AC">
              <w:rPr>
                <w:rFonts w:cs="Arial"/>
              </w:rPr>
              <w:t xml:space="preserve"> </w:t>
            </w:r>
            <w:r w:rsidR="002328AC">
              <w:rPr>
                <w:rFonts w:cs="Arial"/>
              </w:rPr>
              <w:lastRenderedPageBreak/>
              <w:t>on N</w:t>
            </w:r>
            <w:r w:rsidR="00BD0D6D">
              <w:rPr>
                <w:rFonts w:cs="Arial"/>
              </w:rPr>
              <w:t xml:space="preserve">ational </w:t>
            </w:r>
            <w:r w:rsidR="002328AC">
              <w:rPr>
                <w:rFonts w:cs="Arial"/>
              </w:rPr>
              <w:t>I</w:t>
            </w:r>
            <w:r w:rsidR="00BD0D6D">
              <w:rPr>
                <w:rFonts w:cs="Arial"/>
              </w:rPr>
              <w:t xml:space="preserve">mmunization </w:t>
            </w:r>
            <w:r w:rsidR="002328AC">
              <w:rPr>
                <w:rFonts w:cs="Arial"/>
              </w:rPr>
              <w:t>D</w:t>
            </w:r>
            <w:r w:rsidR="00BD0D6D">
              <w:rPr>
                <w:rFonts w:cs="Arial"/>
              </w:rPr>
              <w:t>ays</w:t>
            </w:r>
            <w:r w:rsidR="002328AC">
              <w:rPr>
                <w:rFonts w:cs="Arial"/>
              </w:rPr>
              <w:t xml:space="preserve"> and other special </w:t>
            </w:r>
            <w:r w:rsidR="00BD0D6D">
              <w:rPr>
                <w:rFonts w:cs="Arial"/>
              </w:rPr>
              <w:t>occasions. It</w:t>
            </w:r>
            <w:r w:rsidR="007D62AA">
              <w:rPr>
                <w:rFonts w:cs="Arial"/>
              </w:rPr>
              <w:t xml:space="preserve"> is the intention therefore of the </w:t>
            </w:r>
            <w:r w:rsidR="00B561FF">
              <w:rPr>
                <w:rFonts w:cs="Arial"/>
              </w:rPr>
              <w:t>Ministry from</w:t>
            </w:r>
            <w:r w:rsidR="00406650">
              <w:rPr>
                <w:rFonts w:cs="Arial"/>
              </w:rPr>
              <w:t xml:space="preserve"> 2013 </w:t>
            </w:r>
            <w:r w:rsidR="00B561FF">
              <w:rPr>
                <w:rFonts w:cs="Arial"/>
              </w:rPr>
              <w:t>onwards to</w:t>
            </w:r>
            <w:r w:rsidR="00406650">
              <w:rPr>
                <w:rFonts w:cs="Arial"/>
              </w:rPr>
              <w:t xml:space="preserve"> </w:t>
            </w:r>
            <w:r w:rsidR="007D62AA">
              <w:rPr>
                <w:rFonts w:cs="Arial"/>
              </w:rPr>
              <w:t xml:space="preserve">undertake </w:t>
            </w:r>
            <w:r w:rsidR="00406650">
              <w:rPr>
                <w:rFonts w:cs="Arial"/>
              </w:rPr>
              <w:t>4 visits to the helicopter sites</w:t>
            </w:r>
            <w:r w:rsidR="00F211DB">
              <w:rPr>
                <w:rFonts w:cs="Arial"/>
              </w:rPr>
              <w:t xml:space="preserve"> per year</w:t>
            </w:r>
            <w:r w:rsidR="009C3542">
              <w:rPr>
                <w:rFonts w:cs="Arial"/>
              </w:rPr>
              <w:t xml:space="preserve"> </w:t>
            </w:r>
            <w:r w:rsidR="007D62AA">
              <w:rPr>
                <w:rFonts w:cs="Arial"/>
              </w:rPr>
              <w:t>(</w:t>
            </w:r>
            <w:r w:rsidR="00F211DB">
              <w:rPr>
                <w:rFonts w:cs="Arial"/>
              </w:rPr>
              <w:t>3</w:t>
            </w:r>
            <w:r w:rsidR="009C3542">
              <w:rPr>
                <w:rFonts w:cs="Arial"/>
              </w:rPr>
              <w:t xml:space="preserve"> of which will be sponsored by </w:t>
            </w:r>
            <w:r w:rsidR="00663D6D">
              <w:rPr>
                <w:rFonts w:cs="Arial"/>
              </w:rPr>
              <w:t>GAVI)</w:t>
            </w:r>
            <w:r w:rsidR="00BD0D6D">
              <w:rPr>
                <w:rFonts w:cs="Arial"/>
              </w:rPr>
              <w:t>.</w:t>
            </w:r>
            <w:r w:rsidR="00663D6D">
              <w:rPr>
                <w:rFonts w:cs="Arial"/>
              </w:rPr>
              <w:t xml:space="preserve"> </w:t>
            </w:r>
            <w:r w:rsidR="00785BAD">
              <w:rPr>
                <w:rFonts w:cs="Arial"/>
              </w:rPr>
              <w:t xml:space="preserve">This objective therefore aims at revitalising outreaches and reaching the hard to reach areas of Lesotho using different approaches including use of helicopters and 4X4 vehicles. For hard to reach areas it is difficult to attract </w:t>
            </w:r>
            <w:r w:rsidR="0087001C">
              <w:rPr>
                <w:rFonts w:cs="Arial"/>
              </w:rPr>
              <w:t>N</w:t>
            </w:r>
            <w:r w:rsidR="00785BAD">
              <w:rPr>
                <w:rFonts w:cs="Arial"/>
              </w:rPr>
              <w:t xml:space="preserve">ursing </w:t>
            </w:r>
            <w:r w:rsidR="0087001C">
              <w:rPr>
                <w:rFonts w:cs="Arial"/>
              </w:rPr>
              <w:t>A</w:t>
            </w:r>
            <w:r w:rsidR="00785BAD">
              <w:rPr>
                <w:rFonts w:cs="Arial"/>
              </w:rPr>
              <w:t>ssistants who provide the bulk of vaccinations. Government has started implementing the Retention Strategy</w:t>
            </w:r>
            <w:r w:rsidR="00AC3F30">
              <w:rPr>
                <w:rFonts w:cs="Arial"/>
              </w:rPr>
              <w:t xml:space="preserve"> piecemeal</w:t>
            </w:r>
            <w:r w:rsidR="006E22DF">
              <w:rPr>
                <w:rFonts w:cs="Arial"/>
              </w:rPr>
              <w:t xml:space="preserve"> starting with the hard to reach areas</w:t>
            </w:r>
            <w:r w:rsidR="00785BAD">
              <w:rPr>
                <w:rFonts w:cs="Arial"/>
              </w:rPr>
              <w:t>.</w:t>
            </w:r>
            <w:r w:rsidR="00C630BB">
              <w:rPr>
                <w:rFonts w:cs="Arial"/>
              </w:rPr>
              <w:t xml:space="preserve"> </w:t>
            </w:r>
            <w:r w:rsidR="00785BAD">
              <w:rPr>
                <w:rFonts w:cs="Arial"/>
              </w:rPr>
              <w:t xml:space="preserve">It </w:t>
            </w:r>
            <w:r w:rsidR="000707F1">
              <w:rPr>
                <w:rFonts w:cs="Arial"/>
              </w:rPr>
              <w:t>is already</w:t>
            </w:r>
            <w:r w:rsidR="00785BAD">
              <w:rPr>
                <w:rFonts w:cs="Arial"/>
              </w:rPr>
              <w:t xml:space="preserve"> paying allowances to all nurses serving in the remote areas and </w:t>
            </w:r>
            <w:r w:rsidR="00B11D3D">
              <w:rPr>
                <w:rFonts w:cs="Arial"/>
              </w:rPr>
              <w:t>ha</w:t>
            </w:r>
            <w:r w:rsidR="00FE2EAA">
              <w:rPr>
                <w:rFonts w:cs="Arial"/>
              </w:rPr>
              <w:t xml:space="preserve">s </w:t>
            </w:r>
            <w:r w:rsidR="00B11D3D">
              <w:rPr>
                <w:rFonts w:cs="Arial"/>
              </w:rPr>
              <w:t xml:space="preserve">started </w:t>
            </w:r>
            <w:r w:rsidR="00473C22">
              <w:rPr>
                <w:rFonts w:cs="Arial"/>
              </w:rPr>
              <w:t xml:space="preserve">paying </w:t>
            </w:r>
            <w:r w:rsidR="00785BAD">
              <w:rPr>
                <w:rFonts w:cs="Arial"/>
              </w:rPr>
              <w:t xml:space="preserve">a </w:t>
            </w:r>
            <w:r w:rsidR="00FF0A45">
              <w:rPr>
                <w:rFonts w:cs="Arial"/>
              </w:rPr>
              <w:t>retention</w:t>
            </w:r>
            <w:r w:rsidR="00785BAD">
              <w:rPr>
                <w:rFonts w:cs="Arial"/>
              </w:rPr>
              <w:t xml:space="preserve"> package for </w:t>
            </w:r>
            <w:r w:rsidR="000707F1">
              <w:rPr>
                <w:rFonts w:cs="Arial"/>
              </w:rPr>
              <w:t>46 hard to</w:t>
            </w:r>
            <w:r w:rsidR="00785BAD">
              <w:rPr>
                <w:rFonts w:cs="Arial"/>
              </w:rPr>
              <w:t xml:space="preserve"> reach </w:t>
            </w:r>
            <w:r w:rsidR="007269AA">
              <w:rPr>
                <w:rFonts w:cs="Arial"/>
              </w:rPr>
              <w:t>areas. The</w:t>
            </w:r>
            <w:r w:rsidR="00785BAD">
              <w:rPr>
                <w:rFonts w:cs="Arial"/>
              </w:rPr>
              <w:t xml:space="preserve"> payment of </w:t>
            </w:r>
            <w:r w:rsidR="000707F1">
              <w:rPr>
                <w:rFonts w:cs="Arial"/>
              </w:rPr>
              <w:t>incentives will</w:t>
            </w:r>
            <w:r w:rsidR="00785BAD">
              <w:rPr>
                <w:rFonts w:cs="Arial"/>
              </w:rPr>
              <w:t xml:space="preserve"> help to attract </w:t>
            </w:r>
            <w:r w:rsidR="006F4ED9">
              <w:rPr>
                <w:rFonts w:cs="Arial"/>
              </w:rPr>
              <w:t>nurses to</w:t>
            </w:r>
            <w:r w:rsidR="00785BAD">
              <w:rPr>
                <w:rFonts w:cs="Arial"/>
              </w:rPr>
              <w:t xml:space="preserve"> remote rural areas who will provide services on an everyday basis including ensuring that outreaches are </w:t>
            </w:r>
            <w:r w:rsidR="0058352E">
              <w:rPr>
                <w:rFonts w:cs="Arial"/>
              </w:rPr>
              <w:t>conducted. To incentify the</w:t>
            </w:r>
            <w:r w:rsidR="00AE5C23">
              <w:rPr>
                <w:rFonts w:cs="Arial"/>
              </w:rPr>
              <w:t xml:space="preserve"> Nurses at this level </w:t>
            </w:r>
            <w:r w:rsidR="00475692">
              <w:rPr>
                <w:rFonts w:cs="Arial"/>
              </w:rPr>
              <w:t xml:space="preserve">while government is preparing to take over the full package GAVI is requested to </w:t>
            </w:r>
            <w:r w:rsidR="008A6014">
              <w:rPr>
                <w:rFonts w:cs="Arial"/>
              </w:rPr>
              <w:t xml:space="preserve">complement by </w:t>
            </w:r>
            <w:r w:rsidR="00475692">
              <w:rPr>
                <w:rFonts w:cs="Arial"/>
              </w:rPr>
              <w:t>pay</w:t>
            </w:r>
            <w:r w:rsidR="008A6014">
              <w:rPr>
                <w:rFonts w:cs="Arial"/>
              </w:rPr>
              <w:t>ing</w:t>
            </w:r>
            <w:r w:rsidR="00475692">
              <w:rPr>
                <w:rFonts w:cs="Arial"/>
              </w:rPr>
              <w:t xml:space="preserve"> allowance</w:t>
            </w:r>
            <w:r w:rsidR="008A6014">
              <w:rPr>
                <w:rFonts w:cs="Arial"/>
              </w:rPr>
              <w:t>s</w:t>
            </w:r>
            <w:r w:rsidR="00475692">
              <w:rPr>
                <w:rFonts w:cs="Arial"/>
              </w:rPr>
              <w:t xml:space="preserve"> </w:t>
            </w:r>
            <w:r w:rsidR="001404C0">
              <w:rPr>
                <w:rFonts w:cs="Arial"/>
              </w:rPr>
              <w:t xml:space="preserve">which will cater </w:t>
            </w:r>
            <w:r w:rsidR="00475692">
              <w:rPr>
                <w:rFonts w:cs="Arial"/>
              </w:rPr>
              <w:t>for ea</w:t>
            </w:r>
            <w:r w:rsidR="001404C0">
              <w:rPr>
                <w:rFonts w:cs="Arial"/>
              </w:rPr>
              <w:t>ting and sleeping out while in the outreach</w:t>
            </w:r>
            <w:r w:rsidR="00C609C7">
              <w:rPr>
                <w:rFonts w:cs="Arial"/>
              </w:rPr>
              <w:t>.</w:t>
            </w:r>
          </w:p>
          <w:p w:rsidR="00CE00DE" w:rsidRPr="00804CB2" w:rsidRDefault="00CE00DE" w:rsidP="00202C5B">
            <w:pPr>
              <w:ind w:left="720"/>
              <w:jc w:val="both"/>
              <w:rPr>
                <w:rFonts w:cs="Arial"/>
              </w:rPr>
            </w:pPr>
          </w:p>
          <w:p w:rsidR="00C15D64" w:rsidRDefault="004F0EEE" w:rsidP="00C15D64">
            <w:pPr>
              <w:jc w:val="both"/>
              <w:rPr>
                <w:rFonts w:cs="Arial"/>
                <w:b/>
              </w:rPr>
            </w:pPr>
            <w:r>
              <w:rPr>
                <w:rFonts w:cs="Arial"/>
                <w:b/>
              </w:rPr>
              <w:t xml:space="preserve">Objective 4: </w:t>
            </w:r>
            <w:r w:rsidRPr="00804CB2">
              <w:rPr>
                <w:rFonts w:cs="Arial"/>
                <w:b/>
              </w:rPr>
              <w:t>To contribute to strengthening monitoring and evaluation of health sector interventions</w:t>
            </w:r>
            <w:r>
              <w:rPr>
                <w:rFonts w:cs="Arial"/>
                <w:b/>
              </w:rPr>
              <w:t xml:space="preserve">: </w:t>
            </w:r>
            <w:r w:rsidR="006A3BFB">
              <w:t>There are challenges with regard to management of HMIS data at all levels of the health system</w:t>
            </w:r>
            <w:r w:rsidR="00787413">
              <w:t xml:space="preserve"> brought about </w:t>
            </w:r>
            <w:r w:rsidR="006F4ED9">
              <w:t>by</w:t>
            </w:r>
            <w:r w:rsidR="006A3BFB">
              <w:t xml:space="preserve"> shortage of personnel to effectively manage the system, data completeness</w:t>
            </w:r>
            <w:r w:rsidR="00A710DB">
              <w:t>,</w:t>
            </w:r>
            <w:r w:rsidR="006A3BFB">
              <w:t xml:space="preserve"> timeliness of reporting </w:t>
            </w:r>
            <w:r w:rsidR="00A710DB">
              <w:t>and</w:t>
            </w:r>
            <w:r w:rsidR="006A3BFB">
              <w:t xml:space="preserve"> lack of feedback to health centres and DHMTs</w:t>
            </w:r>
            <w:r w:rsidR="00A710DB">
              <w:t>.</w:t>
            </w:r>
            <w:r w:rsidR="00AA6D15">
              <w:t xml:space="preserve"> The Ministry of Health has therefore undertaken to </w:t>
            </w:r>
            <w:r w:rsidR="00460C11">
              <w:t xml:space="preserve">do its internal assessments </w:t>
            </w:r>
            <w:r w:rsidR="005772F8">
              <w:t>through</w:t>
            </w:r>
            <w:r w:rsidR="00460C11">
              <w:t xml:space="preserve"> routine</w:t>
            </w:r>
            <w:r w:rsidR="00C567BA">
              <w:t xml:space="preserve"> Data </w:t>
            </w:r>
            <w:r w:rsidR="001A5608">
              <w:t>Q</w:t>
            </w:r>
            <w:r w:rsidR="00C567BA">
              <w:t xml:space="preserve">uality Surveys </w:t>
            </w:r>
            <w:r w:rsidR="001A5608">
              <w:t>(DQS</w:t>
            </w:r>
            <w:r w:rsidR="00F85FBE">
              <w:t>) which</w:t>
            </w:r>
            <w:r w:rsidR="00324466">
              <w:t xml:space="preserve"> periodically</w:t>
            </w:r>
            <w:r w:rsidR="00C567BA">
              <w:t xml:space="preserve"> receive external audit. The last </w:t>
            </w:r>
            <w:r w:rsidR="004500B4">
              <w:t xml:space="preserve">independent </w:t>
            </w:r>
            <w:r w:rsidR="007E0445">
              <w:t xml:space="preserve">Data Quality Assessment </w:t>
            </w:r>
            <w:r w:rsidR="004500B4">
              <w:t xml:space="preserve">(DQA) </w:t>
            </w:r>
            <w:r w:rsidR="007E0445">
              <w:t xml:space="preserve">was done in 2007. It is the intention of </w:t>
            </w:r>
            <w:r w:rsidR="00F211DB">
              <w:t>Government</w:t>
            </w:r>
            <w:r w:rsidR="007E0445">
              <w:t xml:space="preserve"> to </w:t>
            </w:r>
            <w:r w:rsidR="005A0768">
              <w:t xml:space="preserve">undertake another </w:t>
            </w:r>
            <w:r w:rsidR="007E0445">
              <w:t>assess</w:t>
            </w:r>
            <w:r w:rsidR="005A0768">
              <w:t xml:space="preserve">ment during the lifetime of the GAVI program this will assist in getting </w:t>
            </w:r>
            <w:r w:rsidR="007E0445">
              <w:t>the impact of</w:t>
            </w:r>
            <w:r w:rsidR="005A0768">
              <w:t xml:space="preserve"> GAVI and other</w:t>
            </w:r>
            <w:r w:rsidR="00B74D2B">
              <w:t xml:space="preserve"> </w:t>
            </w:r>
            <w:r w:rsidR="00D44F7D">
              <w:t xml:space="preserve">on-going </w:t>
            </w:r>
            <w:proofErr w:type="spellStart"/>
            <w:r w:rsidR="007701B8">
              <w:t>initiatives</w:t>
            </w:r>
            <w:r w:rsidR="005A0768">
              <w:t>.</w:t>
            </w:r>
            <w:r w:rsidR="00F63C15">
              <w:rPr>
                <w:rFonts w:cs="Arial"/>
              </w:rPr>
              <w:t>This</w:t>
            </w:r>
            <w:proofErr w:type="spellEnd"/>
            <w:r w:rsidR="00F63C15">
              <w:rPr>
                <w:rFonts w:cs="Arial"/>
              </w:rPr>
              <w:t xml:space="preserve"> proposal aims at strengthening community collection </w:t>
            </w:r>
            <w:r w:rsidR="00EA753E">
              <w:rPr>
                <w:rFonts w:cs="Arial"/>
              </w:rPr>
              <w:t>systems. The</w:t>
            </w:r>
            <w:r w:rsidR="00C15D64">
              <w:rPr>
                <w:rFonts w:cs="Arial"/>
              </w:rPr>
              <w:t xml:space="preserve"> 2012 DQS has indicated that there are </w:t>
            </w:r>
            <w:r w:rsidR="00790754">
              <w:rPr>
                <w:rFonts w:cs="Arial"/>
              </w:rPr>
              <w:t>s</w:t>
            </w:r>
            <w:r w:rsidR="00C15D64">
              <w:rPr>
                <w:rFonts w:cs="Arial"/>
              </w:rPr>
              <w:t>till challenges in maintaining the village data registers.</w:t>
            </w:r>
            <w:r w:rsidR="00483FCE">
              <w:rPr>
                <w:rFonts w:cs="Arial"/>
              </w:rPr>
              <w:t xml:space="preserve"> </w:t>
            </w:r>
            <w:r w:rsidR="00C15D64">
              <w:rPr>
                <w:rFonts w:cs="Arial"/>
              </w:rPr>
              <w:t>T</w:t>
            </w:r>
            <w:r w:rsidR="00C15D64">
              <w:rPr>
                <w:rFonts w:cs="Arial"/>
                <w:lang w:eastAsia="en-US"/>
              </w:rPr>
              <w:t xml:space="preserve">he orientation on the RED strategy for the chiefs and councillors will also be on the use of the village register which is an important data collection initiative. This initiative is already underway and being funded by the GoL. The emphasis will be on the need to ensure that these registers are filled and </w:t>
            </w:r>
            <w:r w:rsidR="00055DDA">
              <w:rPr>
                <w:rFonts w:cs="Arial"/>
                <w:lang w:eastAsia="en-US"/>
              </w:rPr>
              <w:t>information is</w:t>
            </w:r>
            <w:r w:rsidR="00C15D64">
              <w:rPr>
                <w:rFonts w:cs="Arial"/>
                <w:lang w:eastAsia="en-US"/>
              </w:rPr>
              <w:t xml:space="preserve"> use</w:t>
            </w:r>
            <w:r w:rsidR="00055DDA">
              <w:rPr>
                <w:rFonts w:cs="Arial"/>
                <w:lang w:eastAsia="en-US"/>
              </w:rPr>
              <w:t>d</w:t>
            </w:r>
            <w:r w:rsidR="00C15D64">
              <w:rPr>
                <w:rFonts w:cs="Arial"/>
                <w:lang w:eastAsia="en-US"/>
              </w:rPr>
              <w:t xml:space="preserve"> at village level for making health decisions at that level and that such data </w:t>
            </w:r>
            <w:r w:rsidR="00055DDA">
              <w:rPr>
                <w:rFonts w:cs="Arial"/>
                <w:lang w:eastAsia="en-US"/>
              </w:rPr>
              <w:t>is</w:t>
            </w:r>
            <w:r w:rsidR="00C15D64">
              <w:rPr>
                <w:rFonts w:cs="Arial"/>
                <w:lang w:eastAsia="en-US"/>
              </w:rPr>
              <w:t xml:space="preserve"> submitted to health facilities to which the VHWs are attache</w:t>
            </w:r>
            <w:r w:rsidR="00790754">
              <w:rPr>
                <w:rFonts w:cs="Arial"/>
                <w:lang w:eastAsia="en-US"/>
              </w:rPr>
              <w:t>d.</w:t>
            </w:r>
            <w:r w:rsidR="00790754">
              <w:t xml:space="preserve"> VHWs reside at community level and they have the ability to collect data for example on </w:t>
            </w:r>
            <w:r w:rsidR="003B61C3">
              <w:t>t</w:t>
            </w:r>
            <w:r w:rsidR="00790754">
              <w:t>he number of immunised children but transmission of data to health facilities to which they are attached is problematic; hence the need for facilitating the means through which they can send data</w:t>
            </w:r>
            <w:r w:rsidR="00C15D64">
              <w:rPr>
                <w:rFonts w:cs="Arial"/>
                <w:lang w:eastAsia="en-US"/>
              </w:rPr>
              <w:t xml:space="preserve"> using cell phones wherever possible.</w:t>
            </w:r>
            <w:r w:rsidR="00ED783D">
              <w:rPr>
                <w:rFonts w:cs="Arial"/>
                <w:lang w:eastAsia="en-US"/>
              </w:rPr>
              <w:t xml:space="preserve"> The Health Centres to which they are attached to have already been provided with Cell</w:t>
            </w:r>
            <w:r w:rsidR="00CB1DFD">
              <w:rPr>
                <w:rFonts w:cs="Arial"/>
                <w:lang w:eastAsia="en-US"/>
              </w:rPr>
              <w:t xml:space="preserve"> </w:t>
            </w:r>
            <w:r w:rsidR="00ED783D">
              <w:rPr>
                <w:rFonts w:cs="Arial"/>
                <w:lang w:eastAsia="en-US"/>
              </w:rPr>
              <w:t xml:space="preserve">phones </w:t>
            </w:r>
            <w:r w:rsidR="00CB1DFD">
              <w:rPr>
                <w:rFonts w:cs="Arial"/>
                <w:lang w:eastAsia="en-US"/>
              </w:rPr>
              <w:t>to communicate with the hospitals and the Central Programs.</w:t>
            </w:r>
          </w:p>
          <w:p w:rsidR="00C15D64" w:rsidRDefault="00C15D64" w:rsidP="00C15D64">
            <w:pPr>
              <w:jc w:val="both"/>
            </w:pPr>
            <w:r>
              <w:t xml:space="preserve"> </w:t>
            </w:r>
          </w:p>
          <w:p w:rsidR="00CE00DE" w:rsidRPr="00F018B0" w:rsidRDefault="004F0EEE" w:rsidP="00202C5B">
            <w:pPr>
              <w:jc w:val="both"/>
              <w:rPr>
                <w:rFonts w:cs="Arial"/>
                <w:b/>
                <w:highlight w:val="yellow"/>
              </w:rPr>
            </w:pPr>
            <w:r>
              <w:rPr>
                <w:rFonts w:cs="Arial"/>
              </w:rPr>
              <w:t>This objective aims at contributing to improvement of M and E activities within Lesotho’s health sector th</w:t>
            </w:r>
            <w:r w:rsidR="005A0768">
              <w:rPr>
                <w:rFonts w:cs="Arial"/>
              </w:rPr>
              <w:t>rough</w:t>
            </w:r>
            <w:r>
              <w:rPr>
                <w:rFonts w:cs="Arial"/>
              </w:rPr>
              <w:t xml:space="preserve"> carrying out an impact assessment of GAVI funded HSS interventions and </w:t>
            </w:r>
            <w:r w:rsidR="00E16A5E">
              <w:rPr>
                <w:rFonts w:cs="Arial"/>
              </w:rPr>
              <w:t>making cell phones available to VHWs</w:t>
            </w:r>
            <w:r>
              <w:rPr>
                <w:rFonts w:cs="Arial"/>
              </w:rPr>
              <w:t xml:space="preserve"> to submit data to health facilities </w:t>
            </w:r>
            <w:r w:rsidR="001A7358">
              <w:rPr>
                <w:rFonts w:cs="Arial"/>
              </w:rPr>
              <w:t>and report emergencies.</w:t>
            </w:r>
            <w:r>
              <w:rPr>
                <w:rFonts w:cs="Arial"/>
              </w:rPr>
              <w:t xml:space="preserve"> </w:t>
            </w:r>
          </w:p>
          <w:p w:rsidR="00CE00DE" w:rsidRDefault="00CE00DE" w:rsidP="00202C5B">
            <w:pPr>
              <w:jc w:val="both"/>
              <w:rPr>
                <w:rFonts w:cs="Arial"/>
              </w:rPr>
            </w:pPr>
          </w:p>
          <w:p w:rsidR="00CE00DE" w:rsidRPr="000C14A6" w:rsidRDefault="00CE00DE" w:rsidP="00202C5B">
            <w:pPr>
              <w:jc w:val="both"/>
              <w:rPr>
                <w:rFonts w:cs="Arial"/>
                <w:b/>
                <w:i/>
                <w:color w:val="000000"/>
                <w:sz w:val="20"/>
              </w:rPr>
            </w:pPr>
          </w:p>
        </w:tc>
      </w:tr>
    </w:tbl>
    <w:p w:rsidR="009F47C3" w:rsidRPr="000C14A6" w:rsidRDefault="009F47C3"/>
    <w:p w:rsidR="00BF2EFA" w:rsidRPr="000C14A6" w:rsidRDefault="00BF2EFA"/>
    <w:tbl>
      <w:tblPr>
        <w:tblW w:w="0" w:type="auto"/>
        <w:tblInd w:w="108" w:type="dxa"/>
        <w:tblLook w:val="04A0"/>
      </w:tblPr>
      <w:tblGrid>
        <w:gridCol w:w="10313"/>
      </w:tblGrid>
      <w:tr w:rsidR="00AE21B0" w:rsidRPr="000C14A6" w:rsidTr="007C0EE4">
        <w:tc>
          <w:tcPr>
            <w:tcW w:w="10313" w:type="dxa"/>
            <w:shd w:val="clear" w:color="auto" w:fill="31849B"/>
          </w:tcPr>
          <w:p w:rsidR="00AE21B0" w:rsidRPr="000C14A6" w:rsidRDefault="00AE21B0" w:rsidP="007C0EE4">
            <w:pPr>
              <w:pStyle w:val="Heading2"/>
              <w:spacing w:before="60" w:after="60"/>
              <w:ind w:right="-164"/>
              <w:rPr>
                <w:b/>
                <w:color w:val="FFFFFF"/>
                <w:sz w:val="24"/>
                <w:u w:val="none"/>
              </w:rPr>
            </w:pPr>
            <w:r w:rsidRPr="000C14A6">
              <w:rPr>
                <w:b/>
                <w:color w:val="FFFFFF"/>
                <w:sz w:val="24"/>
                <w:u w:val="none"/>
              </w:rPr>
              <w:t>Part B - Applicant Eligibility</w:t>
            </w:r>
          </w:p>
        </w:tc>
      </w:tr>
      <w:bookmarkEnd w:id="5"/>
      <w:bookmarkEnd w:id="6"/>
    </w:tbl>
    <w:p w:rsidR="00D56A2B" w:rsidRPr="000C14A6" w:rsidRDefault="00D56A2B" w:rsidP="00D56A2B">
      <w:pPr>
        <w:rPr>
          <w:sz w:val="20"/>
        </w:rPr>
      </w:pPr>
    </w:p>
    <w:p w:rsidR="00097BDE" w:rsidRPr="000C14A6" w:rsidRDefault="00097BDE" w:rsidP="00097BDE">
      <w:pPr>
        <w:jc w:val="both"/>
        <w:rPr>
          <w:rFonts w:cs="Arial"/>
        </w:rPr>
      </w:pPr>
      <w:r w:rsidRPr="000C14A6">
        <w:rPr>
          <w:rFonts w:cs="Arial"/>
        </w:rPr>
        <w:t xml:space="preserve">If this application includes a request to the Global Fund, please </w:t>
      </w:r>
      <w:r w:rsidR="000C14A6">
        <w:rPr>
          <w:rFonts w:cs="Arial"/>
        </w:rPr>
        <w:t>fill out</w:t>
      </w:r>
      <w:r w:rsidRPr="000C14A6">
        <w:rPr>
          <w:rFonts w:cs="Arial"/>
        </w:rPr>
        <w:t xml:space="preserve"> </w:t>
      </w:r>
      <w:r w:rsidR="000C14A6">
        <w:rPr>
          <w:rFonts w:cs="Arial"/>
        </w:rPr>
        <w:t xml:space="preserve">the </w:t>
      </w:r>
      <w:r w:rsidRPr="000C14A6">
        <w:rPr>
          <w:rFonts w:cs="Arial"/>
        </w:rPr>
        <w:t>eligibility</w:t>
      </w:r>
      <w:r w:rsidR="000C14A6">
        <w:rPr>
          <w:rFonts w:cs="Arial"/>
        </w:rPr>
        <w:t xml:space="preserve"> and other requirements</w:t>
      </w:r>
      <w:r w:rsidRPr="000C14A6">
        <w:rPr>
          <w:rFonts w:cs="Arial"/>
        </w:rPr>
        <w:t xml:space="preserve"> section</w:t>
      </w:r>
      <w:r w:rsidR="000C14A6">
        <w:rPr>
          <w:rFonts w:cs="Arial"/>
        </w:rPr>
        <w:t xml:space="preserve"> available </w:t>
      </w:r>
      <w:hyperlink r:id="rId15" w:anchor="HSS" w:history="1">
        <w:r w:rsidR="000C14A6" w:rsidRPr="00424281">
          <w:rPr>
            <w:rStyle w:val="Hyperlink"/>
            <w:rFonts w:cs="Arial"/>
          </w:rPr>
          <w:t>here</w:t>
        </w:r>
      </w:hyperlink>
      <w:r w:rsidR="000C14A6">
        <w:rPr>
          <w:rFonts w:cs="Arial"/>
        </w:rPr>
        <w:t xml:space="preserve">. </w:t>
      </w:r>
    </w:p>
    <w:p w:rsidR="00097BDE" w:rsidRPr="000C14A6" w:rsidRDefault="00097BDE" w:rsidP="00097BDE">
      <w:pPr>
        <w:jc w:val="both"/>
        <w:rPr>
          <w:rFonts w:cs="Arial"/>
        </w:rPr>
      </w:pPr>
    </w:p>
    <w:p w:rsidR="00097BDE" w:rsidRPr="000C14A6" w:rsidRDefault="00097BDE" w:rsidP="00097BDE">
      <w:pPr>
        <w:jc w:val="both"/>
        <w:rPr>
          <w:rFonts w:cs="Arial"/>
          <w:szCs w:val="22"/>
        </w:rPr>
      </w:pPr>
      <w:r w:rsidRPr="000C14A6">
        <w:rPr>
          <w:rFonts w:cs="Arial"/>
        </w:rPr>
        <w:t xml:space="preserve">If this application includes a request to GAVI, please click </w:t>
      </w:r>
      <w:hyperlink r:id="rId16" w:history="1">
        <w:r w:rsidRPr="00466426">
          <w:rPr>
            <w:rStyle w:val="Hyperlink"/>
            <w:rFonts w:cs="Arial"/>
          </w:rPr>
          <w:t>here</w:t>
        </w:r>
      </w:hyperlink>
      <w:r w:rsidRPr="000C14A6">
        <w:rPr>
          <w:rFonts w:cs="Arial"/>
          <w:color w:val="0000FF"/>
        </w:rPr>
        <w:t xml:space="preserve"> </w:t>
      </w:r>
      <w:r w:rsidRPr="000C14A6">
        <w:rPr>
          <w:rFonts w:cs="Arial"/>
        </w:rPr>
        <w:t>to verify the applicant’s eligibility for GAVI support.</w:t>
      </w:r>
    </w:p>
    <w:p w:rsidR="00AE21B0" w:rsidRPr="000C14A6" w:rsidRDefault="00AE21B0" w:rsidP="00D56A2B">
      <w:pPr>
        <w:pStyle w:val="Heading2"/>
        <w:rPr>
          <w:rFonts w:cs="Arial"/>
          <w:sz w:val="28"/>
          <w:u w:val="none"/>
        </w:rPr>
      </w:pPr>
      <w:bookmarkStart w:id="7" w:name="_Toc278640075"/>
      <w:bookmarkStart w:id="8" w:name="_Toc283042943"/>
    </w:p>
    <w:p w:rsidR="00097BDE" w:rsidRPr="00EF7F3F" w:rsidRDefault="00097BDE" w:rsidP="00097BDE">
      <w:pPr>
        <w:rPr>
          <w:color w:val="FF0000"/>
        </w:rPr>
      </w:pPr>
    </w:p>
    <w:tbl>
      <w:tblPr>
        <w:tblW w:w="10348" w:type="dxa"/>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tblPr>
      <w:tblGrid>
        <w:gridCol w:w="10348"/>
      </w:tblGrid>
      <w:tr w:rsidR="008C1A36" w:rsidRPr="000C14A6" w:rsidTr="007C0EE4">
        <w:tc>
          <w:tcPr>
            <w:tcW w:w="10348" w:type="dxa"/>
            <w:tcBorders>
              <w:top w:val="nil"/>
              <w:left w:val="nil"/>
              <w:bottom w:val="nil"/>
              <w:right w:val="nil"/>
            </w:tcBorders>
            <w:shd w:val="clear" w:color="auto" w:fill="31849B"/>
          </w:tcPr>
          <w:bookmarkEnd w:id="7"/>
          <w:bookmarkEnd w:id="8"/>
          <w:p w:rsidR="008C1A36" w:rsidRPr="000C14A6" w:rsidRDefault="008C1A36" w:rsidP="008C1A36">
            <w:pPr>
              <w:spacing w:before="60" w:after="60"/>
              <w:jc w:val="both"/>
              <w:rPr>
                <w:rFonts w:cs="Arial"/>
                <w:b/>
              </w:rPr>
            </w:pPr>
            <w:r w:rsidRPr="000C14A6">
              <w:rPr>
                <w:b/>
                <w:color w:val="FFFFFF"/>
                <w:sz w:val="24"/>
              </w:rPr>
              <w:t>Part C - Proposal Details</w:t>
            </w:r>
          </w:p>
        </w:tc>
      </w:tr>
      <w:tr w:rsidR="008C1A36" w:rsidRPr="000C14A6" w:rsidTr="007C0EE4">
        <w:trPr>
          <w:trHeight w:val="211"/>
        </w:trPr>
        <w:tc>
          <w:tcPr>
            <w:tcW w:w="10348" w:type="dxa"/>
            <w:tcBorders>
              <w:top w:val="nil"/>
              <w:left w:val="nil"/>
              <w:right w:val="nil"/>
            </w:tcBorders>
            <w:shd w:val="clear" w:color="auto" w:fill="FFFFFF"/>
          </w:tcPr>
          <w:p w:rsidR="008C1A36" w:rsidRPr="004025BE" w:rsidRDefault="008C1A36" w:rsidP="00CD4241">
            <w:pPr>
              <w:jc w:val="both"/>
              <w:rPr>
                <w:rFonts w:cs="Arial"/>
                <w:b/>
                <w:color w:val="FF0000"/>
              </w:rPr>
            </w:pPr>
          </w:p>
        </w:tc>
      </w:tr>
      <w:tr w:rsidR="00D56A2B" w:rsidRPr="000C14A6" w:rsidTr="007C0EE4">
        <w:tc>
          <w:tcPr>
            <w:tcW w:w="10348" w:type="dxa"/>
            <w:shd w:val="clear" w:color="auto" w:fill="92CDDC"/>
          </w:tcPr>
          <w:p w:rsidR="00D56A2B" w:rsidRPr="000C14A6" w:rsidRDefault="00D56A2B" w:rsidP="00AE21B0">
            <w:pPr>
              <w:spacing w:before="120" w:after="120"/>
              <w:jc w:val="both"/>
              <w:rPr>
                <w:rFonts w:cs="Arial"/>
                <w:b/>
              </w:rPr>
            </w:pPr>
            <w:r w:rsidRPr="000C14A6">
              <w:rPr>
                <w:rFonts w:cs="Arial"/>
                <w:b/>
              </w:rPr>
              <w:t>1. Process of developing the proposal</w:t>
            </w:r>
          </w:p>
        </w:tc>
      </w:tr>
      <w:tr w:rsidR="00D56A2B" w:rsidRPr="000C14A6" w:rsidTr="007C0EE4">
        <w:tc>
          <w:tcPr>
            <w:tcW w:w="10348" w:type="dxa"/>
            <w:shd w:val="clear" w:color="auto" w:fill="B6DDE8"/>
          </w:tcPr>
          <w:p w:rsidR="00D56A2B" w:rsidRPr="000C14A6" w:rsidRDefault="00D56A2B" w:rsidP="00B658A3">
            <w:pPr>
              <w:numPr>
                <w:ilvl w:val="1"/>
                <w:numId w:val="1"/>
              </w:numPr>
              <w:spacing w:before="120"/>
              <w:jc w:val="both"/>
              <w:rPr>
                <w:rFonts w:cs="Arial"/>
              </w:rPr>
            </w:pPr>
            <w:r w:rsidRPr="000C14A6">
              <w:rPr>
                <w:rFonts w:cs="Arial"/>
              </w:rPr>
              <w:t>Summary of the proposal development process</w:t>
            </w:r>
          </w:p>
          <w:p w:rsidR="00D56A2B" w:rsidRPr="000C14A6" w:rsidRDefault="00656302" w:rsidP="000C14A6">
            <w:pPr>
              <w:spacing w:before="120" w:after="120"/>
              <w:jc w:val="both"/>
              <w:rPr>
                <w:rFonts w:cs="Arial"/>
                <w:color w:val="173E49"/>
              </w:rPr>
            </w:pPr>
            <w:r w:rsidRPr="000C14A6">
              <w:rPr>
                <w:rFonts w:cs="Arial"/>
                <w:i/>
                <w:color w:val="173E49"/>
                <w:sz w:val="20"/>
              </w:rPr>
              <w:t xml:space="preserve">→ </w:t>
            </w:r>
            <w:r w:rsidR="005C6A5E" w:rsidRPr="000C14A6">
              <w:rPr>
                <w:rFonts w:cs="Arial"/>
                <w:i/>
                <w:color w:val="173E49"/>
                <w:sz w:val="20"/>
              </w:rPr>
              <w:t>Please i</w:t>
            </w:r>
            <w:r w:rsidR="00D56A2B" w:rsidRPr="000C14A6">
              <w:rPr>
                <w:rFonts w:cs="Arial"/>
                <w:i/>
                <w:color w:val="173E49"/>
                <w:sz w:val="20"/>
              </w:rPr>
              <w:t>ndicate the roles of the HSCC and CCM in the proposal development process</w:t>
            </w:r>
            <w:r w:rsidR="004C1B2C" w:rsidRPr="000C14A6">
              <w:rPr>
                <w:rFonts w:cs="Arial"/>
                <w:i/>
                <w:color w:val="173E49"/>
                <w:sz w:val="20"/>
              </w:rPr>
              <w:t xml:space="preserve">. Also describe </w:t>
            </w:r>
            <w:r w:rsidR="00D56A2B" w:rsidRPr="000C14A6">
              <w:rPr>
                <w:rFonts w:cs="Arial"/>
                <w:i/>
                <w:color w:val="173E49"/>
                <w:sz w:val="20"/>
              </w:rPr>
              <w:t xml:space="preserve">the supporting roles of other stakeholder groups, including civil society, the private sector, key populations and </w:t>
            </w:r>
            <w:r w:rsidR="00D56A2B" w:rsidRPr="000C14A6">
              <w:rPr>
                <w:rFonts w:cs="Arial"/>
                <w:i/>
                <w:color w:val="173E49"/>
                <w:sz w:val="20"/>
              </w:rPr>
              <w:lastRenderedPageBreak/>
              <w:t>currently unreached</w:t>
            </w:r>
            <w:r w:rsidR="004C1B2C" w:rsidRPr="000C14A6">
              <w:rPr>
                <w:rFonts w:cs="Arial"/>
                <w:i/>
                <w:color w:val="173E49"/>
                <w:sz w:val="20"/>
              </w:rPr>
              <w:t>, marginali</w:t>
            </w:r>
            <w:r w:rsidR="000C14A6">
              <w:rPr>
                <w:rFonts w:cs="Arial"/>
                <w:i/>
                <w:color w:val="173E49"/>
                <w:sz w:val="20"/>
              </w:rPr>
              <w:t>s</w:t>
            </w:r>
            <w:r w:rsidR="004C1B2C" w:rsidRPr="000C14A6">
              <w:rPr>
                <w:rFonts w:cs="Arial"/>
                <w:i/>
                <w:color w:val="173E49"/>
                <w:sz w:val="20"/>
              </w:rPr>
              <w:t>ed</w:t>
            </w:r>
            <w:r w:rsidR="00D56A2B" w:rsidRPr="000C14A6">
              <w:rPr>
                <w:rFonts w:cs="Arial"/>
                <w:i/>
                <w:color w:val="173E49"/>
                <w:sz w:val="20"/>
              </w:rPr>
              <w:t xml:space="preserve"> or otherwise disadvantaged </w:t>
            </w:r>
            <w:r w:rsidR="004C1B2C" w:rsidRPr="000C14A6">
              <w:rPr>
                <w:rFonts w:cs="Arial"/>
                <w:i/>
                <w:color w:val="173E49"/>
                <w:sz w:val="20"/>
              </w:rPr>
              <w:t>populations. Describe the</w:t>
            </w:r>
            <w:r w:rsidR="00D56A2B" w:rsidRPr="000C14A6">
              <w:rPr>
                <w:rFonts w:cs="Arial"/>
                <w:i/>
                <w:color w:val="173E49"/>
                <w:sz w:val="20"/>
              </w:rPr>
              <w:t xml:space="preserve"> leadership, management, co-ordination, </w:t>
            </w:r>
            <w:r w:rsidR="004C1B2C" w:rsidRPr="000C14A6">
              <w:rPr>
                <w:rFonts w:cs="Arial"/>
                <w:i/>
                <w:color w:val="173E49"/>
                <w:sz w:val="20"/>
              </w:rPr>
              <w:t xml:space="preserve">and </w:t>
            </w:r>
            <w:r w:rsidR="00D56A2B" w:rsidRPr="000C14A6">
              <w:rPr>
                <w:rFonts w:cs="Arial"/>
                <w:i/>
                <w:color w:val="173E49"/>
                <w:sz w:val="20"/>
              </w:rPr>
              <w:t>oversight</w:t>
            </w:r>
            <w:r w:rsidR="004C1B2C" w:rsidRPr="000C14A6">
              <w:rPr>
                <w:rFonts w:cs="Arial"/>
                <w:i/>
                <w:color w:val="173E49"/>
                <w:sz w:val="20"/>
              </w:rPr>
              <w:t xml:space="preserve"> of the proposal development process</w:t>
            </w:r>
            <w:r w:rsidR="00D56A2B" w:rsidRPr="000C14A6">
              <w:rPr>
                <w:rFonts w:cs="Arial"/>
                <w:i/>
                <w:color w:val="173E49"/>
                <w:sz w:val="20"/>
              </w:rPr>
              <w:t>.</w:t>
            </w:r>
            <w:r w:rsidR="00D56A2B" w:rsidRPr="000C14A6">
              <w:rPr>
                <w:rFonts w:cs="Arial"/>
                <w:color w:val="173E49"/>
                <w:sz w:val="20"/>
              </w:rPr>
              <w:t xml:space="preserve"> </w:t>
            </w:r>
          </w:p>
        </w:tc>
      </w:tr>
      <w:tr w:rsidR="00D56A2B" w:rsidRPr="000C14A6" w:rsidTr="007C0EE4">
        <w:trPr>
          <w:trHeight w:val="278"/>
        </w:trPr>
        <w:tc>
          <w:tcPr>
            <w:tcW w:w="10348" w:type="dxa"/>
            <w:shd w:val="clear" w:color="auto" w:fill="FFFFFF"/>
          </w:tcPr>
          <w:p w:rsidR="002A1F93" w:rsidRDefault="002A1F93" w:rsidP="002A1F93">
            <w:pPr>
              <w:jc w:val="both"/>
              <w:rPr>
                <w:rFonts w:cs="Arial"/>
              </w:rPr>
            </w:pPr>
            <w:r>
              <w:rPr>
                <w:rFonts w:cs="Arial"/>
              </w:rPr>
              <w:lastRenderedPageBreak/>
              <w:t>The process of developing a proposal in the Ministry of Health is always coordinated in the Health Planning and Statistics Department which coordinates and facilitate all activities in formulating project proposals. WHO, UNICEF, GAVI and other Technical Partners provide technical advice and information on opportunities as and when they arise. The Management Team of the MoH gives a go ahead to undertake the exercise and will in turn oversee and provide policy guidance throughout the whole process of its development. The ICC and other supreme bodies in the respective programs review and endorse the document once it is completed.</w:t>
            </w:r>
          </w:p>
          <w:p w:rsidR="00597D86" w:rsidRDefault="00597D86" w:rsidP="002A1F93">
            <w:pPr>
              <w:jc w:val="both"/>
              <w:rPr>
                <w:rFonts w:cs="Arial"/>
              </w:rPr>
            </w:pPr>
          </w:p>
          <w:p w:rsidR="002A1F93" w:rsidRDefault="002A1F93" w:rsidP="004C5E1C">
            <w:pPr>
              <w:jc w:val="both"/>
              <w:rPr>
                <w:rFonts w:cs="Arial"/>
              </w:rPr>
            </w:pPr>
          </w:p>
          <w:p w:rsidR="006C4438" w:rsidRDefault="00782283" w:rsidP="004C5E1C">
            <w:pPr>
              <w:jc w:val="both"/>
              <w:rPr>
                <w:rFonts w:cs="Arial"/>
              </w:rPr>
            </w:pPr>
            <w:r>
              <w:rPr>
                <w:rFonts w:cs="Arial"/>
              </w:rPr>
              <w:t xml:space="preserve">The process of developing Lesotho’s proposal to GAVI Alliance started in 2009 when the ICC made a decision for the Department of Planning and Statistics in MoH and stakeholders to go ahead with </w:t>
            </w:r>
            <w:r w:rsidR="00A346BE">
              <w:rPr>
                <w:rFonts w:cs="Arial"/>
              </w:rPr>
              <w:t xml:space="preserve">the development of the GAVI HSS proposal </w:t>
            </w:r>
            <w:r>
              <w:rPr>
                <w:rFonts w:cs="Arial"/>
              </w:rPr>
              <w:t xml:space="preserve">preparation. This application </w:t>
            </w:r>
            <w:r w:rsidR="00EF12B5">
              <w:rPr>
                <w:rFonts w:cs="Arial"/>
              </w:rPr>
              <w:t>was however not successful</w:t>
            </w:r>
            <w:r>
              <w:rPr>
                <w:rFonts w:cs="Arial"/>
              </w:rPr>
              <w:t xml:space="preserve">. When the health systems strengthening (HSS) funding window opened again in 2012 WHO </w:t>
            </w:r>
            <w:r w:rsidR="00441B65">
              <w:rPr>
                <w:rFonts w:cs="Arial"/>
              </w:rPr>
              <w:t xml:space="preserve">country office </w:t>
            </w:r>
            <w:r>
              <w:rPr>
                <w:rFonts w:cs="Arial"/>
              </w:rPr>
              <w:t>advised the MoH and stakeholders to revisit the 2009 proposal and submit a fresh proposal in 2012.</w:t>
            </w:r>
            <w:r w:rsidR="00BE6B99">
              <w:rPr>
                <w:rFonts w:cs="Arial"/>
              </w:rPr>
              <w:t xml:space="preserve"> The Ministry of Health of the Government of Lesotho agreed to submit a proposa</w:t>
            </w:r>
            <w:r w:rsidR="00944901">
              <w:rPr>
                <w:rFonts w:cs="Arial"/>
              </w:rPr>
              <w:t>l</w:t>
            </w:r>
            <w:r w:rsidR="00BE6B99">
              <w:rPr>
                <w:rFonts w:cs="Arial"/>
              </w:rPr>
              <w:t>.</w:t>
            </w:r>
            <w:r>
              <w:rPr>
                <w:rFonts w:cs="Arial"/>
              </w:rPr>
              <w:t xml:space="preserve"> UNICEF </w:t>
            </w:r>
            <w:r w:rsidR="00AC7F59">
              <w:rPr>
                <w:rFonts w:cs="Arial"/>
              </w:rPr>
              <w:t xml:space="preserve">and WHO </w:t>
            </w:r>
            <w:r>
              <w:rPr>
                <w:rFonts w:cs="Arial"/>
              </w:rPr>
              <w:t>provided funds for technical support for the development of this proposal. The approach to the development of the Lesotho GAVI proposal was as follows:</w:t>
            </w:r>
          </w:p>
          <w:p w:rsidR="00782283" w:rsidRDefault="00782283" w:rsidP="00782283">
            <w:pPr>
              <w:numPr>
                <w:ilvl w:val="0"/>
                <w:numId w:val="23"/>
              </w:numPr>
              <w:jc w:val="both"/>
              <w:rPr>
                <w:rFonts w:cs="Arial"/>
              </w:rPr>
            </w:pPr>
            <w:r>
              <w:rPr>
                <w:rFonts w:cs="Arial"/>
              </w:rPr>
              <w:t xml:space="preserve">Review of </w:t>
            </w:r>
            <w:r w:rsidR="003A030C">
              <w:rPr>
                <w:rFonts w:cs="Arial"/>
              </w:rPr>
              <w:t xml:space="preserve">relevant documents such as </w:t>
            </w:r>
            <w:r>
              <w:rPr>
                <w:rFonts w:cs="Arial"/>
              </w:rPr>
              <w:t>the 2009 Lesotho HSS application</w:t>
            </w:r>
            <w:r w:rsidR="003A030C">
              <w:rPr>
                <w:rFonts w:cs="Arial"/>
              </w:rPr>
              <w:t>, the cMYP, the 2010 Lesotho Health System Assessment (HSA), the National Health Policy and the draft Health Sector Strategic Plan</w:t>
            </w:r>
            <w:r w:rsidR="00B734BD">
              <w:rPr>
                <w:rFonts w:cs="Arial"/>
              </w:rPr>
              <w:t>, Monitoring and Evaluation 2008/9-2010/11 MTEF,</w:t>
            </w:r>
            <w:r w:rsidR="00E033A3">
              <w:rPr>
                <w:rFonts w:cs="Arial"/>
              </w:rPr>
              <w:t xml:space="preserve"> Lesotho National Development Plan </w:t>
            </w:r>
            <w:r w:rsidR="00A35BF4">
              <w:rPr>
                <w:rFonts w:cs="Arial"/>
              </w:rPr>
              <w:t>2011/12-2015/16,</w:t>
            </w:r>
            <w:r w:rsidR="001075F4">
              <w:rPr>
                <w:rFonts w:cs="Arial"/>
              </w:rPr>
              <w:t xml:space="preserve"> DQS by IST </w:t>
            </w:r>
            <w:r w:rsidR="0052101C">
              <w:rPr>
                <w:rFonts w:cs="Arial"/>
              </w:rPr>
              <w:t xml:space="preserve">Presentation 04/04/20111, Lesotho </w:t>
            </w:r>
            <w:r w:rsidR="00F40B89">
              <w:rPr>
                <w:rFonts w:cs="Arial"/>
              </w:rPr>
              <w:t>PIE Report</w:t>
            </w:r>
            <w:r w:rsidR="0038305D">
              <w:rPr>
                <w:rFonts w:cs="Arial"/>
              </w:rPr>
              <w:t xml:space="preserve"> 2010</w:t>
            </w:r>
            <w:r w:rsidR="00C03E1F">
              <w:rPr>
                <w:rFonts w:cs="Arial"/>
              </w:rPr>
              <w:t>, First Draft EVM Report September 2011</w:t>
            </w:r>
            <w:r>
              <w:rPr>
                <w:rFonts w:cs="Arial"/>
              </w:rPr>
              <w:t>.</w:t>
            </w:r>
          </w:p>
          <w:p w:rsidR="00024A9F" w:rsidRDefault="00024A9F" w:rsidP="00024A9F">
            <w:pPr>
              <w:ind w:left="360"/>
              <w:jc w:val="both"/>
              <w:rPr>
                <w:rFonts w:cs="Arial"/>
              </w:rPr>
            </w:pPr>
          </w:p>
          <w:p w:rsidR="003A030C" w:rsidRDefault="00EA6130" w:rsidP="00782283">
            <w:pPr>
              <w:numPr>
                <w:ilvl w:val="0"/>
                <w:numId w:val="23"/>
              </w:numPr>
              <w:jc w:val="both"/>
              <w:rPr>
                <w:rFonts w:cs="Arial"/>
              </w:rPr>
            </w:pPr>
            <w:r>
              <w:rPr>
                <w:rFonts w:cs="Arial"/>
              </w:rPr>
              <w:t>A s</w:t>
            </w:r>
            <w:r w:rsidR="00782283">
              <w:rPr>
                <w:rFonts w:cs="Arial"/>
              </w:rPr>
              <w:t>takeholders</w:t>
            </w:r>
            <w:r>
              <w:rPr>
                <w:rFonts w:cs="Arial"/>
              </w:rPr>
              <w:t>’</w:t>
            </w:r>
            <w:r w:rsidR="00782283">
              <w:rPr>
                <w:rFonts w:cs="Arial"/>
              </w:rPr>
              <w:t xml:space="preserve"> meeting </w:t>
            </w:r>
            <w:r>
              <w:rPr>
                <w:rFonts w:cs="Arial"/>
              </w:rPr>
              <w:t xml:space="preserve">was convened during which the following issues were discussed: </w:t>
            </w:r>
            <w:r w:rsidR="00782283">
              <w:rPr>
                <w:rFonts w:cs="Arial"/>
              </w:rPr>
              <w:t xml:space="preserve">the health system challenges experienced within Lesotho’s health sector, initiatives being implemented to address these challenges and the HSS support that </w:t>
            </w:r>
            <w:r w:rsidR="003A030C">
              <w:rPr>
                <w:rFonts w:cs="Arial"/>
              </w:rPr>
              <w:t>Lesotho should request from GAVI. The participants in this meeting</w:t>
            </w:r>
            <w:r>
              <w:rPr>
                <w:rFonts w:cs="Arial"/>
              </w:rPr>
              <w:t xml:space="preserve"> </w:t>
            </w:r>
            <w:r w:rsidR="003A030C">
              <w:rPr>
                <w:rFonts w:cs="Arial"/>
              </w:rPr>
              <w:t xml:space="preserve">were drawn from the MoH’s Department of Planning and Statistics and the EPI Unit in the Family Health Division; </w:t>
            </w:r>
            <w:r w:rsidR="00736C78">
              <w:rPr>
                <w:rFonts w:cs="Arial"/>
              </w:rPr>
              <w:t xml:space="preserve">Public Health Nurses from the DHMTs; </w:t>
            </w:r>
            <w:r w:rsidR="003A030C">
              <w:rPr>
                <w:rFonts w:cs="Arial"/>
              </w:rPr>
              <w:t xml:space="preserve">Christian Health Association in Lesotho (CHAL); UNICEF; </w:t>
            </w:r>
            <w:r>
              <w:rPr>
                <w:rFonts w:cs="Arial"/>
              </w:rPr>
              <w:t>World Health Organisation (</w:t>
            </w:r>
            <w:r w:rsidR="003A030C">
              <w:rPr>
                <w:rFonts w:cs="Arial"/>
              </w:rPr>
              <w:t>WHO</w:t>
            </w:r>
            <w:r>
              <w:rPr>
                <w:rFonts w:cs="Arial"/>
              </w:rPr>
              <w:t>)</w:t>
            </w:r>
            <w:r w:rsidR="003A030C">
              <w:rPr>
                <w:rFonts w:cs="Arial"/>
              </w:rPr>
              <w:t xml:space="preserve">; the private </w:t>
            </w:r>
            <w:r w:rsidR="0067460E">
              <w:rPr>
                <w:rFonts w:cs="Arial"/>
              </w:rPr>
              <w:t xml:space="preserve">for profit sector (represented by </w:t>
            </w:r>
            <w:r w:rsidR="006551B6">
              <w:rPr>
                <w:rFonts w:cs="Arial"/>
              </w:rPr>
              <w:t>Beatitudes</w:t>
            </w:r>
            <w:r w:rsidR="0067460E">
              <w:rPr>
                <w:rFonts w:cs="Arial"/>
              </w:rPr>
              <w:t xml:space="preserve"> and Lahlakeng Surgeries) </w:t>
            </w:r>
            <w:r w:rsidR="003A030C">
              <w:rPr>
                <w:rFonts w:cs="Arial"/>
              </w:rPr>
              <w:t>and civil society organisations</w:t>
            </w:r>
            <w:r w:rsidR="0067460E">
              <w:rPr>
                <w:rFonts w:cs="Arial"/>
              </w:rPr>
              <w:t xml:space="preserve"> </w:t>
            </w:r>
            <w:r>
              <w:rPr>
                <w:rFonts w:cs="Arial"/>
              </w:rPr>
              <w:t xml:space="preserve">(CSOs) </w:t>
            </w:r>
            <w:r w:rsidR="00441B65">
              <w:rPr>
                <w:rFonts w:cs="Arial"/>
              </w:rPr>
              <w:t xml:space="preserve">namely LRCS </w:t>
            </w:r>
            <w:r w:rsidR="0067460E">
              <w:rPr>
                <w:rFonts w:cs="Arial"/>
              </w:rPr>
              <w:t xml:space="preserve">and </w:t>
            </w:r>
            <w:r>
              <w:rPr>
                <w:rFonts w:cs="Arial"/>
              </w:rPr>
              <w:t>Human Resources Alliance for Africa (</w:t>
            </w:r>
            <w:r w:rsidR="0067460E">
              <w:rPr>
                <w:rFonts w:cs="Arial"/>
              </w:rPr>
              <w:t>HRAA</w:t>
            </w:r>
            <w:r>
              <w:rPr>
                <w:rFonts w:cs="Arial"/>
              </w:rPr>
              <w:t>)</w:t>
            </w:r>
            <w:r w:rsidR="003A030C">
              <w:rPr>
                <w:rFonts w:cs="Arial"/>
              </w:rPr>
              <w:t xml:space="preserve">. This meeting took place </w:t>
            </w:r>
            <w:r>
              <w:rPr>
                <w:rFonts w:cs="Arial"/>
              </w:rPr>
              <w:t xml:space="preserve">in the morning of </w:t>
            </w:r>
            <w:r w:rsidR="003A030C">
              <w:rPr>
                <w:rFonts w:cs="Arial"/>
              </w:rPr>
              <w:t>5</w:t>
            </w:r>
            <w:r w:rsidR="003A030C" w:rsidRPr="003A030C">
              <w:rPr>
                <w:rFonts w:cs="Arial"/>
                <w:vertAlign w:val="superscript"/>
              </w:rPr>
              <w:t>th</w:t>
            </w:r>
            <w:r w:rsidR="003A030C">
              <w:rPr>
                <w:rFonts w:cs="Arial"/>
              </w:rPr>
              <w:t xml:space="preserve"> July 2012 at the U</w:t>
            </w:r>
            <w:r>
              <w:rPr>
                <w:rFonts w:cs="Arial"/>
              </w:rPr>
              <w:t xml:space="preserve">nited Nations offices </w:t>
            </w:r>
            <w:r w:rsidR="003A030C">
              <w:rPr>
                <w:rFonts w:cs="Arial"/>
              </w:rPr>
              <w:t>meeting room in Maseru.</w:t>
            </w:r>
          </w:p>
          <w:p w:rsidR="00024A9F" w:rsidRDefault="00024A9F" w:rsidP="00024A9F">
            <w:pPr>
              <w:ind w:left="360"/>
              <w:jc w:val="both"/>
              <w:rPr>
                <w:rFonts w:cs="Arial"/>
              </w:rPr>
            </w:pPr>
          </w:p>
          <w:p w:rsidR="00363FA5" w:rsidRDefault="003A030C" w:rsidP="00782283">
            <w:pPr>
              <w:numPr>
                <w:ilvl w:val="0"/>
                <w:numId w:val="23"/>
              </w:numPr>
              <w:jc w:val="both"/>
              <w:rPr>
                <w:rFonts w:cs="Arial"/>
              </w:rPr>
            </w:pPr>
            <w:r>
              <w:rPr>
                <w:rFonts w:cs="Arial"/>
              </w:rPr>
              <w:t xml:space="preserve">An EPI Technical Working Group was convened </w:t>
            </w:r>
            <w:r w:rsidR="00EA6130">
              <w:rPr>
                <w:rFonts w:cs="Arial"/>
              </w:rPr>
              <w:t xml:space="preserve">in the afternoon of </w:t>
            </w:r>
            <w:r>
              <w:rPr>
                <w:rFonts w:cs="Arial"/>
              </w:rPr>
              <w:t>5</w:t>
            </w:r>
            <w:r w:rsidRPr="003A030C">
              <w:rPr>
                <w:rFonts w:cs="Arial"/>
                <w:vertAlign w:val="superscript"/>
              </w:rPr>
              <w:t>th</w:t>
            </w:r>
            <w:r>
              <w:rPr>
                <w:rFonts w:cs="Arial"/>
              </w:rPr>
              <w:t xml:space="preserve"> July 2012 which discussed in details the issues discussed earlier that morning in the meeting with various stakeholders at the UN conference room.</w:t>
            </w:r>
            <w:r w:rsidR="00024A9F">
              <w:rPr>
                <w:rFonts w:cs="Arial"/>
              </w:rPr>
              <w:t xml:space="preserve"> On 6</w:t>
            </w:r>
            <w:r w:rsidR="00024A9F" w:rsidRPr="00024A9F">
              <w:rPr>
                <w:rFonts w:cs="Arial"/>
                <w:vertAlign w:val="superscript"/>
              </w:rPr>
              <w:t>th</w:t>
            </w:r>
            <w:r w:rsidR="00024A9F">
              <w:rPr>
                <w:rFonts w:cs="Arial"/>
              </w:rPr>
              <w:t xml:space="preserve"> July 2012 further consultations were made with the EPI staff and Department of Planning </w:t>
            </w:r>
            <w:r w:rsidR="00EA6130">
              <w:rPr>
                <w:rFonts w:cs="Arial"/>
              </w:rPr>
              <w:t xml:space="preserve">and Statistics </w:t>
            </w:r>
            <w:r w:rsidR="00024A9F">
              <w:rPr>
                <w:rFonts w:cs="Arial"/>
              </w:rPr>
              <w:t xml:space="preserve">on the proposed interventions and </w:t>
            </w:r>
            <w:r w:rsidR="00363FA5">
              <w:rPr>
                <w:rFonts w:cs="Arial"/>
              </w:rPr>
              <w:t xml:space="preserve">this meeting was aimed at coming up with immunisation specific systems </w:t>
            </w:r>
            <w:r w:rsidR="00FC0327">
              <w:rPr>
                <w:rFonts w:cs="Arial"/>
              </w:rPr>
              <w:t xml:space="preserve">bottlenecks and their relevant systems </w:t>
            </w:r>
            <w:r w:rsidR="00363FA5">
              <w:rPr>
                <w:rFonts w:cs="Arial"/>
              </w:rPr>
              <w:t xml:space="preserve">strengthening activities. </w:t>
            </w:r>
          </w:p>
          <w:p w:rsidR="00363FA5" w:rsidRDefault="00363FA5" w:rsidP="00363FA5">
            <w:pPr>
              <w:pStyle w:val="ListParagraph"/>
              <w:rPr>
                <w:rFonts w:cs="Arial"/>
              </w:rPr>
            </w:pPr>
          </w:p>
          <w:p w:rsidR="003A030C" w:rsidRDefault="00363FA5" w:rsidP="00782283">
            <w:pPr>
              <w:numPr>
                <w:ilvl w:val="0"/>
                <w:numId w:val="23"/>
              </w:numPr>
              <w:jc w:val="both"/>
              <w:rPr>
                <w:rFonts w:cs="Arial"/>
              </w:rPr>
            </w:pPr>
            <w:r>
              <w:rPr>
                <w:rFonts w:cs="Arial"/>
              </w:rPr>
              <w:t>T</w:t>
            </w:r>
            <w:r w:rsidR="00024A9F">
              <w:rPr>
                <w:rFonts w:cs="Arial"/>
              </w:rPr>
              <w:t xml:space="preserve">his was followed by discussions </w:t>
            </w:r>
            <w:r w:rsidR="00944901">
              <w:rPr>
                <w:rFonts w:cs="Arial"/>
              </w:rPr>
              <w:t xml:space="preserve">with </w:t>
            </w:r>
            <w:r w:rsidR="00024A9F">
              <w:rPr>
                <w:rFonts w:cs="Arial"/>
              </w:rPr>
              <w:t>the private sector.</w:t>
            </w:r>
            <w:r>
              <w:rPr>
                <w:rFonts w:cs="Arial"/>
              </w:rPr>
              <w:t xml:space="preserve"> In the meeting the representative</w:t>
            </w:r>
            <w:r w:rsidR="00403BE7">
              <w:rPr>
                <w:rFonts w:cs="Arial"/>
              </w:rPr>
              <w:t>s</w:t>
            </w:r>
            <w:r>
              <w:rPr>
                <w:rFonts w:cs="Arial"/>
              </w:rPr>
              <w:t xml:space="preserve"> from the private sector reiterated that they </w:t>
            </w:r>
            <w:r w:rsidR="00441B65">
              <w:rPr>
                <w:rFonts w:cs="Arial"/>
              </w:rPr>
              <w:t xml:space="preserve">also </w:t>
            </w:r>
            <w:r>
              <w:rPr>
                <w:rFonts w:cs="Arial"/>
              </w:rPr>
              <w:t xml:space="preserve">deliver immunisation services. Some of the private facilities report their immunisation activities to the EPI while others do not because they are not facilitated by the MoH in the delivery of these services. </w:t>
            </w:r>
            <w:r w:rsidR="001C7AB6">
              <w:rPr>
                <w:rFonts w:cs="Arial"/>
              </w:rPr>
              <w:t>They</w:t>
            </w:r>
            <w:r>
              <w:rPr>
                <w:rFonts w:cs="Arial"/>
              </w:rPr>
              <w:t xml:space="preserve"> therefore appealed that there was a need for them to </w:t>
            </w:r>
            <w:r w:rsidR="00441B65">
              <w:rPr>
                <w:rFonts w:cs="Arial"/>
              </w:rPr>
              <w:t>be assisted in the delivery of these services</w:t>
            </w:r>
            <w:r>
              <w:rPr>
                <w:rFonts w:cs="Arial"/>
              </w:rPr>
              <w:t>. A decision was therefore made to include the private sector in requesting for support for example to purchase cold boxes and vaccine carriers</w:t>
            </w:r>
            <w:r w:rsidR="00441B65">
              <w:rPr>
                <w:rFonts w:cs="Arial"/>
              </w:rPr>
              <w:t xml:space="preserve"> for them</w:t>
            </w:r>
            <w:r>
              <w:rPr>
                <w:rFonts w:cs="Arial"/>
              </w:rPr>
              <w:t>. These pieces of equipment will target the private facilities that already provide immunisation services to at least 500 children a month</w:t>
            </w:r>
            <w:r w:rsidR="00C84A3F">
              <w:rPr>
                <w:rFonts w:cs="Arial"/>
              </w:rPr>
              <w:t xml:space="preserve"> and those that submit data</w:t>
            </w:r>
            <w:r w:rsidR="00EA6130">
              <w:rPr>
                <w:rFonts w:cs="Arial"/>
              </w:rPr>
              <w:t xml:space="preserve">. </w:t>
            </w:r>
          </w:p>
          <w:p w:rsidR="00024A9F" w:rsidRDefault="00024A9F" w:rsidP="00024A9F">
            <w:pPr>
              <w:ind w:left="360"/>
              <w:jc w:val="both"/>
              <w:rPr>
                <w:rFonts w:cs="Arial"/>
              </w:rPr>
            </w:pPr>
          </w:p>
          <w:p w:rsidR="00782283" w:rsidRDefault="003A030C" w:rsidP="00782283">
            <w:pPr>
              <w:numPr>
                <w:ilvl w:val="0"/>
                <w:numId w:val="23"/>
              </w:numPr>
              <w:jc w:val="both"/>
              <w:rPr>
                <w:rFonts w:cs="Arial"/>
              </w:rPr>
            </w:pPr>
            <w:r>
              <w:rPr>
                <w:rFonts w:cs="Arial"/>
              </w:rPr>
              <w:t>Between 5</w:t>
            </w:r>
            <w:r w:rsidRPr="003A030C">
              <w:rPr>
                <w:rFonts w:cs="Arial"/>
                <w:vertAlign w:val="superscript"/>
              </w:rPr>
              <w:t>th</w:t>
            </w:r>
            <w:r>
              <w:rPr>
                <w:rFonts w:cs="Arial"/>
              </w:rPr>
              <w:t xml:space="preserve"> July 2012 and 21</w:t>
            </w:r>
            <w:r w:rsidR="00EA6130">
              <w:rPr>
                <w:rFonts w:cs="Arial"/>
              </w:rPr>
              <w:t>st</w:t>
            </w:r>
            <w:r>
              <w:rPr>
                <w:rFonts w:cs="Arial"/>
              </w:rPr>
              <w:t xml:space="preserve"> July 2012 various consultations were made with individual stakeholders to get more details on the health system </w:t>
            </w:r>
            <w:r w:rsidR="00A176CE">
              <w:rPr>
                <w:rFonts w:cs="Arial"/>
              </w:rPr>
              <w:t>challenges Lesotho</w:t>
            </w:r>
            <w:r>
              <w:rPr>
                <w:rFonts w:cs="Arial"/>
              </w:rPr>
              <w:t xml:space="preserve"> is experiencing, what is happening to address these challenges and </w:t>
            </w:r>
            <w:r w:rsidR="00EA6130">
              <w:rPr>
                <w:rFonts w:cs="Arial"/>
              </w:rPr>
              <w:t xml:space="preserve">what needs to be done </w:t>
            </w:r>
            <w:r>
              <w:rPr>
                <w:rFonts w:cs="Arial"/>
              </w:rPr>
              <w:t xml:space="preserve">to strengthen </w:t>
            </w:r>
            <w:r w:rsidR="00EA6130">
              <w:rPr>
                <w:rFonts w:cs="Arial"/>
              </w:rPr>
              <w:t xml:space="preserve">the </w:t>
            </w:r>
            <w:r>
              <w:rPr>
                <w:rFonts w:cs="Arial"/>
              </w:rPr>
              <w:t xml:space="preserve">health </w:t>
            </w:r>
            <w:r w:rsidR="008029BE">
              <w:rPr>
                <w:rFonts w:cs="Arial"/>
              </w:rPr>
              <w:t>system?</w:t>
            </w:r>
            <w:r>
              <w:rPr>
                <w:rFonts w:cs="Arial"/>
              </w:rPr>
              <w:t xml:space="preserve"> The stakeholders consulted included the Global Fund, the </w:t>
            </w:r>
            <w:r w:rsidR="00024A9F">
              <w:rPr>
                <w:rFonts w:cs="Arial"/>
              </w:rPr>
              <w:t>Millennium Challenge Account (M</w:t>
            </w:r>
            <w:r>
              <w:rPr>
                <w:rFonts w:cs="Arial"/>
              </w:rPr>
              <w:t>CA</w:t>
            </w:r>
            <w:r w:rsidR="00024A9F">
              <w:rPr>
                <w:rFonts w:cs="Arial"/>
              </w:rPr>
              <w:t xml:space="preserve">)-HSS and </w:t>
            </w:r>
            <w:r w:rsidR="00EA6130">
              <w:rPr>
                <w:rFonts w:cs="Arial"/>
              </w:rPr>
              <w:t xml:space="preserve">a </w:t>
            </w:r>
            <w:r w:rsidR="00024A9F">
              <w:rPr>
                <w:rFonts w:cs="Arial"/>
              </w:rPr>
              <w:t>representative of the private sector.</w:t>
            </w:r>
            <w:r w:rsidR="00C84A3F">
              <w:rPr>
                <w:rFonts w:cs="Arial"/>
              </w:rPr>
              <w:t xml:space="preserve"> The Department of Planning and EPI program further provided information on the interventions suggested by stakeholders.</w:t>
            </w:r>
          </w:p>
          <w:p w:rsidR="00024A9F" w:rsidRDefault="00024A9F" w:rsidP="00024A9F">
            <w:pPr>
              <w:ind w:left="360"/>
              <w:jc w:val="both"/>
              <w:rPr>
                <w:rFonts w:cs="Arial"/>
              </w:rPr>
            </w:pPr>
          </w:p>
          <w:p w:rsidR="00024A9F" w:rsidRDefault="00EA6130" w:rsidP="00782283">
            <w:pPr>
              <w:numPr>
                <w:ilvl w:val="0"/>
                <w:numId w:val="23"/>
              </w:numPr>
              <w:jc w:val="both"/>
              <w:rPr>
                <w:rFonts w:cs="Arial"/>
              </w:rPr>
            </w:pPr>
            <w:r>
              <w:rPr>
                <w:rFonts w:cs="Arial"/>
              </w:rPr>
              <w:lastRenderedPageBreak/>
              <w:t>T</w:t>
            </w:r>
            <w:r w:rsidR="00024A9F">
              <w:rPr>
                <w:rFonts w:cs="Arial"/>
              </w:rPr>
              <w:t xml:space="preserve">he </w:t>
            </w:r>
            <w:r w:rsidR="00A176CE">
              <w:rPr>
                <w:rFonts w:cs="Arial"/>
              </w:rPr>
              <w:t>Director</w:t>
            </w:r>
            <w:r>
              <w:rPr>
                <w:rFonts w:cs="Arial"/>
              </w:rPr>
              <w:t xml:space="preserve"> General (</w:t>
            </w:r>
            <w:r w:rsidR="00024A9F">
              <w:rPr>
                <w:rFonts w:cs="Arial"/>
              </w:rPr>
              <w:t>DG</w:t>
            </w:r>
            <w:r>
              <w:rPr>
                <w:rFonts w:cs="Arial"/>
              </w:rPr>
              <w:t>)</w:t>
            </w:r>
            <w:r w:rsidR="00C84A3F">
              <w:rPr>
                <w:rFonts w:cs="Arial"/>
              </w:rPr>
              <w:t xml:space="preserve">, Director of Primary Health Care, Director of Nursing Services, Director of </w:t>
            </w:r>
            <w:r w:rsidR="003C7B33">
              <w:rPr>
                <w:rFonts w:cs="Arial"/>
              </w:rPr>
              <w:t>Clinical</w:t>
            </w:r>
            <w:r w:rsidR="00C84A3F">
              <w:rPr>
                <w:rFonts w:cs="Arial"/>
              </w:rPr>
              <w:t xml:space="preserve"> Services and Head of Family Health Division</w:t>
            </w:r>
            <w:r w:rsidR="00024A9F">
              <w:rPr>
                <w:rFonts w:cs="Arial"/>
              </w:rPr>
              <w:t xml:space="preserve"> were further consulted. They agreed with most of the interventions that were suggested by different stakeholders but had reservations with the use of Village Health Workers (VHWs) as providers of vaccination services. They suggested that there should be incentives given to nursing assistants who</w:t>
            </w:r>
            <w:r>
              <w:rPr>
                <w:rFonts w:cs="Arial"/>
              </w:rPr>
              <w:t>,</w:t>
            </w:r>
            <w:r w:rsidR="00024A9F">
              <w:rPr>
                <w:rFonts w:cs="Arial"/>
              </w:rPr>
              <w:t xml:space="preserve"> among other functions, are already responsible for vaccinating under-five children. They also suggested that the proposal should focus on how best hard to reach under-five children can </w:t>
            </w:r>
            <w:r w:rsidR="00EE6804">
              <w:rPr>
                <w:rFonts w:cs="Arial"/>
              </w:rPr>
              <w:t xml:space="preserve">be </w:t>
            </w:r>
            <w:r w:rsidR="00024A9F">
              <w:rPr>
                <w:rFonts w:cs="Arial"/>
              </w:rPr>
              <w:t>reached.</w:t>
            </w:r>
          </w:p>
          <w:p w:rsidR="00024A9F" w:rsidRDefault="00024A9F" w:rsidP="00024A9F">
            <w:pPr>
              <w:ind w:left="360"/>
              <w:jc w:val="both"/>
              <w:rPr>
                <w:rFonts w:cs="Arial"/>
              </w:rPr>
            </w:pPr>
          </w:p>
          <w:p w:rsidR="00024A9F" w:rsidRPr="00B7634E" w:rsidRDefault="00024A9F" w:rsidP="00024A9F">
            <w:pPr>
              <w:numPr>
                <w:ilvl w:val="0"/>
                <w:numId w:val="23"/>
              </w:numPr>
              <w:jc w:val="both"/>
              <w:rPr>
                <w:rFonts w:cs="Arial"/>
              </w:rPr>
            </w:pPr>
            <w:r w:rsidRPr="00B7634E">
              <w:rPr>
                <w:rFonts w:cs="Arial"/>
              </w:rPr>
              <w:t xml:space="preserve">Another stakeholder meeting was held at the Convention Centre in Maseru where </w:t>
            </w:r>
            <w:r w:rsidR="00A176CE" w:rsidRPr="00B7634E">
              <w:rPr>
                <w:rFonts w:cs="Arial"/>
              </w:rPr>
              <w:t>further</w:t>
            </w:r>
            <w:r w:rsidRPr="00B7634E">
              <w:rPr>
                <w:rFonts w:cs="Arial"/>
              </w:rPr>
              <w:t xml:space="preserve"> discussions about the suggested interventions were discussed.</w:t>
            </w:r>
          </w:p>
          <w:p w:rsidR="00024A9F" w:rsidRDefault="00024A9F" w:rsidP="00024A9F">
            <w:pPr>
              <w:pStyle w:val="ListParagraph"/>
              <w:rPr>
                <w:rFonts w:cs="Arial"/>
              </w:rPr>
            </w:pPr>
          </w:p>
          <w:p w:rsidR="00B608F0" w:rsidRPr="00B7634E" w:rsidRDefault="0016783A" w:rsidP="004C5E1C">
            <w:pPr>
              <w:numPr>
                <w:ilvl w:val="0"/>
                <w:numId w:val="23"/>
              </w:numPr>
              <w:jc w:val="both"/>
              <w:rPr>
                <w:rFonts w:cs="Arial"/>
              </w:rPr>
            </w:pPr>
            <w:r w:rsidRPr="00B7634E">
              <w:rPr>
                <w:rFonts w:cs="Arial"/>
              </w:rPr>
              <w:t xml:space="preserve">When the first draft of the Lesotho </w:t>
            </w:r>
            <w:r w:rsidR="00EA6130" w:rsidRPr="00B7634E">
              <w:rPr>
                <w:rFonts w:cs="Arial"/>
              </w:rPr>
              <w:t xml:space="preserve">GAVI </w:t>
            </w:r>
            <w:r w:rsidRPr="00B7634E">
              <w:rPr>
                <w:rFonts w:cs="Arial"/>
              </w:rPr>
              <w:t>proposal was completed it was shared with stakeholders including the WHO Regional Office in Harare</w:t>
            </w:r>
            <w:r w:rsidR="00EA6130" w:rsidRPr="00B7634E">
              <w:rPr>
                <w:rFonts w:cs="Arial"/>
              </w:rPr>
              <w:t xml:space="preserve">, Zimbabwe. The proposal </w:t>
            </w:r>
            <w:r w:rsidRPr="00B7634E">
              <w:rPr>
                <w:rFonts w:cs="Arial"/>
              </w:rPr>
              <w:t xml:space="preserve">was subjected to </w:t>
            </w:r>
            <w:proofErr w:type="gramStart"/>
            <w:r w:rsidRPr="00B7634E">
              <w:rPr>
                <w:rFonts w:cs="Arial"/>
              </w:rPr>
              <w:t>peer</w:t>
            </w:r>
            <w:proofErr w:type="gramEnd"/>
            <w:r w:rsidRPr="00B7634E">
              <w:rPr>
                <w:rFonts w:cs="Arial"/>
              </w:rPr>
              <w:t xml:space="preserve"> review at the peer review workshop which took place in Harare from 6</w:t>
            </w:r>
            <w:r w:rsidRPr="00B7634E">
              <w:rPr>
                <w:rFonts w:cs="Arial"/>
                <w:vertAlign w:val="superscript"/>
              </w:rPr>
              <w:t>th</w:t>
            </w:r>
            <w:r w:rsidRPr="00B7634E">
              <w:rPr>
                <w:rFonts w:cs="Arial"/>
              </w:rPr>
              <w:t xml:space="preserve"> August to 9</w:t>
            </w:r>
            <w:r w:rsidRPr="00B7634E">
              <w:rPr>
                <w:rFonts w:cs="Arial"/>
                <w:vertAlign w:val="superscript"/>
              </w:rPr>
              <w:t>th</w:t>
            </w:r>
            <w:r w:rsidRPr="00B7634E">
              <w:rPr>
                <w:rFonts w:cs="Arial"/>
              </w:rPr>
              <w:t xml:space="preserve"> August 2012</w:t>
            </w:r>
            <w:r w:rsidR="00736C78" w:rsidRPr="00B7634E">
              <w:rPr>
                <w:rFonts w:cs="Arial"/>
              </w:rPr>
              <w:t xml:space="preserve">. </w:t>
            </w:r>
            <w:r w:rsidR="00736C78" w:rsidRPr="00B7634E">
              <w:rPr>
                <w:rFonts w:cs="Arial"/>
                <w:color w:val="000000"/>
              </w:rPr>
              <w:t>These comments were further discussed with the EPI and Department of Planning and Statistics and later with stakeholders at a meeting held in the MoH on 30</w:t>
            </w:r>
            <w:r w:rsidR="00736C78" w:rsidRPr="00B7634E">
              <w:rPr>
                <w:rFonts w:cs="Arial"/>
                <w:color w:val="000000"/>
                <w:vertAlign w:val="superscript"/>
              </w:rPr>
              <w:t>th</w:t>
            </w:r>
            <w:r w:rsidR="00736C78" w:rsidRPr="00B7634E">
              <w:rPr>
                <w:rFonts w:cs="Arial"/>
                <w:color w:val="000000"/>
              </w:rPr>
              <w:t xml:space="preserve"> November 2012.</w:t>
            </w:r>
            <w:r w:rsidR="00736C78" w:rsidRPr="00B7634E">
              <w:rPr>
                <w:rFonts w:cs="Arial"/>
              </w:rPr>
              <w:t xml:space="preserve"> Stakeholders who attended </w:t>
            </w:r>
            <w:r w:rsidR="00B7634E">
              <w:rPr>
                <w:rFonts w:cs="Arial"/>
              </w:rPr>
              <w:t xml:space="preserve">the </w:t>
            </w:r>
            <w:r w:rsidR="00736C78" w:rsidRPr="00B7634E">
              <w:rPr>
                <w:rFonts w:cs="Arial"/>
              </w:rPr>
              <w:t>meeting included CHAL, UNICEF, WHO, LRCS and MoH including a representative of DHMTs.</w:t>
            </w:r>
          </w:p>
          <w:p w:rsidR="0074527E" w:rsidRDefault="00363FA5" w:rsidP="0074527E">
            <w:pPr>
              <w:numPr>
                <w:ilvl w:val="0"/>
                <w:numId w:val="23"/>
              </w:numPr>
              <w:spacing w:before="120" w:after="120"/>
              <w:jc w:val="both"/>
              <w:rPr>
                <w:rFonts w:cs="Arial"/>
              </w:rPr>
            </w:pPr>
            <w:r>
              <w:rPr>
                <w:rFonts w:cs="Arial"/>
              </w:rPr>
              <w:t>T</w:t>
            </w:r>
            <w:r w:rsidR="00676553">
              <w:rPr>
                <w:rFonts w:cs="Arial"/>
              </w:rPr>
              <w:t xml:space="preserve">he Department of Planning and Statistics </w:t>
            </w:r>
            <w:r>
              <w:rPr>
                <w:rFonts w:cs="Arial"/>
              </w:rPr>
              <w:t xml:space="preserve">coordinated </w:t>
            </w:r>
            <w:r w:rsidR="00676553">
              <w:rPr>
                <w:rFonts w:cs="Arial"/>
              </w:rPr>
              <w:t xml:space="preserve">the process of </w:t>
            </w:r>
            <w:r>
              <w:rPr>
                <w:rFonts w:cs="Arial"/>
              </w:rPr>
              <w:t xml:space="preserve">developing this proposal and there was </w:t>
            </w:r>
            <w:r w:rsidR="00676553">
              <w:rPr>
                <w:rFonts w:cs="Arial"/>
              </w:rPr>
              <w:t>active participation of the EPI Unit</w:t>
            </w:r>
            <w:r w:rsidR="00C84A3F">
              <w:rPr>
                <w:rFonts w:cs="Arial"/>
              </w:rPr>
              <w:t>, the Department of Nursing</w:t>
            </w:r>
            <w:r w:rsidR="00E9447A">
              <w:rPr>
                <w:rFonts w:cs="Arial"/>
              </w:rPr>
              <w:t xml:space="preserve"> and other </w:t>
            </w:r>
            <w:r w:rsidR="00A176CE">
              <w:rPr>
                <w:rFonts w:cs="Arial"/>
              </w:rPr>
              <w:t>Departments</w:t>
            </w:r>
            <w:r w:rsidR="00E9447A">
              <w:rPr>
                <w:rFonts w:cs="Arial"/>
              </w:rPr>
              <w:t xml:space="preserve"> in MoH</w:t>
            </w:r>
            <w:r w:rsidR="00676553">
              <w:rPr>
                <w:rFonts w:cs="Arial"/>
              </w:rPr>
              <w:t xml:space="preserve">. </w:t>
            </w:r>
          </w:p>
          <w:p w:rsidR="00F525EC" w:rsidRDefault="0074527E" w:rsidP="0074527E">
            <w:pPr>
              <w:numPr>
                <w:ilvl w:val="0"/>
                <w:numId w:val="23"/>
              </w:numPr>
              <w:spacing w:before="120" w:after="120"/>
              <w:jc w:val="both"/>
              <w:rPr>
                <w:rFonts w:cs="Arial"/>
              </w:rPr>
            </w:pPr>
            <w:r>
              <w:rPr>
                <w:rFonts w:cs="Arial"/>
              </w:rPr>
              <w:t>In terms of stakeholders’ role in the development of this proposal, they were instrumental in the identification of health system challenges, the initiatives that were being implemented by different stakeholders to address health system challenges and the gaps that existed for which support should be requested from GAVI.  For example it was during the stakeholders’ meeting that MCA-HSS</w:t>
            </w:r>
            <w:r w:rsidR="00441B65">
              <w:rPr>
                <w:rFonts w:cs="Arial"/>
              </w:rPr>
              <w:t>, PEPFAR</w:t>
            </w:r>
            <w:r w:rsidR="001D40DE">
              <w:rPr>
                <w:rFonts w:cs="Arial"/>
              </w:rPr>
              <w:t>, Irish Aid</w:t>
            </w:r>
            <w:r>
              <w:rPr>
                <w:rFonts w:cs="Arial"/>
              </w:rPr>
              <w:t xml:space="preserve"> and the Global Fund were mentioned as playing a role in addressing specific health system challenges. Consultations were further made with individual stakeholders in order to further get information on what they were doing with regard to strengthening the health system.</w:t>
            </w:r>
            <w:r w:rsidR="0067460E">
              <w:rPr>
                <w:rFonts w:cs="Arial"/>
              </w:rPr>
              <w:t xml:space="preserve"> After the identification of interventions for which support was to be requested from GAVI these were then presented to senior management in the MoH which endorsed the interventions after suggesting changes as described above. Individual members of the ICC such as the DG and </w:t>
            </w:r>
            <w:r w:rsidR="00996222">
              <w:rPr>
                <w:rFonts w:cs="Arial"/>
              </w:rPr>
              <w:t xml:space="preserve">other </w:t>
            </w:r>
            <w:r w:rsidR="0067460E">
              <w:rPr>
                <w:rFonts w:cs="Arial"/>
              </w:rPr>
              <w:t>Directors in the MoH, Program managers</w:t>
            </w:r>
            <w:r w:rsidR="00714FEB">
              <w:rPr>
                <w:rFonts w:cs="Arial"/>
              </w:rPr>
              <w:t>(such as EPI)</w:t>
            </w:r>
            <w:r w:rsidR="0067460E">
              <w:rPr>
                <w:rFonts w:cs="Arial"/>
              </w:rPr>
              <w:t xml:space="preserve">, </w:t>
            </w:r>
            <w:r w:rsidR="00C84A3F">
              <w:rPr>
                <w:rFonts w:cs="Arial"/>
              </w:rPr>
              <w:t xml:space="preserve">CHAL, LRCS, </w:t>
            </w:r>
            <w:r w:rsidR="0067460E">
              <w:rPr>
                <w:rFonts w:cs="Arial"/>
              </w:rPr>
              <w:t xml:space="preserve">UNICEF and WHO were consulted and did not have any </w:t>
            </w:r>
            <w:r w:rsidR="00E9447A">
              <w:rPr>
                <w:rFonts w:cs="Arial"/>
              </w:rPr>
              <w:t xml:space="preserve">major difficulties </w:t>
            </w:r>
            <w:r w:rsidR="0067460E">
              <w:rPr>
                <w:rFonts w:cs="Arial"/>
              </w:rPr>
              <w:t xml:space="preserve">with the suggested interventions. An ICC meeting was called which </w:t>
            </w:r>
            <w:r w:rsidR="00455997">
              <w:rPr>
                <w:rFonts w:cs="Arial"/>
              </w:rPr>
              <w:t xml:space="preserve">supported the interventions </w:t>
            </w:r>
            <w:r w:rsidR="001E2430">
              <w:rPr>
                <w:rFonts w:cs="Arial"/>
              </w:rPr>
              <w:t>and</w:t>
            </w:r>
            <w:r w:rsidR="00455997">
              <w:rPr>
                <w:rFonts w:cs="Arial"/>
              </w:rPr>
              <w:t xml:space="preserve"> requested </w:t>
            </w:r>
            <w:r w:rsidR="001E2430">
              <w:rPr>
                <w:rFonts w:cs="Arial"/>
              </w:rPr>
              <w:t>a number of modifications (</w:t>
            </w:r>
            <w:r w:rsidR="00346BCD">
              <w:rPr>
                <w:rFonts w:cs="Arial"/>
              </w:rPr>
              <w:t xml:space="preserve">that the presence of the Irish </w:t>
            </w:r>
            <w:r w:rsidR="001E3F94">
              <w:rPr>
                <w:rFonts w:cs="Arial"/>
              </w:rPr>
              <w:t xml:space="preserve">support in the hard to reach be </w:t>
            </w:r>
            <w:r w:rsidR="00291C0A">
              <w:rPr>
                <w:rFonts w:cs="Arial"/>
              </w:rPr>
              <w:t>recognized</w:t>
            </w:r>
            <w:r w:rsidR="001E3F94">
              <w:rPr>
                <w:rFonts w:cs="Arial"/>
              </w:rPr>
              <w:t xml:space="preserve"> and reconciled with GAVI </w:t>
            </w:r>
            <w:r w:rsidR="00440514">
              <w:rPr>
                <w:rFonts w:cs="Arial"/>
              </w:rPr>
              <w:t>proposal</w:t>
            </w:r>
            <w:r w:rsidR="00E05719">
              <w:rPr>
                <w:rFonts w:cs="Arial"/>
              </w:rPr>
              <w:t xml:space="preserve"> and that the assistance to erect outreach </w:t>
            </w:r>
            <w:r w:rsidR="00440514">
              <w:rPr>
                <w:rFonts w:cs="Arial"/>
              </w:rPr>
              <w:t>posts</w:t>
            </w:r>
            <w:r w:rsidR="00E05719">
              <w:rPr>
                <w:rFonts w:cs="Arial"/>
              </w:rPr>
              <w:t xml:space="preserve"> should be </w:t>
            </w:r>
            <w:r w:rsidR="00B43A4A">
              <w:rPr>
                <w:rFonts w:cs="Arial"/>
              </w:rPr>
              <w:t>partici</w:t>
            </w:r>
            <w:r w:rsidR="006C3083">
              <w:rPr>
                <w:rFonts w:cs="Arial"/>
              </w:rPr>
              <w:t xml:space="preserve">patory to </w:t>
            </w:r>
            <w:r w:rsidR="003854AB">
              <w:rPr>
                <w:rFonts w:cs="Arial"/>
              </w:rPr>
              <w:t>instil</w:t>
            </w:r>
            <w:r w:rsidR="006C3083">
              <w:rPr>
                <w:rFonts w:cs="Arial"/>
              </w:rPr>
              <w:t xml:space="preserve"> ownership and cut down on the costs.</w:t>
            </w:r>
            <w:r w:rsidR="00B43A4A">
              <w:rPr>
                <w:rFonts w:cs="Arial"/>
              </w:rPr>
              <w:t>.</w:t>
            </w:r>
            <w:r w:rsidR="00F72943">
              <w:rPr>
                <w:rFonts w:cs="Arial"/>
              </w:rPr>
              <w:t xml:space="preserve">The proposal was finally </w:t>
            </w:r>
            <w:r w:rsidR="0067460E">
              <w:rPr>
                <w:rFonts w:cs="Arial"/>
              </w:rPr>
              <w:t xml:space="preserve">endorsed </w:t>
            </w:r>
            <w:r w:rsidR="00F72943">
              <w:rPr>
                <w:rFonts w:cs="Arial"/>
              </w:rPr>
              <w:t>b</w:t>
            </w:r>
            <w:r w:rsidR="002239AF">
              <w:rPr>
                <w:rFonts w:cs="Arial"/>
              </w:rPr>
              <w:t xml:space="preserve">y </w:t>
            </w:r>
            <w:r w:rsidR="00D635FB">
              <w:rPr>
                <w:rFonts w:cs="Arial"/>
              </w:rPr>
              <w:t>ICC as</w:t>
            </w:r>
            <w:r w:rsidR="0067460E">
              <w:rPr>
                <w:rFonts w:cs="Arial"/>
              </w:rPr>
              <w:t xml:space="preserve"> contained in the attached minutes</w:t>
            </w:r>
            <w:r w:rsidR="009E2EFD">
              <w:rPr>
                <w:rFonts w:cs="Arial"/>
              </w:rPr>
              <w:t xml:space="preserve"> (see attachment 13</w:t>
            </w:r>
            <w:r w:rsidR="00F525EC">
              <w:rPr>
                <w:rFonts w:cs="Arial"/>
              </w:rPr>
              <w:t>)</w:t>
            </w:r>
            <w:r w:rsidR="002239AF">
              <w:rPr>
                <w:rFonts w:cs="Arial"/>
              </w:rPr>
              <w:t>.</w:t>
            </w:r>
          </w:p>
          <w:p w:rsidR="0074527E" w:rsidRDefault="0074527E" w:rsidP="00F525EC">
            <w:pPr>
              <w:spacing w:before="120" w:after="120"/>
              <w:jc w:val="both"/>
              <w:rPr>
                <w:rFonts w:cs="Arial"/>
              </w:rPr>
            </w:pPr>
          </w:p>
          <w:p w:rsidR="004C5E1C" w:rsidRPr="00DE0064" w:rsidRDefault="004C5E1C" w:rsidP="0067460E">
            <w:pPr>
              <w:spacing w:before="120" w:after="120"/>
              <w:ind w:left="360"/>
              <w:jc w:val="both"/>
              <w:rPr>
                <w:rFonts w:cs="Arial"/>
              </w:rPr>
            </w:pPr>
          </w:p>
        </w:tc>
      </w:tr>
      <w:tr w:rsidR="00D56A2B" w:rsidRPr="000C14A6" w:rsidTr="007C0EE4">
        <w:trPr>
          <w:trHeight w:val="278"/>
        </w:trPr>
        <w:tc>
          <w:tcPr>
            <w:tcW w:w="10348" w:type="dxa"/>
            <w:shd w:val="clear" w:color="auto" w:fill="B6DDE8"/>
          </w:tcPr>
          <w:p w:rsidR="00D56A2B" w:rsidRPr="000C14A6" w:rsidRDefault="00D56A2B" w:rsidP="00AE21B0">
            <w:pPr>
              <w:spacing w:before="120" w:after="120"/>
              <w:jc w:val="both"/>
              <w:rPr>
                <w:rFonts w:cs="Arial"/>
              </w:rPr>
            </w:pPr>
            <w:r w:rsidRPr="000C14A6">
              <w:rPr>
                <w:rFonts w:cs="Arial"/>
              </w:rPr>
              <w:lastRenderedPageBreak/>
              <w:t>1.2 Summary of the decision-making process</w:t>
            </w:r>
          </w:p>
          <w:p w:rsidR="00D56A2B" w:rsidRPr="000C14A6" w:rsidRDefault="00656302" w:rsidP="005C6A5E">
            <w:pPr>
              <w:spacing w:after="120"/>
              <w:jc w:val="both"/>
              <w:rPr>
                <w:rFonts w:cs="Arial"/>
                <w:color w:val="173E49"/>
              </w:rPr>
            </w:pPr>
            <w:r w:rsidRPr="000C14A6">
              <w:rPr>
                <w:rFonts w:cs="Arial"/>
                <w:i/>
                <w:color w:val="173E49"/>
                <w:sz w:val="20"/>
              </w:rPr>
              <w:t xml:space="preserve">→ </w:t>
            </w:r>
            <w:r w:rsidR="005C6A5E" w:rsidRPr="000C14A6">
              <w:rPr>
                <w:rFonts w:cs="Arial"/>
                <w:i/>
                <w:color w:val="173E49"/>
                <w:sz w:val="20"/>
              </w:rPr>
              <w:t>Please s</w:t>
            </w:r>
            <w:r w:rsidR="00D56A2B" w:rsidRPr="000C14A6">
              <w:rPr>
                <w:rFonts w:cs="Arial"/>
                <w:i/>
                <w:color w:val="173E49"/>
                <w:sz w:val="20"/>
              </w:rPr>
              <w:t xml:space="preserve">ummarise </w:t>
            </w:r>
            <w:r w:rsidR="004C1B2C" w:rsidRPr="000C14A6">
              <w:rPr>
                <w:rFonts w:cs="Arial"/>
                <w:i/>
                <w:color w:val="173E49"/>
                <w:sz w:val="20"/>
              </w:rPr>
              <w:t>how key decisions were reached for the proposal development.</w:t>
            </w:r>
          </w:p>
        </w:tc>
      </w:tr>
      <w:tr w:rsidR="00D56A2B" w:rsidRPr="000C14A6" w:rsidTr="007C0EE4">
        <w:trPr>
          <w:trHeight w:val="278"/>
        </w:trPr>
        <w:tc>
          <w:tcPr>
            <w:tcW w:w="10348" w:type="dxa"/>
            <w:shd w:val="clear" w:color="auto" w:fill="FFFFFF"/>
          </w:tcPr>
          <w:p w:rsidR="00676553" w:rsidRDefault="00FB11CF" w:rsidP="00676553">
            <w:pPr>
              <w:spacing w:before="120" w:after="120"/>
              <w:jc w:val="both"/>
              <w:rPr>
                <w:rFonts w:cs="Arial"/>
              </w:rPr>
            </w:pPr>
            <w:r>
              <w:rPr>
                <w:rFonts w:cs="Arial"/>
              </w:rPr>
              <w:t xml:space="preserve">During the process of developing this proposal </w:t>
            </w:r>
            <w:r w:rsidR="00910C7E">
              <w:rPr>
                <w:rFonts w:cs="Arial"/>
              </w:rPr>
              <w:t>t</w:t>
            </w:r>
            <w:r w:rsidR="007627E8">
              <w:rPr>
                <w:rFonts w:cs="Arial"/>
              </w:rPr>
              <w:t>he Technical Working Group</w:t>
            </w:r>
            <w:r w:rsidR="005D78E1">
              <w:rPr>
                <w:rFonts w:cs="Arial"/>
              </w:rPr>
              <w:t>,</w:t>
            </w:r>
            <w:r w:rsidR="007627E8">
              <w:rPr>
                <w:rFonts w:cs="Arial"/>
              </w:rPr>
              <w:t xml:space="preserve"> selected specifically for this proposal</w:t>
            </w:r>
            <w:r w:rsidR="005D78E1">
              <w:rPr>
                <w:rFonts w:cs="Arial"/>
              </w:rPr>
              <w:t>,</w:t>
            </w:r>
            <w:r w:rsidR="006A5470">
              <w:rPr>
                <w:rFonts w:cs="Arial"/>
              </w:rPr>
              <w:t xml:space="preserve"> has been instrumental in providing technical guidance to the </w:t>
            </w:r>
            <w:r w:rsidR="00D5389A">
              <w:rPr>
                <w:rFonts w:cs="Arial"/>
              </w:rPr>
              <w:t>Writing Team</w:t>
            </w:r>
            <w:r w:rsidR="006A5470">
              <w:rPr>
                <w:rFonts w:cs="Arial"/>
              </w:rPr>
              <w:t xml:space="preserve"> (consult</w:t>
            </w:r>
            <w:r w:rsidR="008F6A9C">
              <w:rPr>
                <w:rFonts w:cs="Arial"/>
              </w:rPr>
              <w:t>a</w:t>
            </w:r>
            <w:r w:rsidR="006A5470">
              <w:rPr>
                <w:rFonts w:cs="Arial"/>
              </w:rPr>
              <w:t>nt</w:t>
            </w:r>
            <w:r w:rsidR="008F6A9C">
              <w:rPr>
                <w:rFonts w:cs="Arial"/>
              </w:rPr>
              <w:t>s). The S</w:t>
            </w:r>
            <w:r w:rsidR="00910C7E">
              <w:rPr>
                <w:rFonts w:cs="Arial"/>
              </w:rPr>
              <w:t>en</w:t>
            </w:r>
            <w:r w:rsidR="008F6A9C">
              <w:rPr>
                <w:rFonts w:cs="Arial"/>
              </w:rPr>
              <w:t xml:space="preserve">ior Management on the other hand provided policy clearance on </w:t>
            </w:r>
            <w:r w:rsidR="004E72B3">
              <w:rPr>
                <w:rFonts w:cs="Arial"/>
              </w:rPr>
              <w:t xml:space="preserve">specific issues when consulted while the </w:t>
            </w:r>
            <w:r w:rsidR="006551B6">
              <w:rPr>
                <w:rFonts w:cs="Arial"/>
              </w:rPr>
              <w:t>ICC reviewed and looked</w:t>
            </w:r>
            <w:r w:rsidR="007C5F31">
              <w:rPr>
                <w:rFonts w:cs="Arial"/>
              </w:rPr>
              <w:t xml:space="preserve"> </w:t>
            </w:r>
            <w:r w:rsidR="0090151F">
              <w:rPr>
                <w:rFonts w:cs="Arial"/>
              </w:rPr>
              <w:t>out for areas of duplication and finally endorse</w:t>
            </w:r>
            <w:r w:rsidR="007C5F31">
              <w:rPr>
                <w:rFonts w:cs="Arial"/>
              </w:rPr>
              <w:t>d</w:t>
            </w:r>
            <w:r w:rsidR="0090151F">
              <w:rPr>
                <w:rFonts w:cs="Arial"/>
              </w:rPr>
              <w:t xml:space="preserve"> the document before it could be submitted to the donor.</w:t>
            </w:r>
            <w:r w:rsidR="006A5470">
              <w:rPr>
                <w:rFonts w:cs="Arial"/>
              </w:rPr>
              <w:t xml:space="preserve"> </w:t>
            </w:r>
            <w:r w:rsidR="00FC3458">
              <w:rPr>
                <w:rFonts w:cs="Arial"/>
              </w:rPr>
              <w:t>A</w:t>
            </w:r>
            <w:r>
              <w:rPr>
                <w:rFonts w:cs="Arial"/>
              </w:rPr>
              <w:t xml:space="preserve"> number of stakeholders were consulted</w:t>
            </w:r>
            <w:r w:rsidR="00441B65">
              <w:rPr>
                <w:rFonts w:cs="Arial"/>
              </w:rPr>
              <w:t xml:space="preserve"> as described above</w:t>
            </w:r>
            <w:r>
              <w:rPr>
                <w:rFonts w:cs="Arial"/>
              </w:rPr>
              <w:t>. As has been described in Section 1.1 the process started with the stakeholders</w:t>
            </w:r>
            <w:r w:rsidR="008652C4">
              <w:rPr>
                <w:rFonts w:cs="Arial"/>
              </w:rPr>
              <w:t>’</w:t>
            </w:r>
            <w:r>
              <w:rPr>
                <w:rFonts w:cs="Arial"/>
              </w:rPr>
              <w:t xml:space="preserve"> meeting </w:t>
            </w:r>
            <w:r w:rsidR="007F7AF9">
              <w:rPr>
                <w:rFonts w:cs="Arial"/>
              </w:rPr>
              <w:t>and participants</w:t>
            </w:r>
            <w:r>
              <w:rPr>
                <w:rFonts w:cs="Arial"/>
              </w:rPr>
              <w:t xml:space="preserve"> described the broader health systems challenges that were being experienced in the health sector</w:t>
            </w:r>
            <w:r w:rsidR="00676553">
              <w:rPr>
                <w:rFonts w:cs="Arial"/>
              </w:rPr>
              <w:t xml:space="preserve"> and suggested interventions for which the Government of Lesotho (GoL) wants support from GAVI</w:t>
            </w:r>
            <w:r>
              <w:rPr>
                <w:rFonts w:cs="Arial"/>
              </w:rPr>
              <w:t>.</w:t>
            </w:r>
            <w:r w:rsidR="00676553">
              <w:rPr>
                <w:rFonts w:cs="Arial"/>
              </w:rPr>
              <w:t xml:space="preserve"> During the meeting with the TWG and the EPI </w:t>
            </w:r>
            <w:r w:rsidR="00441B65">
              <w:rPr>
                <w:rFonts w:cs="Arial"/>
              </w:rPr>
              <w:t xml:space="preserve">staff, </w:t>
            </w:r>
            <w:r w:rsidR="00676553">
              <w:rPr>
                <w:rFonts w:cs="Arial"/>
              </w:rPr>
              <w:t xml:space="preserve">participants were able to articulate the wider health system challenges that impact on the delivery of immunisation services and suggested further interventions necessary to address these wider challenges. There were also discussions about the capacity of the EPI to deliver services and the support that is anticipated in future in order to avoid </w:t>
            </w:r>
            <w:r w:rsidR="00676553">
              <w:rPr>
                <w:rFonts w:cs="Arial"/>
              </w:rPr>
              <w:lastRenderedPageBreak/>
              <w:t xml:space="preserve">duplication. A long list of interventions was made during these stakeholder meetings and this list was subjected to further scrutiny by stakeholders and they were able to prioritise the interventions that were critical for Lesotho. </w:t>
            </w:r>
            <w:r w:rsidR="007F7AF9">
              <w:rPr>
                <w:rFonts w:cs="Arial"/>
              </w:rPr>
              <w:t xml:space="preserve">The reduction of the list of interventions was necessary in order </w:t>
            </w:r>
            <w:r w:rsidR="008D79D2">
              <w:rPr>
                <w:rFonts w:cs="Arial"/>
              </w:rPr>
              <w:t xml:space="preserve">to </w:t>
            </w:r>
            <w:r w:rsidR="007F7AF9">
              <w:rPr>
                <w:rFonts w:cs="Arial"/>
              </w:rPr>
              <w:t>be within the budget allocated for such activities by GAVI.</w:t>
            </w:r>
          </w:p>
          <w:p w:rsidR="00255BDE" w:rsidRDefault="00676553" w:rsidP="00255BDE">
            <w:pPr>
              <w:spacing w:before="120" w:after="120"/>
              <w:jc w:val="both"/>
              <w:rPr>
                <w:rFonts w:cs="Arial"/>
              </w:rPr>
            </w:pPr>
            <w:r>
              <w:rPr>
                <w:rFonts w:cs="Arial"/>
              </w:rPr>
              <w:t xml:space="preserve">This list of interventions was also presented to top management in the MoH who also helped to reduce the number of these interventions after looking at what other stakeholders such as MCA-HSS, Global Fund and </w:t>
            </w:r>
            <w:r w:rsidR="0046200A" w:rsidRPr="00736C78">
              <w:rPr>
                <w:rStyle w:val="Emphasis"/>
                <w:rFonts w:cs="Arial"/>
                <w:b w:val="0"/>
                <w:color w:val="222222"/>
              </w:rPr>
              <w:t>President's Emergency Plan for AIDS Relief</w:t>
            </w:r>
            <w:r w:rsidR="0046200A">
              <w:rPr>
                <w:rStyle w:val="st"/>
                <w:rFonts w:cs="Arial"/>
                <w:color w:val="222222"/>
              </w:rPr>
              <w:t xml:space="preserve"> </w:t>
            </w:r>
            <w:r w:rsidR="00284962">
              <w:rPr>
                <w:rStyle w:val="st"/>
                <w:rFonts w:cs="Arial"/>
                <w:color w:val="222222"/>
              </w:rPr>
              <w:t>(</w:t>
            </w:r>
            <w:r>
              <w:rPr>
                <w:rFonts w:cs="Arial"/>
              </w:rPr>
              <w:t>PEPFAR</w:t>
            </w:r>
            <w:r w:rsidR="00284962">
              <w:rPr>
                <w:rFonts w:cs="Arial"/>
              </w:rPr>
              <w:t>)</w:t>
            </w:r>
            <w:r>
              <w:rPr>
                <w:rFonts w:cs="Arial"/>
              </w:rPr>
              <w:t xml:space="preserve"> were funding. </w:t>
            </w:r>
            <w:r w:rsidR="007F7AF9">
              <w:rPr>
                <w:rFonts w:cs="Arial"/>
              </w:rPr>
              <w:t xml:space="preserve">Top management </w:t>
            </w:r>
            <w:r w:rsidR="000F04D3">
              <w:rPr>
                <w:rFonts w:cs="Arial"/>
              </w:rPr>
              <w:t xml:space="preserve">in the MoH </w:t>
            </w:r>
            <w:r w:rsidR="007F7AF9">
              <w:rPr>
                <w:rFonts w:cs="Arial"/>
              </w:rPr>
              <w:t xml:space="preserve">also offered explanations for choosing certain interventions over others. </w:t>
            </w:r>
            <w:r>
              <w:rPr>
                <w:rFonts w:cs="Arial"/>
              </w:rPr>
              <w:t>While stakeholders made suggestions on the interventions that the GoL needs support from GAVI, there were also other interventions that required endorsement from top management in the MoH as these were policy issues. For example currently the immunisation of children at health facilities is done by nurses and nursing assistants. However</w:t>
            </w:r>
            <w:r w:rsidR="000F04D3">
              <w:rPr>
                <w:rFonts w:cs="Arial"/>
              </w:rPr>
              <w:t>,</w:t>
            </w:r>
            <w:r>
              <w:rPr>
                <w:rFonts w:cs="Arial"/>
              </w:rPr>
              <w:t xml:space="preserve"> there is a gross shortage of these cadres in Lesotho’s health sector such that the provision of immunisation services is done on scheduled days. </w:t>
            </w:r>
            <w:r w:rsidR="000F04D3">
              <w:rPr>
                <w:rFonts w:cs="Arial"/>
              </w:rPr>
              <w:t xml:space="preserve">As part of proposal development process discussions were held around the possibility of </w:t>
            </w:r>
            <w:r>
              <w:rPr>
                <w:rFonts w:cs="Arial"/>
              </w:rPr>
              <w:t xml:space="preserve">village health workers </w:t>
            </w:r>
            <w:r w:rsidR="00255BDE">
              <w:rPr>
                <w:rFonts w:cs="Arial"/>
              </w:rPr>
              <w:t xml:space="preserve">(VHWs) </w:t>
            </w:r>
            <w:r w:rsidR="000F04D3">
              <w:rPr>
                <w:rFonts w:cs="Arial"/>
              </w:rPr>
              <w:t xml:space="preserve">to be </w:t>
            </w:r>
            <w:r>
              <w:rPr>
                <w:rFonts w:cs="Arial"/>
              </w:rPr>
              <w:t>trained to provide vaccination services</w:t>
            </w:r>
            <w:r w:rsidR="007F7AF9">
              <w:rPr>
                <w:rFonts w:cs="Arial"/>
              </w:rPr>
              <w:t xml:space="preserve"> as evidence from other countries has demonstrated that the involvement of community</w:t>
            </w:r>
            <w:r w:rsidR="00736C78">
              <w:rPr>
                <w:rFonts w:cs="Arial"/>
              </w:rPr>
              <w:t>-</w:t>
            </w:r>
            <w:r w:rsidR="007F7AF9">
              <w:rPr>
                <w:rFonts w:cs="Arial"/>
              </w:rPr>
              <w:t xml:space="preserve">based health workers employed by </w:t>
            </w:r>
            <w:r w:rsidR="008652C4">
              <w:rPr>
                <w:rFonts w:cs="Arial"/>
              </w:rPr>
              <w:t xml:space="preserve">Ministries </w:t>
            </w:r>
            <w:r w:rsidR="007F7AF9">
              <w:rPr>
                <w:rFonts w:cs="Arial"/>
              </w:rPr>
              <w:t xml:space="preserve">of Health </w:t>
            </w:r>
            <w:r w:rsidR="00255BDE">
              <w:rPr>
                <w:rFonts w:cs="Arial"/>
              </w:rPr>
              <w:t>has helped to expand and sustain the delivery of health services</w:t>
            </w:r>
            <w:r w:rsidR="000F04D3">
              <w:rPr>
                <w:rFonts w:cs="Arial"/>
              </w:rPr>
              <w:t xml:space="preserve"> including immunisation</w:t>
            </w:r>
            <w:r>
              <w:rPr>
                <w:rFonts w:cs="Arial"/>
              </w:rPr>
              <w:t xml:space="preserve">. </w:t>
            </w:r>
            <w:r w:rsidR="00255BDE">
              <w:rPr>
                <w:rFonts w:cs="Arial"/>
              </w:rPr>
              <w:t>The use of VHWs has been done in some districts in Lesotho by CHAL and such an approach was proved effective in reaching many children</w:t>
            </w:r>
            <w:r w:rsidR="008652C4">
              <w:rPr>
                <w:rFonts w:cs="Arial"/>
              </w:rPr>
              <w:t xml:space="preserve"> including </w:t>
            </w:r>
            <w:r w:rsidR="00736C78">
              <w:rPr>
                <w:rFonts w:cs="Arial"/>
              </w:rPr>
              <w:t xml:space="preserve">those </w:t>
            </w:r>
            <w:r w:rsidR="008652C4">
              <w:rPr>
                <w:rFonts w:cs="Arial"/>
              </w:rPr>
              <w:t xml:space="preserve">in hard to reach </w:t>
            </w:r>
            <w:r w:rsidR="00736C78">
              <w:rPr>
                <w:rFonts w:cs="Arial"/>
              </w:rPr>
              <w:t>areas</w:t>
            </w:r>
            <w:r w:rsidR="00255BDE">
              <w:rPr>
                <w:rFonts w:cs="Arial"/>
              </w:rPr>
              <w:t xml:space="preserve">. </w:t>
            </w:r>
            <w:r w:rsidR="000F04D3">
              <w:rPr>
                <w:rFonts w:cs="Arial"/>
              </w:rPr>
              <w:t>While participants in the stakeholder meetings supported this</w:t>
            </w:r>
            <w:r w:rsidR="008652C4">
              <w:rPr>
                <w:rFonts w:cs="Arial"/>
              </w:rPr>
              <w:t>,</w:t>
            </w:r>
            <w:r w:rsidR="000F04D3">
              <w:rPr>
                <w:rFonts w:cs="Arial"/>
              </w:rPr>
              <w:t xml:space="preserve"> the question was</w:t>
            </w:r>
            <w:r w:rsidR="008652C4">
              <w:rPr>
                <w:rFonts w:cs="Arial"/>
              </w:rPr>
              <w:t>,</w:t>
            </w:r>
            <w:r w:rsidR="000F04D3">
              <w:rPr>
                <w:rFonts w:cs="Arial"/>
              </w:rPr>
              <w:t xml:space="preserve"> however</w:t>
            </w:r>
            <w:r w:rsidR="008652C4">
              <w:rPr>
                <w:rFonts w:cs="Arial"/>
              </w:rPr>
              <w:t>,</w:t>
            </w:r>
            <w:r w:rsidR="000F04D3">
              <w:rPr>
                <w:rFonts w:cs="Arial"/>
              </w:rPr>
              <w:t xml:space="preserve"> whether the current EPI </w:t>
            </w:r>
            <w:r w:rsidR="00736C78">
              <w:rPr>
                <w:rFonts w:cs="Arial"/>
              </w:rPr>
              <w:t>P</w:t>
            </w:r>
            <w:r w:rsidR="000F04D3">
              <w:rPr>
                <w:rFonts w:cs="Arial"/>
              </w:rPr>
              <w:t xml:space="preserve">olicy and the Lesotho Health </w:t>
            </w:r>
            <w:r w:rsidR="00736C78">
              <w:rPr>
                <w:rFonts w:cs="Arial"/>
              </w:rPr>
              <w:t>P</w:t>
            </w:r>
            <w:r w:rsidR="000F04D3">
              <w:rPr>
                <w:rFonts w:cs="Arial"/>
              </w:rPr>
              <w:t xml:space="preserve">olicy allowed for this. </w:t>
            </w:r>
            <w:r w:rsidR="00701D57">
              <w:rPr>
                <w:rFonts w:cs="Arial"/>
              </w:rPr>
              <w:t>This suggestion</w:t>
            </w:r>
            <w:r w:rsidR="00967FEF">
              <w:rPr>
                <w:rFonts w:cs="Arial"/>
              </w:rPr>
              <w:t>,</w:t>
            </w:r>
            <w:r w:rsidR="00701D57">
              <w:rPr>
                <w:rFonts w:cs="Arial"/>
              </w:rPr>
              <w:t xml:space="preserve"> as far as it was appealing to stakeholders</w:t>
            </w:r>
            <w:r w:rsidR="00967FEF">
              <w:rPr>
                <w:rFonts w:cs="Arial"/>
              </w:rPr>
              <w:t>,</w:t>
            </w:r>
            <w:r w:rsidR="00701D57">
              <w:rPr>
                <w:rFonts w:cs="Arial"/>
              </w:rPr>
              <w:t xml:space="preserve"> was dropped because the existing policies did not provide for this. </w:t>
            </w:r>
          </w:p>
          <w:p w:rsidR="00D56A2B" w:rsidRDefault="00255BDE" w:rsidP="00827E07">
            <w:pPr>
              <w:spacing w:before="120" w:after="120"/>
              <w:jc w:val="both"/>
              <w:rPr>
                <w:rFonts w:cs="Arial"/>
              </w:rPr>
            </w:pPr>
            <w:r>
              <w:rPr>
                <w:rFonts w:cs="Arial"/>
              </w:rPr>
              <w:t>In making decisions about the interventions for which support was required from GAVI</w:t>
            </w:r>
            <w:r w:rsidR="00D0059C">
              <w:rPr>
                <w:rFonts w:cs="Arial"/>
              </w:rPr>
              <w:t>,</w:t>
            </w:r>
            <w:r>
              <w:rPr>
                <w:rFonts w:cs="Arial"/>
              </w:rPr>
              <w:t xml:space="preserve"> cost was another consideration. For example the stakeholders made a decision to use funds from GAVI to </w:t>
            </w:r>
            <w:r w:rsidR="000F04D3">
              <w:rPr>
                <w:rFonts w:cs="Arial"/>
              </w:rPr>
              <w:t xml:space="preserve">construct </w:t>
            </w:r>
            <w:r w:rsidR="006D5397">
              <w:rPr>
                <w:rFonts w:cs="Arial"/>
              </w:rPr>
              <w:t>Health Post</w:t>
            </w:r>
            <w:r w:rsidR="000F04D3">
              <w:rPr>
                <w:rFonts w:cs="Arial"/>
              </w:rPr>
              <w:t xml:space="preserve"> using </w:t>
            </w:r>
            <w:r w:rsidR="004A6010">
              <w:rPr>
                <w:rFonts w:cs="Arial"/>
              </w:rPr>
              <w:t>prefabrications instead</w:t>
            </w:r>
            <w:r>
              <w:rPr>
                <w:rFonts w:cs="Arial"/>
              </w:rPr>
              <w:t xml:space="preserve"> of </w:t>
            </w:r>
            <w:r w:rsidR="000F04D3">
              <w:rPr>
                <w:rFonts w:cs="Arial"/>
              </w:rPr>
              <w:t>using bricks, sand and iron sheets which would have been very expensive</w:t>
            </w:r>
            <w:r>
              <w:rPr>
                <w:rFonts w:cs="Arial"/>
              </w:rPr>
              <w:t>.</w:t>
            </w:r>
            <w:r w:rsidR="00352992">
              <w:rPr>
                <w:rFonts w:cs="Arial"/>
              </w:rPr>
              <w:t xml:space="preserve"> </w:t>
            </w:r>
            <w:r w:rsidR="008D79D2">
              <w:rPr>
                <w:rFonts w:cs="Arial"/>
              </w:rPr>
              <w:t>Initially a suggestion was made to purchase tents for each district. After discussions</w:t>
            </w:r>
            <w:r w:rsidR="00736C78">
              <w:rPr>
                <w:rFonts w:cs="Arial"/>
              </w:rPr>
              <w:t>,</w:t>
            </w:r>
            <w:r w:rsidR="008D79D2">
              <w:rPr>
                <w:rFonts w:cs="Arial"/>
              </w:rPr>
              <w:t xml:space="preserve"> this was abandoned because of </w:t>
            </w:r>
            <w:r w:rsidR="00701D57">
              <w:rPr>
                <w:rFonts w:cs="Arial"/>
              </w:rPr>
              <w:t>the</w:t>
            </w:r>
            <w:r w:rsidR="008D79D2">
              <w:rPr>
                <w:rFonts w:cs="Arial"/>
              </w:rPr>
              <w:t xml:space="preserve"> problems of erecting the tents in the field and also durability.</w:t>
            </w:r>
            <w:r w:rsidR="007C70B8">
              <w:rPr>
                <w:rFonts w:cs="Arial"/>
              </w:rPr>
              <w:t xml:space="preserve"> </w:t>
            </w:r>
            <w:r w:rsidR="00950FAB">
              <w:rPr>
                <w:rFonts w:cs="Arial"/>
              </w:rPr>
              <w:t xml:space="preserve">During the </w:t>
            </w:r>
            <w:r w:rsidR="007C70B8">
              <w:rPr>
                <w:rFonts w:cs="Arial"/>
              </w:rPr>
              <w:t xml:space="preserve">ICC </w:t>
            </w:r>
            <w:r w:rsidR="00950FAB">
              <w:rPr>
                <w:rFonts w:cs="Arial"/>
              </w:rPr>
              <w:t xml:space="preserve">meeting it was </w:t>
            </w:r>
            <w:r w:rsidR="007C70B8">
              <w:rPr>
                <w:rFonts w:cs="Arial"/>
              </w:rPr>
              <w:t xml:space="preserve">suggested that the proposal should </w:t>
            </w:r>
            <w:r w:rsidR="004A24D2">
              <w:rPr>
                <w:rFonts w:cs="Arial"/>
              </w:rPr>
              <w:t xml:space="preserve">take cognizance of </w:t>
            </w:r>
            <w:r w:rsidR="007C70B8">
              <w:rPr>
                <w:rFonts w:cs="Arial"/>
              </w:rPr>
              <w:t xml:space="preserve">the principle of ownership </w:t>
            </w:r>
            <w:r w:rsidR="004A24D2">
              <w:rPr>
                <w:rFonts w:cs="Arial"/>
              </w:rPr>
              <w:t xml:space="preserve">of these facilities </w:t>
            </w:r>
            <w:r w:rsidR="007C70B8">
              <w:rPr>
                <w:rFonts w:cs="Arial"/>
              </w:rPr>
              <w:t xml:space="preserve">by Communities by letting communities to collect and use local material where possible while GAVI provides other materials whose estimate has been made in the proposal. </w:t>
            </w:r>
            <w:r w:rsidR="008D79D2">
              <w:rPr>
                <w:rFonts w:cs="Arial"/>
              </w:rPr>
              <w:t xml:space="preserve"> </w:t>
            </w:r>
            <w:r>
              <w:rPr>
                <w:rFonts w:cs="Arial"/>
              </w:rPr>
              <w:t>Some interventions such as the use of helicopters were chosen because that was the only way of reaching the large pool of unimmunised children in Lesotho’s hard to reach sites</w:t>
            </w:r>
            <w:r w:rsidR="00827E07">
              <w:rPr>
                <w:rFonts w:cs="Arial"/>
              </w:rPr>
              <w:t xml:space="preserve"> described as ‘</w:t>
            </w:r>
            <w:r w:rsidR="00827E07" w:rsidRPr="00827E07">
              <w:rPr>
                <w:rFonts w:cs="Arial"/>
                <w:b/>
                <w:i/>
              </w:rPr>
              <w:t>helicopter sites</w:t>
            </w:r>
            <w:r w:rsidR="00827E07">
              <w:rPr>
                <w:rFonts w:cs="Arial"/>
              </w:rPr>
              <w:t>’</w:t>
            </w:r>
            <w:r>
              <w:rPr>
                <w:rFonts w:cs="Arial"/>
              </w:rPr>
              <w:t xml:space="preserve">. Each district has several of these and they are only reached during </w:t>
            </w:r>
            <w:r w:rsidR="00320FBF">
              <w:rPr>
                <w:rFonts w:cs="Arial"/>
              </w:rPr>
              <w:t>National Immunisation Days (NIDs) when with support from development partners helicopt</w:t>
            </w:r>
            <w:r w:rsidR="000F04D3">
              <w:rPr>
                <w:rFonts w:cs="Arial"/>
              </w:rPr>
              <w:t xml:space="preserve">ers are hired from the Lesotho </w:t>
            </w:r>
            <w:r w:rsidR="00A176CE">
              <w:rPr>
                <w:rFonts w:cs="Arial"/>
              </w:rPr>
              <w:t>Defence Forces</w:t>
            </w:r>
            <w:r w:rsidR="000F04D3">
              <w:rPr>
                <w:rFonts w:cs="Arial"/>
              </w:rPr>
              <w:t xml:space="preserve"> </w:t>
            </w:r>
            <w:r w:rsidR="00320FBF">
              <w:rPr>
                <w:rFonts w:cs="Arial"/>
              </w:rPr>
              <w:t>for this service. Decisions were</w:t>
            </w:r>
            <w:r w:rsidR="00736C78">
              <w:rPr>
                <w:rFonts w:cs="Arial"/>
              </w:rPr>
              <w:t>,</w:t>
            </w:r>
            <w:r w:rsidR="00320FBF">
              <w:rPr>
                <w:rFonts w:cs="Arial"/>
              </w:rPr>
              <w:t xml:space="preserve"> therefore</w:t>
            </w:r>
            <w:r w:rsidR="00736C78">
              <w:rPr>
                <w:rFonts w:cs="Arial"/>
              </w:rPr>
              <w:t>,</w:t>
            </w:r>
            <w:r w:rsidR="00320FBF">
              <w:rPr>
                <w:rFonts w:cs="Arial"/>
              </w:rPr>
              <w:t xml:space="preserve"> also made based on the most </w:t>
            </w:r>
            <w:r w:rsidR="00716A48">
              <w:rPr>
                <w:rFonts w:cs="Arial"/>
              </w:rPr>
              <w:t>a</w:t>
            </w:r>
            <w:r w:rsidR="00320FBF">
              <w:rPr>
                <w:rFonts w:cs="Arial"/>
              </w:rPr>
              <w:t>ppropriate way of reaching hard to reach unimmunised populations of children</w:t>
            </w:r>
            <w:r w:rsidR="00827E07">
              <w:rPr>
                <w:rFonts w:cs="Arial"/>
              </w:rPr>
              <w:t>, despite the fact that such an intervention would cost a lot of money</w:t>
            </w:r>
            <w:r w:rsidR="00320FBF">
              <w:rPr>
                <w:rFonts w:cs="Arial"/>
              </w:rPr>
              <w:t>.</w:t>
            </w:r>
          </w:p>
          <w:p w:rsidR="002B468A" w:rsidRDefault="002B468A" w:rsidP="00827E07">
            <w:pPr>
              <w:spacing w:before="120" w:after="120"/>
              <w:jc w:val="both"/>
              <w:rPr>
                <w:rFonts w:cs="Arial"/>
              </w:rPr>
            </w:pPr>
          </w:p>
          <w:p w:rsidR="002B468A" w:rsidRDefault="002B468A" w:rsidP="00827E07">
            <w:pPr>
              <w:spacing w:before="120" w:after="120"/>
              <w:jc w:val="both"/>
              <w:rPr>
                <w:rFonts w:cs="Arial"/>
              </w:rPr>
            </w:pPr>
          </w:p>
          <w:p w:rsidR="00C47FC0" w:rsidRPr="00FB11CF" w:rsidRDefault="00967FEF" w:rsidP="00827E07">
            <w:pPr>
              <w:spacing w:before="120" w:after="120"/>
              <w:jc w:val="both"/>
              <w:rPr>
                <w:rFonts w:cs="Arial"/>
              </w:rPr>
            </w:pPr>
            <w:r>
              <w:rPr>
                <w:rFonts w:cs="Arial"/>
              </w:rPr>
              <w:t xml:space="preserve">The discussion in the stakeholders’ meetings on challenges experienced by the health sector in Lesotho was guided by </w:t>
            </w:r>
            <w:proofErr w:type="gramStart"/>
            <w:r>
              <w:rPr>
                <w:rFonts w:cs="Arial"/>
              </w:rPr>
              <w:t>WHO’s</w:t>
            </w:r>
            <w:proofErr w:type="gramEnd"/>
            <w:r>
              <w:rPr>
                <w:rFonts w:cs="Arial"/>
              </w:rPr>
              <w:t xml:space="preserve"> health system</w:t>
            </w:r>
            <w:r w:rsidR="008A4015">
              <w:rPr>
                <w:rFonts w:cs="Arial"/>
              </w:rPr>
              <w:t>s</w:t>
            </w:r>
            <w:r>
              <w:rPr>
                <w:rFonts w:cs="Arial"/>
              </w:rPr>
              <w:t xml:space="preserve"> building blocks</w:t>
            </w:r>
            <w:r w:rsidR="008A4015">
              <w:rPr>
                <w:rFonts w:cs="Arial"/>
              </w:rPr>
              <w:t xml:space="preserve">. Under each building block challenges were identified, current initiatives to address the challenges were highlighted and interventions </w:t>
            </w:r>
            <w:r w:rsidR="004A24D2">
              <w:rPr>
                <w:rFonts w:cs="Arial"/>
              </w:rPr>
              <w:t>requiring support</w:t>
            </w:r>
            <w:r w:rsidR="008A4015">
              <w:rPr>
                <w:rFonts w:cs="Arial"/>
              </w:rPr>
              <w:t xml:space="preserve"> from GAVI suggested. Objectives were therefore formulated by the writing team </w:t>
            </w:r>
            <w:r w:rsidR="00A176CE">
              <w:rPr>
                <w:rFonts w:cs="Arial"/>
              </w:rPr>
              <w:t>around</w:t>
            </w:r>
            <w:r w:rsidR="008A4015">
              <w:rPr>
                <w:rFonts w:cs="Arial"/>
              </w:rPr>
              <w:t xml:space="preserve"> the building blocks and these were also informed by priorities of the National Health Policy and the cMYP. These objectives were also discussed with the stakeholders including individual members of the ICC and MoH management and they were agreeable to the suggestions made by the writing team. These objectives address the following issues: cold chain equipment, monitoring and evaluation, training of health workers and how best hard to reach populations can be reached which are also the priorities </w:t>
            </w:r>
            <w:r w:rsidR="00736C78">
              <w:rPr>
                <w:rFonts w:cs="Arial"/>
              </w:rPr>
              <w:t xml:space="preserve">in </w:t>
            </w:r>
            <w:r w:rsidR="008A4015">
              <w:rPr>
                <w:rFonts w:cs="Arial"/>
              </w:rPr>
              <w:t>the cMYP and the National Health Policy.</w:t>
            </w:r>
          </w:p>
        </w:tc>
      </w:tr>
    </w:tbl>
    <w:p w:rsidR="00B7634E" w:rsidRDefault="00B7634E"/>
    <w:p w:rsidR="00676553" w:rsidRDefault="00B7634E">
      <w:r>
        <w:br w:type="page"/>
      </w:r>
    </w:p>
    <w:p w:rsidR="00D56A2B" w:rsidRPr="000C14A6" w:rsidRDefault="00D56A2B"/>
    <w:tbl>
      <w:tblPr>
        <w:tblW w:w="10490" w:type="dxa"/>
        <w:tblInd w:w="-34"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tblPr>
      <w:tblGrid>
        <w:gridCol w:w="34"/>
        <w:gridCol w:w="10456"/>
      </w:tblGrid>
      <w:tr w:rsidR="00D56A2B" w:rsidRPr="000C14A6" w:rsidTr="00666666">
        <w:tc>
          <w:tcPr>
            <w:tcW w:w="10490" w:type="dxa"/>
            <w:gridSpan w:val="2"/>
            <w:shd w:val="clear" w:color="auto" w:fill="92CDDC"/>
          </w:tcPr>
          <w:p w:rsidR="00D56A2B" w:rsidRPr="000C14A6" w:rsidRDefault="00D56A2B" w:rsidP="00AE21B0">
            <w:pPr>
              <w:spacing w:before="120" w:after="120"/>
              <w:jc w:val="both"/>
              <w:rPr>
                <w:rFonts w:cs="Arial"/>
                <w:b/>
              </w:rPr>
            </w:pPr>
            <w:r w:rsidRPr="000C14A6">
              <w:rPr>
                <w:rFonts w:cs="Arial"/>
                <w:b/>
              </w:rPr>
              <w:t xml:space="preserve">2. National Health System Context </w:t>
            </w:r>
          </w:p>
        </w:tc>
      </w:tr>
      <w:tr w:rsidR="00D56A2B" w:rsidRPr="000C14A6" w:rsidTr="00666666">
        <w:tc>
          <w:tcPr>
            <w:tcW w:w="10490" w:type="dxa"/>
            <w:gridSpan w:val="2"/>
            <w:shd w:val="clear" w:color="auto" w:fill="B6DDE8"/>
          </w:tcPr>
          <w:p w:rsidR="00D56A2B" w:rsidRPr="000C14A6" w:rsidRDefault="007C68DE" w:rsidP="00B658A3">
            <w:pPr>
              <w:keepNext/>
              <w:numPr>
                <w:ilvl w:val="1"/>
                <w:numId w:val="4"/>
              </w:numPr>
              <w:spacing w:before="120" w:after="120"/>
              <w:jc w:val="both"/>
              <w:outlineLvl w:val="3"/>
              <w:rPr>
                <w:rFonts w:cs="Arial"/>
              </w:rPr>
            </w:pPr>
            <w:r w:rsidRPr="000C14A6">
              <w:rPr>
                <w:rFonts w:cs="Arial"/>
              </w:rPr>
              <w:t xml:space="preserve">a) </w:t>
            </w:r>
            <w:r w:rsidR="004C1B2C" w:rsidRPr="000C14A6">
              <w:rPr>
                <w:rFonts w:cs="Arial"/>
              </w:rPr>
              <w:t>National Health S</w:t>
            </w:r>
            <w:r w:rsidR="00D56A2B" w:rsidRPr="000C14A6">
              <w:rPr>
                <w:rFonts w:cs="Arial"/>
              </w:rPr>
              <w:t>ector</w:t>
            </w:r>
          </w:p>
          <w:p w:rsidR="00D56A2B" w:rsidRPr="000C14A6" w:rsidRDefault="00656302" w:rsidP="000A2F3E">
            <w:pPr>
              <w:tabs>
                <w:tab w:val="left" w:pos="459"/>
              </w:tabs>
              <w:spacing w:after="120"/>
              <w:jc w:val="both"/>
              <w:rPr>
                <w:rFonts w:cs="Arial"/>
                <w:i/>
                <w:color w:val="173E49"/>
                <w:sz w:val="20"/>
              </w:rPr>
            </w:pPr>
            <w:r w:rsidRPr="000C14A6">
              <w:rPr>
                <w:rFonts w:cs="Arial"/>
                <w:i/>
                <w:color w:val="173E49"/>
                <w:sz w:val="20"/>
              </w:rPr>
              <w:t xml:space="preserve">→ </w:t>
            </w:r>
            <w:r w:rsidR="005C6A5E" w:rsidRPr="000C14A6">
              <w:rPr>
                <w:rFonts w:cs="Arial"/>
                <w:i/>
                <w:color w:val="173E49"/>
                <w:sz w:val="20"/>
              </w:rPr>
              <w:t>Please p</w:t>
            </w:r>
            <w:r w:rsidR="00D56A2B" w:rsidRPr="000C14A6">
              <w:rPr>
                <w:rFonts w:cs="Arial"/>
                <w:i/>
                <w:color w:val="173E49"/>
                <w:sz w:val="20"/>
              </w:rPr>
              <w:t xml:space="preserve">rovide a concise overview </w:t>
            </w:r>
            <w:r w:rsidR="004C1B2C" w:rsidRPr="000C14A6">
              <w:rPr>
                <w:rFonts w:cs="Arial"/>
                <w:i/>
                <w:color w:val="173E49"/>
                <w:sz w:val="20"/>
              </w:rPr>
              <w:t xml:space="preserve">of the national health sector, </w:t>
            </w:r>
            <w:r w:rsidR="00D56A2B" w:rsidRPr="000C14A6">
              <w:rPr>
                <w:rFonts w:cs="Arial"/>
                <w:i/>
                <w:color w:val="173E49"/>
                <w:sz w:val="20"/>
              </w:rPr>
              <w:t xml:space="preserve">covering </w:t>
            </w:r>
            <w:r w:rsidR="007C68DE" w:rsidRPr="000C14A6">
              <w:rPr>
                <w:rFonts w:cs="Arial"/>
                <w:i/>
                <w:color w:val="173E49"/>
                <w:sz w:val="20"/>
              </w:rPr>
              <w:t xml:space="preserve">both the </w:t>
            </w:r>
            <w:r w:rsidR="00D56A2B" w:rsidRPr="000C14A6">
              <w:rPr>
                <w:rFonts w:cs="Arial"/>
                <w:i/>
                <w:color w:val="173E49"/>
                <w:sz w:val="20"/>
              </w:rPr>
              <w:t>public and private sectors</w:t>
            </w:r>
            <w:r w:rsidR="004C1B2C" w:rsidRPr="000C14A6">
              <w:rPr>
                <w:rFonts w:cs="Arial"/>
                <w:i/>
                <w:color w:val="173E49"/>
                <w:sz w:val="20"/>
              </w:rPr>
              <w:t xml:space="preserve"> </w:t>
            </w:r>
            <w:r w:rsidR="00D56A2B" w:rsidRPr="000C14A6">
              <w:rPr>
                <w:rFonts w:cs="Arial"/>
                <w:i/>
                <w:color w:val="173E49"/>
                <w:sz w:val="20"/>
              </w:rPr>
              <w:t>at the national, sub-national and community level</w:t>
            </w:r>
            <w:r w:rsidR="004C1B2C" w:rsidRPr="000C14A6">
              <w:rPr>
                <w:rFonts w:cs="Arial"/>
                <w:i/>
                <w:color w:val="173E49"/>
                <w:sz w:val="20"/>
              </w:rPr>
              <w:t>s</w:t>
            </w:r>
            <w:r w:rsidR="00D56A2B" w:rsidRPr="000C14A6">
              <w:rPr>
                <w:rFonts w:cs="Arial"/>
                <w:i/>
                <w:color w:val="173E49"/>
                <w:sz w:val="20"/>
              </w:rPr>
              <w:t>.</w:t>
            </w:r>
          </w:p>
          <w:p w:rsidR="00D56A2B" w:rsidRPr="000C14A6" w:rsidRDefault="005C6A5E" w:rsidP="00B658A3">
            <w:pPr>
              <w:numPr>
                <w:ilvl w:val="1"/>
                <w:numId w:val="9"/>
              </w:numPr>
              <w:tabs>
                <w:tab w:val="left" w:pos="318"/>
              </w:tabs>
              <w:spacing w:before="120" w:after="120"/>
              <w:jc w:val="both"/>
              <w:rPr>
                <w:rFonts w:cs="Arial"/>
              </w:rPr>
            </w:pPr>
            <w:r w:rsidRPr="000C14A6">
              <w:rPr>
                <w:rFonts w:cs="Arial"/>
              </w:rPr>
              <w:t xml:space="preserve"> </w:t>
            </w:r>
            <w:r w:rsidR="004C1B2C" w:rsidRPr="000C14A6">
              <w:rPr>
                <w:rFonts w:cs="Arial"/>
              </w:rPr>
              <w:t xml:space="preserve">b) </w:t>
            </w:r>
            <w:r w:rsidR="00D56A2B" w:rsidRPr="000C14A6">
              <w:rPr>
                <w:rFonts w:cs="Arial"/>
              </w:rPr>
              <w:t>National Health Strategy or Plan</w:t>
            </w:r>
          </w:p>
          <w:p w:rsidR="00D56A2B" w:rsidRPr="000C14A6" w:rsidRDefault="00656302" w:rsidP="000A2F3E">
            <w:pPr>
              <w:tabs>
                <w:tab w:val="left" w:pos="459"/>
              </w:tabs>
              <w:spacing w:after="120"/>
              <w:jc w:val="both"/>
              <w:rPr>
                <w:rFonts w:cs="Arial"/>
                <w:color w:val="173E49"/>
                <w:sz w:val="20"/>
              </w:rPr>
            </w:pPr>
            <w:r w:rsidRPr="000C14A6">
              <w:rPr>
                <w:rFonts w:cs="Arial"/>
                <w:i/>
                <w:color w:val="173E49"/>
                <w:sz w:val="20"/>
              </w:rPr>
              <w:t xml:space="preserve">→ </w:t>
            </w:r>
            <w:r w:rsidR="005C6A5E" w:rsidRPr="000C14A6">
              <w:rPr>
                <w:rFonts w:cs="Arial"/>
                <w:i/>
                <w:color w:val="173E49"/>
                <w:sz w:val="20"/>
              </w:rPr>
              <w:t>Please h</w:t>
            </w:r>
            <w:r w:rsidR="009F47C3" w:rsidRPr="000C14A6">
              <w:rPr>
                <w:rFonts w:cs="Arial"/>
                <w:i/>
                <w:color w:val="173E49"/>
                <w:sz w:val="20"/>
              </w:rPr>
              <w:t xml:space="preserve">ighlight the goals </w:t>
            </w:r>
            <w:r w:rsidR="00D56A2B" w:rsidRPr="000C14A6">
              <w:rPr>
                <w:rFonts w:cs="Arial"/>
                <w:i/>
                <w:color w:val="173E49"/>
                <w:sz w:val="20"/>
              </w:rPr>
              <w:t xml:space="preserve">and </w:t>
            </w:r>
            <w:r w:rsidR="004C1B2C" w:rsidRPr="000C14A6">
              <w:rPr>
                <w:rFonts w:cs="Arial"/>
                <w:i/>
                <w:color w:val="173E49"/>
                <w:sz w:val="20"/>
              </w:rPr>
              <w:t xml:space="preserve">objectives </w:t>
            </w:r>
            <w:r w:rsidR="00BE609A" w:rsidRPr="000C14A6">
              <w:rPr>
                <w:rFonts w:cs="Arial"/>
                <w:i/>
                <w:color w:val="173E49"/>
                <w:sz w:val="20"/>
              </w:rPr>
              <w:t>of the National Health Strategy or Plan</w:t>
            </w:r>
            <w:r w:rsidR="00D56A2B" w:rsidRPr="000C14A6">
              <w:rPr>
                <w:rFonts w:cs="Arial"/>
                <w:i/>
                <w:color w:val="173E49"/>
                <w:sz w:val="20"/>
              </w:rPr>
              <w:t>.</w:t>
            </w:r>
            <w:r w:rsidR="00D56A2B" w:rsidRPr="000C14A6">
              <w:rPr>
                <w:i/>
                <w:color w:val="173E49"/>
                <w:sz w:val="20"/>
              </w:rPr>
              <w:t xml:space="preserve"> </w:t>
            </w:r>
          </w:p>
          <w:p w:rsidR="00117C6B" w:rsidRPr="000C14A6" w:rsidRDefault="005C6A5E" w:rsidP="005C6A5E">
            <w:pPr>
              <w:tabs>
                <w:tab w:val="left" w:pos="318"/>
              </w:tabs>
              <w:spacing w:before="120" w:after="120"/>
              <w:jc w:val="both"/>
              <w:rPr>
                <w:rFonts w:cs="Arial"/>
                <w:color w:val="005199"/>
              </w:rPr>
            </w:pPr>
            <w:r w:rsidRPr="000C14A6">
              <w:rPr>
                <w:rFonts w:cs="Arial"/>
              </w:rPr>
              <w:t xml:space="preserve">2.1 </w:t>
            </w:r>
            <w:r w:rsidR="004C1B2C" w:rsidRPr="000C14A6">
              <w:rPr>
                <w:rFonts w:cs="Arial"/>
              </w:rPr>
              <w:t xml:space="preserve">c) </w:t>
            </w:r>
            <w:r w:rsidR="00BE609A" w:rsidRPr="000C14A6">
              <w:rPr>
                <w:rFonts w:cs="Arial"/>
              </w:rPr>
              <w:t>Health Systems Strengthening Policies and S</w:t>
            </w:r>
            <w:r w:rsidR="00117C6B" w:rsidRPr="000C14A6">
              <w:rPr>
                <w:rFonts w:cs="Arial"/>
              </w:rPr>
              <w:t xml:space="preserve">trategies </w:t>
            </w:r>
          </w:p>
          <w:p w:rsidR="00D56A2B" w:rsidRPr="000C14A6" w:rsidRDefault="00BE609A" w:rsidP="005C6A5E">
            <w:pPr>
              <w:pStyle w:val="BodyText2"/>
              <w:tabs>
                <w:tab w:val="left" w:pos="459"/>
              </w:tabs>
              <w:spacing w:after="120"/>
              <w:rPr>
                <w:color w:val="173E49"/>
              </w:rPr>
            </w:pPr>
            <w:r w:rsidRPr="000C14A6">
              <w:rPr>
                <w:rFonts w:cs="Arial"/>
                <w:i w:val="0"/>
                <w:color w:val="173E49"/>
                <w:sz w:val="20"/>
              </w:rPr>
              <w:t xml:space="preserve">→ </w:t>
            </w:r>
            <w:r w:rsidR="005C6A5E" w:rsidRPr="000C14A6">
              <w:rPr>
                <w:rFonts w:cs="Arial"/>
                <w:color w:val="404040"/>
                <w:sz w:val="20"/>
              </w:rPr>
              <w:t>Please d</w:t>
            </w:r>
            <w:r w:rsidRPr="000C14A6">
              <w:rPr>
                <w:color w:val="404040"/>
                <w:sz w:val="20"/>
              </w:rPr>
              <w:t>escribe policies or strategies that focus on strengthening specific compo</w:t>
            </w:r>
            <w:r w:rsidR="002D24C2" w:rsidRPr="000C14A6">
              <w:rPr>
                <w:color w:val="404040"/>
                <w:sz w:val="20"/>
              </w:rPr>
              <w:t xml:space="preserve">nents of the health system that </w:t>
            </w:r>
            <w:r w:rsidRPr="000C14A6">
              <w:rPr>
                <w:color w:val="404040"/>
                <w:sz w:val="20"/>
              </w:rPr>
              <w:t xml:space="preserve">are relevant to this proposal (e.g. human resources for health, </w:t>
            </w:r>
            <w:r w:rsidR="00E9138A" w:rsidRPr="000C14A6">
              <w:rPr>
                <w:color w:val="404040"/>
                <w:sz w:val="20"/>
              </w:rPr>
              <w:t>procurement and supply management systems,</w:t>
            </w:r>
            <w:r w:rsidR="00E9138A" w:rsidRPr="000C14A6">
              <w:rPr>
                <w:i w:val="0"/>
                <w:color w:val="404040"/>
                <w:szCs w:val="22"/>
              </w:rPr>
              <w:t xml:space="preserve"> </w:t>
            </w:r>
            <w:r w:rsidRPr="000C14A6">
              <w:rPr>
                <w:color w:val="404040"/>
                <w:sz w:val="20"/>
              </w:rPr>
              <w:t>health infrastructure development, health management information systems, health financing, donor coordination, community systems strengthening, etc.)</w:t>
            </w:r>
          </w:p>
        </w:tc>
      </w:tr>
      <w:tr w:rsidR="00D56A2B" w:rsidRPr="000C14A6" w:rsidTr="00666666">
        <w:trPr>
          <w:trHeight w:val="253"/>
        </w:trPr>
        <w:tc>
          <w:tcPr>
            <w:tcW w:w="10490" w:type="dxa"/>
            <w:gridSpan w:val="2"/>
            <w:shd w:val="clear" w:color="auto" w:fill="FFFFFF"/>
          </w:tcPr>
          <w:p w:rsidR="00D56A2B" w:rsidRPr="00676553" w:rsidRDefault="009D7B44" w:rsidP="00AE21B0">
            <w:pPr>
              <w:widowControl w:val="0"/>
              <w:spacing w:before="120" w:after="120"/>
              <w:jc w:val="both"/>
              <w:rPr>
                <w:rFonts w:cs="Arial"/>
                <w:b/>
                <w:i/>
              </w:rPr>
            </w:pPr>
            <w:r w:rsidRPr="00676553">
              <w:rPr>
                <w:rFonts w:cs="Arial"/>
                <w:b/>
                <w:i/>
              </w:rPr>
              <w:t>FOUR</w:t>
            </w:r>
            <w:r w:rsidR="00D56A2B" w:rsidRPr="00676553">
              <w:rPr>
                <w:rFonts w:cs="Arial"/>
                <w:b/>
                <w:i/>
              </w:rPr>
              <w:t xml:space="preserve"> PAGES MAXIMUM</w:t>
            </w:r>
          </w:p>
          <w:p w:rsidR="00C30F3C" w:rsidRDefault="00C30F3C" w:rsidP="00676553">
            <w:pPr>
              <w:pStyle w:val="Heading2"/>
              <w:rPr>
                <w:rFonts w:cs="Arial"/>
                <w:b/>
                <w:szCs w:val="22"/>
                <w:u w:val="none"/>
              </w:rPr>
            </w:pPr>
          </w:p>
          <w:p w:rsidR="00676553" w:rsidRPr="00C30F3C" w:rsidRDefault="00676553" w:rsidP="00676553">
            <w:pPr>
              <w:pStyle w:val="Heading2"/>
              <w:rPr>
                <w:rFonts w:cs="Arial"/>
                <w:b/>
                <w:szCs w:val="22"/>
                <w:u w:val="none"/>
              </w:rPr>
            </w:pPr>
            <w:r w:rsidRPr="00C30F3C">
              <w:rPr>
                <w:rFonts w:cs="Arial"/>
                <w:b/>
                <w:szCs w:val="22"/>
                <w:u w:val="none"/>
              </w:rPr>
              <w:t>2.1</w:t>
            </w:r>
            <w:r w:rsidR="005B5BC7">
              <w:rPr>
                <w:rFonts w:cs="Arial"/>
                <w:b/>
                <w:szCs w:val="22"/>
                <w:u w:val="none"/>
              </w:rPr>
              <w:t>a.</w:t>
            </w:r>
            <w:r w:rsidRPr="00C30F3C">
              <w:rPr>
                <w:rFonts w:cs="Arial"/>
                <w:b/>
                <w:szCs w:val="22"/>
                <w:u w:val="none"/>
              </w:rPr>
              <w:t xml:space="preserve"> </w:t>
            </w:r>
            <w:r w:rsidR="00C30F3C">
              <w:rPr>
                <w:rFonts w:cs="Arial"/>
                <w:b/>
                <w:szCs w:val="22"/>
                <w:u w:val="none"/>
              </w:rPr>
              <w:t xml:space="preserve">Lesotho’s </w:t>
            </w:r>
            <w:r w:rsidRPr="00C30F3C">
              <w:rPr>
                <w:rFonts w:cs="Arial"/>
                <w:b/>
                <w:szCs w:val="22"/>
                <w:u w:val="none"/>
              </w:rPr>
              <w:t>National Health Sector</w:t>
            </w:r>
          </w:p>
          <w:p w:rsidR="00676553" w:rsidRPr="00676553" w:rsidRDefault="00676553" w:rsidP="00676553">
            <w:pPr>
              <w:pStyle w:val="BodyText1"/>
              <w:ind w:firstLine="0"/>
              <w:rPr>
                <w:rFonts w:ascii="Arial" w:hAnsi="Arial" w:cs="Arial"/>
                <w:b/>
              </w:rPr>
            </w:pPr>
          </w:p>
          <w:p w:rsidR="00736C78" w:rsidRDefault="00877FD6" w:rsidP="00877FD6">
            <w:pPr>
              <w:jc w:val="both"/>
              <w:rPr>
                <w:rFonts w:eastAsia="Calibri"/>
                <w:szCs w:val="24"/>
              </w:rPr>
            </w:pPr>
            <w:r w:rsidRPr="00735DF9">
              <w:rPr>
                <w:rFonts w:eastAsia="Calibri"/>
                <w:szCs w:val="24"/>
              </w:rPr>
              <w:t>Lesotho</w:t>
            </w:r>
            <w:r>
              <w:rPr>
                <w:rFonts w:eastAsia="Calibri"/>
                <w:szCs w:val="24"/>
              </w:rPr>
              <w:t xml:space="preserve"> </w:t>
            </w:r>
            <w:r w:rsidRPr="00735DF9">
              <w:rPr>
                <w:rFonts w:eastAsia="Calibri"/>
                <w:szCs w:val="24"/>
              </w:rPr>
              <w:t xml:space="preserve">is a </w:t>
            </w:r>
            <w:r>
              <w:rPr>
                <w:rFonts w:eastAsia="Calibri"/>
                <w:szCs w:val="24"/>
              </w:rPr>
              <w:t xml:space="preserve">small and </w:t>
            </w:r>
            <w:r w:rsidRPr="00735DF9">
              <w:rPr>
                <w:rFonts w:eastAsia="Calibri"/>
                <w:szCs w:val="24"/>
              </w:rPr>
              <w:t>l</w:t>
            </w:r>
            <w:r>
              <w:rPr>
                <w:rFonts w:eastAsia="Calibri"/>
                <w:szCs w:val="24"/>
              </w:rPr>
              <w:t>and</w:t>
            </w:r>
            <w:r w:rsidRPr="00735DF9">
              <w:rPr>
                <w:rFonts w:eastAsia="Calibri"/>
                <w:szCs w:val="24"/>
              </w:rPr>
              <w:t>-locked country completely surrounded by South Africa</w:t>
            </w:r>
            <w:r w:rsidR="004E1A46">
              <w:rPr>
                <w:rFonts w:eastAsia="Calibri"/>
                <w:szCs w:val="24"/>
              </w:rPr>
              <w:t xml:space="preserve"> and its population is estimated </w:t>
            </w:r>
            <w:r w:rsidR="00885966">
              <w:rPr>
                <w:rFonts w:eastAsia="Calibri"/>
                <w:szCs w:val="24"/>
              </w:rPr>
              <w:t xml:space="preserve">at </w:t>
            </w:r>
            <w:r w:rsidR="009D79CA">
              <w:rPr>
                <w:rFonts w:eastAsia="Calibri"/>
                <w:szCs w:val="24"/>
              </w:rPr>
              <w:t>2,2M</w:t>
            </w:r>
            <w:r w:rsidR="004442B6">
              <w:rPr>
                <w:rStyle w:val="FootnoteReference"/>
                <w:rFonts w:eastAsia="Calibri"/>
                <w:szCs w:val="24"/>
              </w:rPr>
              <w:footnoteReference w:id="4"/>
            </w:r>
            <w:r w:rsidRPr="00735DF9">
              <w:rPr>
                <w:rFonts w:eastAsia="Calibri"/>
                <w:szCs w:val="24"/>
              </w:rPr>
              <w:t xml:space="preserve"> </w:t>
            </w:r>
            <w:r>
              <w:rPr>
                <w:rFonts w:eastAsia="Calibri"/>
                <w:szCs w:val="24"/>
              </w:rPr>
              <w:t xml:space="preserve">people </w:t>
            </w:r>
            <w:r w:rsidR="004E1A46">
              <w:rPr>
                <w:rFonts w:eastAsia="Calibri"/>
                <w:szCs w:val="24"/>
              </w:rPr>
              <w:t xml:space="preserve">with </w:t>
            </w:r>
            <w:r>
              <w:rPr>
                <w:rFonts w:eastAsia="Calibri"/>
                <w:szCs w:val="24"/>
              </w:rPr>
              <w:t xml:space="preserve">51% </w:t>
            </w:r>
            <w:r w:rsidRPr="00735DF9">
              <w:rPr>
                <w:rFonts w:eastAsia="Calibri"/>
                <w:szCs w:val="24"/>
              </w:rPr>
              <w:t xml:space="preserve">of </w:t>
            </w:r>
            <w:r>
              <w:rPr>
                <w:rFonts w:eastAsia="Calibri"/>
                <w:szCs w:val="24"/>
              </w:rPr>
              <w:t xml:space="preserve">these </w:t>
            </w:r>
            <w:r w:rsidR="00AC0E7B">
              <w:rPr>
                <w:rFonts w:eastAsia="Calibri"/>
                <w:szCs w:val="24"/>
              </w:rPr>
              <w:t>being</w:t>
            </w:r>
            <w:r>
              <w:rPr>
                <w:rFonts w:eastAsia="Calibri"/>
                <w:szCs w:val="24"/>
              </w:rPr>
              <w:t xml:space="preserve"> </w:t>
            </w:r>
            <w:r w:rsidRPr="00735DF9">
              <w:rPr>
                <w:rFonts w:eastAsia="Calibri"/>
                <w:szCs w:val="24"/>
              </w:rPr>
              <w:t>female</w:t>
            </w:r>
            <w:r>
              <w:rPr>
                <w:rFonts w:eastAsia="Calibri"/>
                <w:szCs w:val="24"/>
              </w:rPr>
              <w:t>s. Twenty three percent (</w:t>
            </w:r>
            <w:r w:rsidRPr="00735DF9">
              <w:rPr>
                <w:rFonts w:eastAsia="Calibri"/>
                <w:szCs w:val="24"/>
              </w:rPr>
              <w:t>23%</w:t>
            </w:r>
            <w:r>
              <w:rPr>
                <w:rFonts w:eastAsia="Calibri"/>
                <w:szCs w:val="24"/>
              </w:rPr>
              <w:t>)</w:t>
            </w:r>
            <w:r w:rsidRPr="00735DF9">
              <w:rPr>
                <w:rFonts w:eastAsia="Calibri"/>
                <w:szCs w:val="24"/>
              </w:rPr>
              <w:t xml:space="preserve"> of the population lives in urban areas </w:t>
            </w:r>
            <w:r>
              <w:rPr>
                <w:rFonts w:eastAsia="Calibri"/>
                <w:szCs w:val="24"/>
              </w:rPr>
              <w:t xml:space="preserve">and the rest </w:t>
            </w:r>
            <w:r w:rsidRPr="00735DF9">
              <w:rPr>
                <w:rFonts w:eastAsia="Calibri"/>
                <w:szCs w:val="24"/>
              </w:rPr>
              <w:t xml:space="preserve">live in rural </w:t>
            </w:r>
            <w:r>
              <w:rPr>
                <w:rFonts w:eastAsia="Calibri"/>
                <w:szCs w:val="24"/>
              </w:rPr>
              <w:t>and</w:t>
            </w:r>
            <w:r w:rsidRPr="00735DF9">
              <w:rPr>
                <w:rFonts w:eastAsia="Calibri"/>
                <w:szCs w:val="24"/>
              </w:rPr>
              <w:t xml:space="preserve"> remote mountainous areas</w:t>
            </w:r>
            <w:r w:rsidR="00736C78">
              <w:rPr>
                <w:rFonts w:eastAsia="Calibri"/>
                <w:szCs w:val="24"/>
              </w:rPr>
              <w:t xml:space="preserve"> </w:t>
            </w:r>
            <w:r w:rsidR="004E1A46">
              <w:rPr>
                <w:rFonts w:eastAsia="Calibri"/>
                <w:szCs w:val="24"/>
              </w:rPr>
              <w:t xml:space="preserve">such as </w:t>
            </w:r>
            <w:r w:rsidR="00736C78">
              <w:rPr>
                <w:rFonts w:eastAsia="Calibri"/>
                <w:szCs w:val="24"/>
              </w:rPr>
              <w:t xml:space="preserve">shown </w:t>
            </w:r>
            <w:r w:rsidR="004E1A46">
              <w:rPr>
                <w:rFonts w:eastAsia="Calibri"/>
                <w:szCs w:val="24"/>
              </w:rPr>
              <w:t xml:space="preserve">in Figure 1 </w:t>
            </w:r>
            <w:r w:rsidR="00736C78">
              <w:rPr>
                <w:rFonts w:eastAsia="Calibri"/>
                <w:szCs w:val="24"/>
              </w:rPr>
              <w:t>below</w:t>
            </w:r>
            <w:r w:rsidR="004E1A46">
              <w:rPr>
                <w:rFonts w:eastAsia="Calibri"/>
                <w:szCs w:val="24"/>
              </w:rPr>
              <w:t xml:space="preserve"> which makes service delivery and access quite difficult.</w:t>
            </w:r>
            <w:r>
              <w:rPr>
                <w:rFonts w:eastAsia="Calibri"/>
                <w:szCs w:val="24"/>
              </w:rPr>
              <w:t xml:space="preserve"> </w:t>
            </w:r>
          </w:p>
          <w:p w:rsidR="00D65BB2" w:rsidRDefault="00D65BB2" w:rsidP="00877FD6">
            <w:pPr>
              <w:jc w:val="both"/>
              <w:rPr>
                <w:rFonts w:eastAsia="Calibri"/>
                <w:szCs w:val="24"/>
              </w:rPr>
            </w:pPr>
          </w:p>
          <w:p w:rsidR="00D65BB2" w:rsidRPr="00D65BB2" w:rsidRDefault="00D65BB2" w:rsidP="00D65BB2">
            <w:pPr>
              <w:jc w:val="center"/>
              <w:rPr>
                <w:rFonts w:eastAsia="Calibri"/>
                <w:b/>
                <w:szCs w:val="24"/>
              </w:rPr>
            </w:pPr>
            <w:r w:rsidRPr="00D65BB2">
              <w:rPr>
                <w:rFonts w:eastAsia="Calibri"/>
                <w:b/>
                <w:szCs w:val="24"/>
              </w:rPr>
              <w:t>Figure 1: Lesotho’s mountainous terrain makes it difficult to access and provide services</w:t>
            </w:r>
          </w:p>
          <w:p w:rsidR="00736C78" w:rsidRDefault="00736C78" w:rsidP="00877FD6">
            <w:pPr>
              <w:jc w:val="both"/>
              <w:rPr>
                <w:rFonts w:eastAsia="Calibri"/>
                <w:szCs w:val="24"/>
              </w:rPr>
            </w:pPr>
          </w:p>
          <w:p w:rsidR="00736C78" w:rsidRDefault="008007CB" w:rsidP="00D65BB2">
            <w:pPr>
              <w:jc w:val="center"/>
              <w:rPr>
                <w:rFonts w:eastAsia="Calibri"/>
                <w:szCs w:val="24"/>
              </w:rPr>
            </w:pPr>
            <w:r>
              <w:rPr>
                <w:rFonts w:eastAsia="Calibri"/>
                <w:noProof/>
                <w:szCs w:val="24"/>
                <w:lang w:val="en-US" w:eastAsia="en-US"/>
              </w:rPr>
              <w:drawing>
                <wp:inline distT="0" distB="0" distL="0" distR="0">
                  <wp:extent cx="4744720" cy="2398395"/>
                  <wp:effectExtent l="19050" t="0" r="0" b="0"/>
                  <wp:docPr id="5" name="Picture 2" descr="Immunisatio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unisation 003"/>
                          <pic:cNvPicPr>
                            <a:picLocks noChangeAspect="1" noChangeArrowheads="1"/>
                          </pic:cNvPicPr>
                        </pic:nvPicPr>
                        <pic:blipFill>
                          <a:blip r:embed="rId17" cstate="print"/>
                          <a:srcRect/>
                          <a:stretch>
                            <a:fillRect/>
                          </a:stretch>
                        </pic:blipFill>
                        <pic:spPr bwMode="auto">
                          <a:xfrm>
                            <a:off x="0" y="0"/>
                            <a:ext cx="4744720" cy="2398395"/>
                          </a:xfrm>
                          <a:prstGeom prst="rect">
                            <a:avLst/>
                          </a:prstGeom>
                          <a:noFill/>
                          <a:ln w="9525">
                            <a:noFill/>
                            <a:miter lim="800000"/>
                            <a:headEnd/>
                            <a:tailEnd/>
                          </a:ln>
                        </pic:spPr>
                      </pic:pic>
                    </a:graphicData>
                  </a:graphic>
                </wp:inline>
              </w:drawing>
            </w:r>
          </w:p>
          <w:p w:rsidR="00736C78" w:rsidRDefault="00736C78" w:rsidP="00877FD6">
            <w:pPr>
              <w:jc w:val="both"/>
              <w:rPr>
                <w:rFonts w:eastAsia="Calibri"/>
                <w:szCs w:val="24"/>
              </w:rPr>
            </w:pPr>
          </w:p>
          <w:p w:rsidR="00577058" w:rsidRDefault="00577058" w:rsidP="00577058">
            <w:pPr>
              <w:jc w:val="both"/>
              <w:rPr>
                <w:rFonts w:eastAsia="Calibri"/>
                <w:szCs w:val="24"/>
              </w:rPr>
            </w:pPr>
            <w:r>
              <w:rPr>
                <w:rFonts w:eastAsia="Calibri"/>
                <w:szCs w:val="24"/>
              </w:rPr>
              <w:t xml:space="preserve">Most of Lesotho’s 30,355 square </w:t>
            </w:r>
            <w:r w:rsidR="00977098">
              <w:rPr>
                <w:rFonts w:eastAsia="Calibri"/>
                <w:szCs w:val="24"/>
              </w:rPr>
              <w:t>kilometres</w:t>
            </w:r>
            <w:r>
              <w:rPr>
                <w:rFonts w:eastAsia="Calibri"/>
                <w:szCs w:val="24"/>
              </w:rPr>
              <w:t xml:space="preserve"> </w:t>
            </w:r>
            <w:proofErr w:type="gramStart"/>
            <w:r>
              <w:rPr>
                <w:rFonts w:eastAsia="Calibri"/>
                <w:szCs w:val="24"/>
              </w:rPr>
              <w:t>is</w:t>
            </w:r>
            <w:proofErr w:type="gramEnd"/>
            <w:r>
              <w:rPr>
                <w:rFonts w:eastAsia="Calibri"/>
                <w:szCs w:val="24"/>
              </w:rPr>
              <w:t xml:space="preserve"> mountainous.</w:t>
            </w:r>
            <w:r w:rsidR="006F6FD6">
              <w:rPr>
                <w:rFonts w:eastAsia="Calibri"/>
                <w:szCs w:val="24"/>
              </w:rPr>
              <w:t xml:space="preserve"> The country is divided into 10 districts.</w:t>
            </w:r>
            <w:r>
              <w:rPr>
                <w:rFonts w:eastAsia="Calibri"/>
                <w:szCs w:val="24"/>
              </w:rPr>
              <w:t xml:space="preserve">  The four largest districts of Maseru, Leribe, Berea and Mafeteng hold 62.2% of Lesotho’s population. The health statistics are generally worse off compared to other countries within the SADC region. Refer table 1. </w:t>
            </w:r>
          </w:p>
          <w:p w:rsidR="00577058" w:rsidRDefault="006D2108" w:rsidP="006D2108">
            <w:pPr>
              <w:tabs>
                <w:tab w:val="left" w:pos="6548"/>
              </w:tabs>
              <w:jc w:val="both"/>
              <w:rPr>
                <w:rFonts w:eastAsia="Calibri"/>
                <w:szCs w:val="24"/>
              </w:rPr>
            </w:pPr>
            <w:r>
              <w:rPr>
                <w:rFonts w:eastAsia="Calibri"/>
                <w:szCs w:val="24"/>
              </w:rPr>
              <w:tab/>
            </w:r>
          </w:p>
          <w:p w:rsidR="00577058" w:rsidRDefault="00577058" w:rsidP="00577058">
            <w:r>
              <w:t xml:space="preserve"> Table 1: Country Statistics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98"/>
              <w:gridCol w:w="3510"/>
              <w:gridCol w:w="3510"/>
            </w:tblGrid>
            <w:tr w:rsidR="00C8005C" w:rsidTr="00C8005C">
              <w:tc>
                <w:tcPr>
                  <w:tcW w:w="4698" w:type="dxa"/>
                </w:tcPr>
                <w:p w:rsidR="00C8005C" w:rsidRPr="00E3188A" w:rsidRDefault="00C8005C" w:rsidP="00EC0368">
                  <w:pPr>
                    <w:tabs>
                      <w:tab w:val="center" w:pos="4153"/>
                      <w:tab w:val="right" w:pos="8306"/>
                    </w:tabs>
                    <w:rPr>
                      <w:b/>
                    </w:rPr>
                  </w:pPr>
                  <w:r w:rsidRPr="00E3188A">
                    <w:rPr>
                      <w:b/>
                    </w:rPr>
                    <w:t xml:space="preserve">Indicator </w:t>
                  </w:r>
                </w:p>
              </w:tc>
              <w:tc>
                <w:tcPr>
                  <w:tcW w:w="3510" w:type="dxa"/>
                </w:tcPr>
                <w:p w:rsidR="00C8005C" w:rsidRPr="00E3188A" w:rsidRDefault="00C8005C" w:rsidP="00EC0368">
                  <w:pPr>
                    <w:tabs>
                      <w:tab w:val="center" w:pos="4153"/>
                      <w:tab w:val="right" w:pos="8306"/>
                    </w:tabs>
                    <w:rPr>
                      <w:b/>
                    </w:rPr>
                  </w:pPr>
                  <w:r w:rsidRPr="00E3188A">
                    <w:rPr>
                      <w:b/>
                    </w:rPr>
                    <w:t xml:space="preserve">Value </w:t>
                  </w:r>
                </w:p>
              </w:tc>
              <w:tc>
                <w:tcPr>
                  <w:tcW w:w="3510" w:type="dxa"/>
                </w:tcPr>
                <w:p w:rsidR="00C8005C" w:rsidRPr="00E3188A" w:rsidRDefault="00C8005C" w:rsidP="00EC0368">
                  <w:pPr>
                    <w:tabs>
                      <w:tab w:val="center" w:pos="4153"/>
                      <w:tab w:val="right" w:pos="8306"/>
                    </w:tabs>
                    <w:rPr>
                      <w:b/>
                    </w:rPr>
                  </w:pPr>
                </w:p>
              </w:tc>
            </w:tr>
            <w:tr w:rsidR="00C8005C" w:rsidTr="00C8005C">
              <w:tc>
                <w:tcPr>
                  <w:tcW w:w="4698" w:type="dxa"/>
                </w:tcPr>
                <w:p w:rsidR="00C8005C" w:rsidRDefault="00C8005C" w:rsidP="00EC0368">
                  <w:pPr>
                    <w:tabs>
                      <w:tab w:val="center" w:pos="4153"/>
                      <w:tab w:val="right" w:pos="8306"/>
                    </w:tabs>
                  </w:pPr>
                  <w:r>
                    <w:t xml:space="preserve">Country size (area) </w:t>
                  </w:r>
                </w:p>
              </w:tc>
              <w:tc>
                <w:tcPr>
                  <w:tcW w:w="3510" w:type="dxa"/>
                </w:tcPr>
                <w:p w:rsidR="00C8005C" w:rsidRDefault="00C8005C" w:rsidP="00EC0368">
                  <w:pPr>
                    <w:tabs>
                      <w:tab w:val="center" w:pos="4153"/>
                      <w:tab w:val="right" w:pos="8306"/>
                    </w:tabs>
                  </w:pPr>
                  <w:r>
                    <w:t>30,000 sq km</w:t>
                  </w:r>
                </w:p>
              </w:tc>
              <w:tc>
                <w:tcPr>
                  <w:tcW w:w="3510" w:type="dxa"/>
                </w:tcPr>
                <w:p w:rsidR="00C8005C" w:rsidRDefault="00C8005C" w:rsidP="00EC0368">
                  <w:pPr>
                    <w:tabs>
                      <w:tab w:val="center" w:pos="4153"/>
                      <w:tab w:val="right" w:pos="8306"/>
                    </w:tabs>
                  </w:pPr>
                </w:p>
              </w:tc>
            </w:tr>
            <w:tr w:rsidR="0059399D" w:rsidTr="00C8005C">
              <w:tc>
                <w:tcPr>
                  <w:tcW w:w="4698" w:type="dxa"/>
                </w:tcPr>
                <w:p w:rsidR="0059399D" w:rsidRPr="00E3188A" w:rsidRDefault="006814E1" w:rsidP="008F41AF">
                  <w:pPr>
                    <w:tabs>
                      <w:tab w:val="center" w:pos="4153"/>
                      <w:tab w:val="right" w:pos="8306"/>
                    </w:tabs>
                    <w:rPr>
                      <w:rFonts w:eastAsia="Calibri"/>
                      <w:szCs w:val="24"/>
                    </w:rPr>
                  </w:pPr>
                  <w:r>
                    <w:rPr>
                      <w:rFonts w:eastAsia="Calibri"/>
                      <w:szCs w:val="24"/>
                    </w:rPr>
                    <w:t>Population size</w:t>
                  </w:r>
                  <w:r w:rsidR="009F3DB1">
                    <w:rPr>
                      <w:rFonts w:eastAsia="Calibri"/>
                      <w:szCs w:val="24"/>
                    </w:rPr>
                    <w:t xml:space="preserve"> </w:t>
                  </w:r>
                </w:p>
              </w:tc>
              <w:tc>
                <w:tcPr>
                  <w:tcW w:w="3510" w:type="dxa"/>
                </w:tcPr>
                <w:p w:rsidR="0059399D" w:rsidRDefault="009D79CA" w:rsidP="00EC0368">
                  <w:pPr>
                    <w:tabs>
                      <w:tab w:val="center" w:pos="4153"/>
                      <w:tab w:val="right" w:pos="8306"/>
                    </w:tabs>
                  </w:pPr>
                  <w:r>
                    <w:t>2.2M</w:t>
                  </w:r>
                </w:p>
              </w:tc>
              <w:tc>
                <w:tcPr>
                  <w:tcW w:w="3510" w:type="dxa"/>
                </w:tcPr>
                <w:p w:rsidR="0059399D" w:rsidRDefault="0059399D" w:rsidP="00EC0368">
                  <w:pPr>
                    <w:tabs>
                      <w:tab w:val="center" w:pos="4153"/>
                      <w:tab w:val="right" w:pos="8306"/>
                    </w:tabs>
                  </w:pPr>
                </w:p>
              </w:tc>
            </w:tr>
            <w:tr w:rsidR="00C8005C" w:rsidTr="00C8005C">
              <w:tc>
                <w:tcPr>
                  <w:tcW w:w="4698" w:type="dxa"/>
                </w:tcPr>
                <w:p w:rsidR="00C8005C" w:rsidRDefault="00C8005C" w:rsidP="00EC0368">
                  <w:pPr>
                    <w:tabs>
                      <w:tab w:val="center" w:pos="4153"/>
                      <w:tab w:val="right" w:pos="8306"/>
                    </w:tabs>
                  </w:pPr>
                  <w:r w:rsidRPr="00E3188A">
                    <w:rPr>
                      <w:rFonts w:eastAsia="Calibri"/>
                      <w:szCs w:val="24"/>
                    </w:rPr>
                    <w:t>Under-five population</w:t>
                  </w:r>
                </w:p>
              </w:tc>
              <w:tc>
                <w:tcPr>
                  <w:tcW w:w="3510" w:type="dxa"/>
                </w:tcPr>
                <w:p w:rsidR="00C8005C" w:rsidRDefault="00C8005C" w:rsidP="00EC0368">
                  <w:pPr>
                    <w:tabs>
                      <w:tab w:val="center" w:pos="4153"/>
                      <w:tab w:val="right" w:pos="8306"/>
                    </w:tabs>
                  </w:pPr>
                  <w:r>
                    <w:t>12.6%</w:t>
                  </w:r>
                </w:p>
              </w:tc>
              <w:tc>
                <w:tcPr>
                  <w:tcW w:w="3510" w:type="dxa"/>
                </w:tcPr>
                <w:p w:rsidR="00C8005C" w:rsidRDefault="00C8005C" w:rsidP="00EC0368">
                  <w:pPr>
                    <w:tabs>
                      <w:tab w:val="center" w:pos="4153"/>
                      <w:tab w:val="right" w:pos="8306"/>
                    </w:tabs>
                  </w:pPr>
                </w:p>
              </w:tc>
            </w:tr>
            <w:tr w:rsidR="00C8005C" w:rsidTr="00C8005C">
              <w:tc>
                <w:tcPr>
                  <w:tcW w:w="4698" w:type="dxa"/>
                </w:tcPr>
                <w:p w:rsidR="00C8005C" w:rsidRDefault="00C8005C" w:rsidP="00EC0368">
                  <w:pPr>
                    <w:tabs>
                      <w:tab w:val="center" w:pos="4153"/>
                      <w:tab w:val="right" w:pos="8306"/>
                    </w:tabs>
                  </w:pPr>
                  <w:r>
                    <w:t xml:space="preserve">GNI </w:t>
                  </w:r>
                </w:p>
              </w:tc>
              <w:tc>
                <w:tcPr>
                  <w:tcW w:w="3510" w:type="dxa"/>
                </w:tcPr>
                <w:p w:rsidR="00C8005C" w:rsidRPr="00876F38" w:rsidRDefault="00C8005C" w:rsidP="00EC0368">
                  <w:pPr>
                    <w:tabs>
                      <w:tab w:val="center" w:pos="4153"/>
                      <w:tab w:val="right" w:pos="8306"/>
                    </w:tabs>
                    <w:rPr>
                      <w:vertAlign w:val="superscript"/>
                    </w:rPr>
                  </w:pPr>
                  <w:r>
                    <w:t>US$ 1220</w:t>
                  </w:r>
                  <w:r>
                    <w:rPr>
                      <w:rStyle w:val="FootnoteReference"/>
                    </w:rPr>
                    <w:footnoteReference w:id="5"/>
                  </w:r>
                </w:p>
              </w:tc>
              <w:tc>
                <w:tcPr>
                  <w:tcW w:w="3510" w:type="dxa"/>
                </w:tcPr>
                <w:p w:rsidR="00C8005C" w:rsidRDefault="00C8005C" w:rsidP="00EC0368">
                  <w:pPr>
                    <w:tabs>
                      <w:tab w:val="center" w:pos="4153"/>
                      <w:tab w:val="right" w:pos="8306"/>
                    </w:tabs>
                  </w:pPr>
                </w:p>
              </w:tc>
            </w:tr>
            <w:tr w:rsidR="00C8005C" w:rsidTr="00C8005C">
              <w:tc>
                <w:tcPr>
                  <w:tcW w:w="4698" w:type="dxa"/>
                </w:tcPr>
                <w:p w:rsidR="00C8005C" w:rsidRDefault="00C8005C" w:rsidP="00EC0368">
                  <w:pPr>
                    <w:tabs>
                      <w:tab w:val="center" w:pos="4153"/>
                      <w:tab w:val="right" w:pos="8306"/>
                    </w:tabs>
                  </w:pPr>
                  <w:r>
                    <w:lastRenderedPageBreak/>
                    <w:t xml:space="preserve">Adult literacy rate </w:t>
                  </w:r>
                </w:p>
              </w:tc>
              <w:tc>
                <w:tcPr>
                  <w:tcW w:w="3510" w:type="dxa"/>
                </w:tcPr>
                <w:p w:rsidR="00C8005C" w:rsidRDefault="00C8005C" w:rsidP="00EC0368">
                  <w:pPr>
                    <w:tabs>
                      <w:tab w:val="center" w:pos="4153"/>
                      <w:tab w:val="right" w:pos="8306"/>
                    </w:tabs>
                  </w:pPr>
                  <w:r>
                    <w:t>82%</w:t>
                  </w:r>
                </w:p>
              </w:tc>
              <w:tc>
                <w:tcPr>
                  <w:tcW w:w="3510" w:type="dxa"/>
                </w:tcPr>
                <w:p w:rsidR="00C8005C" w:rsidRDefault="00C8005C" w:rsidP="00EC0368">
                  <w:pPr>
                    <w:tabs>
                      <w:tab w:val="center" w:pos="4153"/>
                      <w:tab w:val="right" w:pos="8306"/>
                    </w:tabs>
                  </w:pPr>
                </w:p>
              </w:tc>
            </w:tr>
            <w:tr w:rsidR="00C8005C" w:rsidTr="00C8005C">
              <w:tc>
                <w:tcPr>
                  <w:tcW w:w="4698" w:type="dxa"/>
                </w:tcPr>
                <w:p w:rsidR="00C8005C" w:rsidRDefault="00C8005C" w:rsidP="00EC0368">
                  <w:pPr>
                    <w:tabs>
                      <w:tab w:val="center" w:pos="4153"/>
                      <w:tab w:val="right" w:pos="8306"/>
                    </w:tabs>
                  </w:pPr>
                  <w:r w:rsidRPr="00E3188A">
                    <w:rPr>
                      <w:rFonts w:eastAsia="Calibri"/>
                      <w:szCs w:val="24"/>
                    </w:rPr>
                    <w:t>Percent of the population possess a radio</w:t>
                  </w:r>
                </w:p>
              </w:tc>
              <w:tc>
                <w:tcPr>
                  <w:tcW w:w="3510" w:type="dxa"/>
                </w:tcPr>
                <w:p w:rsidR="00C8005C" w:rsidRDefault="00C8005C" w:rsidP="00EC0368">
                  <w:pPr>
                    <w:tabs>
                      <w:tab w:val="center" w:pos="4153"/>
                      <w:tab w:val="right" w:pos="8306"/>
                    </w:tabs>
                  </w:pPr>
                  <w:r>
                    <w:t>78%</w:t>
                  </w:r>
                </w:p>
              </w:tc>
              <w:tc>
                <w:tcPr>
                  <w:tcW w:w="3510" w:type="dxa"/>
                </w:tcPr>
                <w:p w:rsidR="00C8005C" w:rsidRDefault="00C8005C" w:rsidP="00EC0368">
                  <w:pPr>
                    <w:tabs>
                      <w:tab w:val="center" w:pos="4153"/>
                      <w:tab w:val="right" w:pos="8306"/>
                    </w:tabs>
                  </w:pPr>
                </w:p>
              </w:tc>
            </w:tr>
            <w:tr w:rsidR="00C8005C" w:rsidTr="00C8005C">
              <w:tc>
                <w:tcPr>
                  <w:tcW w:w="4698" w:type="dxa"/>
                </w:tcPr>
                <w:p w:rsidR="00C8005C" w:rsidRPr="00E3188A" w:rsidRDefault="00C8005C" w:rsidP="00EC0368">
                  <w:pPr>
                    <w:tabs>
                      <w:tab w:val="center" w:pos="4153"/>
                      <w:tab w:val="right" w:pos="8306"/>
                    </w:tabs>
                    <w:rPr>
                      <w:rFonts w:eastAsia="Calibri"/>
                      <w:szCs w:val="24"/>
                    </w:rPr>
                  </w:pPr>
                  <w:r w:rsidRPr="00E3188A">
                    <w:rPr>
                      <w:rFonts w:eastAsia="Calibri"/>
                      <w:szCs w:val="24"/>
                    </w:rPr>
                    <w:t>Population own TV sets</w:t>
                  </w:r>
                </w:p>
              </w:tc>
              <w:tc>
                <w:tcPr>
                  <w:tcW w:w="3510" w:type="dxa"/>
                </w:tcPr>
                <w:p w:rsidR="00C8005C" w:rsidRDefault="00C8005C" w:rsidP="00EC0368">
                  <w:pPr>
                    <w:tabs>
                      <w:tab w:val="center" w:pos="4153"/>
                      <w:tab w:val="right" w:pos="8306"/>
                    </w:tabs>
                  </w:pPr>
                  <w:r>
                    <w:t xml:space="preserve">19% (46% urban 10.8% rural) </w:t>
                  </w:r>
                </w:p>
              </w:tc>
              <w:tc>
                <w:tcPr>
                  <w:tcW w:w="3510" w:type="dxa"/>
                </w:tcPr>
                <w:p w:rsidR="00C8005C" w:rsidRDefault="00C8005C" w:rsidP="00EC0368">
                  <w:pPr>
                    <w:tabs>
                      <w:tab w:val="center" w:pos="4153"/>
                      <w:tab w:val="right" w:pos="8306"/>
                    </w:tabs>
                  </w:pPr>
                </w:p>
              </w:tc>
            </w:tr>
            <w:tr w:rsidR="00C8005C" w:rsidTr="00C8005C">
              <w:tc>
                <w:tcPr>
                  <w:tcW w:w="4698" w:type="dxa"/>
                </w:tcPr>
                <w:p w:rsidR="00C8005C" w:rsidRPr="00E3188A" w:rsidRDefault="00C8005C" w:rsidP="00EC0368">
                  <w:pPr>
                    <w:tabs>
                      <w:tab w:val="center" w:pos="4153"/>
                      <w:tab w:val="right" w:pos="8306"/>
                    </w:tabs>
                    <w:rPr>
                      <w:rFonts w:eastAsia="Calibri"/>
                      <w:szCs w:val="24"/>
                    </w:rPr>
                  </w:pPr>
                  <w:r w:rsidRPr="00E3188A">
                    <w:rPr>
                      <w:rFonts w:eastAsia="Calibri"/>
                      <w:szCs w:val="24"/>
                    </w:rPr>
                    <w:t>Life expectancy rate</w:t>
                  </w:r>
                </w:p>
              </w:tc>
              <w:tc>
                <w:tcPr>
                  <w:tcW w:w="3510" w:type="dxa"/>
                </w:tcPr>
                <w:p w:rsidR="00C8005C" w:rsidRDefault="00C8005C" w:rsidP="00EC0368">
                  <w:pPr>
                    <w:tabs>
                      <w:tab w:val="center" w:pos="4153"/>
                      <w:tab w:val="right" w:pos="8306"/>
                    </w:tabs>
                  </w:pPr>
                  <w:r>
                    <w:t>41 years</w:t>
                  </w:r>
                </w:p>
              </w:tc>
              <w:tc>
                <w:tcPr>
                  <w:tcW w:w="3510" w:type="dxa"/>
                </w:tcPr>
                <w:p w:rsidR="00C8005C" w:rsidRDefault="00C8005C" w:rsidP="00EC0368">
                  <w:pPr>
                    <w:tabs>
                      <w:tab w:val="center" w:pos="4153"/>
                      <w:tab w:val="right" w:pos="8306"/>
                    </w:tabs>
                  </w:pPr>
                </w:p>
              </w:tc>
            </w:tr>
            <w:tr w:rsidR="00C8005C" w:rsidTr="00C8005C">
              <w:tc>
                <w:tcPr>
                  <w:tcW w:w="4698" w:type="dxa"/>
                </w:tcPr>
                <w:p w:rsidR="00C8005C" w:rsidRPr="00E3188A" w:rsidRDefault="00C8005C" w:rsidP="00EC0368">
                  <w:pPr>
                    <w:tabs>
                      <w:tab w:val="center" w:pos="4153"/>
                      <w:tab w:val="right" w:pos="8306"/>
                    </w:tabs>
                    <w:rPr>
                      <w:rFonts w:eastAsia="Calibri"/>
                      <w:szCs w:val="24"/>
                    </w:rPr>
                  </w:pPr>
                  <w:r w:rsidRPr="00E3188A">
                    <w:rPr>
                      <w:rFonts w:eastAsia="Calibri"/>
                      <w:szCs w:val="24"/>
                    </w:rPr>
                    <w:t xml:space="preserve">Under five mortality rate  </w:t>
                  </w:r>
                </w:p>
              </w:tc>
              <w:tc>
                <w:tcPr>
                  <w:tcW w:w="3510" w:type="dxa"/>
                </w:tcPr>
                <w:p w:rsidR="00C8005C" w:rsidRDefault="00C8005C" w:rsidP="00EC0368">
                  <w:pPr>
                    <w:tabs>
                      <w:tab w:val="center" w:pos="4153"/>
                      <w:tab w:val="right" w:pos="8306"/>
                    </w:tabs>
                  </w:pPr>
                  <w:r w:rsidRPr="00E3188A">
                    <w:rPr>
                      <w:rFonts w:eastAsia="Calibri"/>
                      <w:szCs w:val="24"/>
                    </w:rPr>
                    <w:t>117 deaths per 1000 live births</w:t>
                  </w:r>
                </w:p>
              </w:tc>
              <w:tc>
                <w:tcPr>
                  <w:tcW w:w="3510" w:type="dxa"/>
                </w:tcPr>
                <w:p w:rsidR="00C8005C" w:rsidRPr="00E3188A" w:rsidRDefault="00C8005C" w:rsidP="00EC0368">
                  <w:pPr>
                    <w:tabs>
                      <w:tab w:val="center" w:pos="4153"/>
                      <w:tab w:val="right" w:pos="8306"/>
                    </w:tabs>
                    <w:rPr>
                      <w:rFonts w:eastAsia="Calibri"/>
                      <w:szCs w:val="24"/>
                    </w:rPr>
                  </w:pPr>
                </w:p>
              </w:tc>
            </w:tr>
            <w:tr w:rsidR="00C8005C" w:rsidTr="00C8005C">
              <w:tc>
                <w:tcPr>
                  <w:tcW w:w="4698" w:type="dxa"/>
                </w:tcPr>
                <w:p w:rsidR="00C8005C" w:rsidRPr="00E3188A" w:rsidRDefault="00C8005C" w:rsidP="00EC0368">
                  <w:pPr>
                    <w:tabs>
                      <w:tab w:val="center" w:pos="4153"/>
                      <w:tab w:val="right" w:pos="8306"/>
                    </w:tabs>
                    <w:rPr>
                      <w:rFonts w:eastAsia="Calibri"/>
                      <w:szCs w:val="24"/>
                    </w:rPr>
                  </w:pPr>
                  <w:r>
                    <w:rPr>
                      <w:rFonts w:eastAsia="Calibri"/>
                      <w:szCs w:val="24"/>
                    </w:rPr>
                    <w:t>Child mortality</w:t>
                  </w:r>
                </w:p>
              </w:tc>
              <w:tc>
                <w:tcPr>
                  <w:tcW w:w="3510" w:type="dxa"/>
                </w:tcPr>
                <w:p w:rsidR="00C8005C" w:rsidRPr="00E3188A" w:rsidRDefault="00C8005C" w:rsidP="00EC0368">
                  <w:pPr>
                    <w:tabs>
                      <w:tab w:val="center" w:pos="4153"/>
                      <w:tab w:val="right" w:pos="8306"/>
                    </w:tabs>
                    <w:rPr>
                      <w:rFonts w:eastAsia="Calibri"/>
                      <w:szCs w:val="24"/>
                    </w:rPr>
                  </w:pPr>
                  <w:r>
                    <w:rPr>
                      <w:rFonts w:eastAsia="Calibri"/>
                      <w:szCs w:val="24"/>
                    </w:rPr>
                    <w:t>28 deaths per 1000 live births</w:t>
                  </w:r>
                </w:p>
              </w:tc>
              <w:tc>
                <w:tcPr>
                  <w:tcW w:w="3510" w:type="dxa"/>
                </w:tcPr>
                <w:p w:rsidR="00C8005C" w:rsidRPr="00E3188A" w:rsidRDefault="00C8005C" w:rsidP="00EC0368">
                  <w:pPr>
                    <w:tabs>
                      <w:tab w:val="center" w:pos="4153"/>
                      <w:tab w:val="right" w:pos="8306"/>
                    </w:tabs>
                    <w:rPr>
                      <w:rFonts w:eastAsia="Calibri"/>
                      <w:szCs w:val="24"/>
                    </w:rPr>
                  </w:pPr>
                </w:p>
              </w:tc>
            </w:tr>
            <w:tr w:rsidR="00C8005C" w:rsidTr="00C8005C">
              <w:tc>
                <w:tcPr>
                  <w:tcW w:w="4698" w:type="dxa"/>
                </w:tcPr>
                <w:p w:rsidR="00C8005C" w:rsidRPr="00E3188A" w:rsidRDefault="00C8005C" w:rsidP="00EC0368">
                  <w:pPr>
                    <w:tabs>
                      <w:tab w:val="center" w:pos="4153"/>
                      <w:tab w:val="right" w:pos="8306"/>
                    </w:tabs>
                    <w:rPr>
                      <w:rFonts w:eastAsia="Calibri"/>
                      <w:szCs w:val="24"/>
                    </w:rPr>
                  </w:pPr>
                  <w:r w:rsidRPr="00E3188A">
                    <w:rPr>
                      <w:rFonts w:eastAsia="Calibri"/>
                      <w:szCs w:val="24"/>
                    </w:rPr>
                    <w:t xml:space="preserve">Fertility rate </w:t>
                  </w:r>
                </w:p>
              </w:tc>
              <w:tc>
                <w:tcPr>
                  <w:tcW w:w="3510" w:type="dxa"/>
                </w:tcPr>
                <w:p w:rsidR="00C8005C" w:rsidRDefault="00C8005C" w:rsidP="00EC0368">
                  <w:pPr>
                    <w:tabs>
                      <w:tab w:val="center" w:pos="4153"/>
                      <w:tab w:val="right" w:pos="8306"/>
                    </w:tabs>
                  </w:pPr>
                  <w:r>
                    <w:t>3.3</w:t>
                  </w:r>
                </w:p>
              </w:tc>
              <w:tc>
                <w:tcPr>
                  <w:tcW w:w="3510" w:type="dxa"/>
                </w:tcPr>
                <w:p w:rsidR="00C8005C" w:rsidRDefault="00C8005C" w:rsidP="00EC0368">
                  <w:pPr>
                    <w:tabs>
                      <w:tab w:val="center" w:pos="4153"/>
                      <w:tab w:val="right" w:pos="8306"/>
                    </w:tabs>
                  </w:pPr>
                </w:p>
              </w:tc>
            </w:tr>
            <w:tr w:rsidR="00C8005C" w:rsidTr="00C8005C">
              <w:tc>
                <w:tcPr>
                  <w:tcW w:w="4698" w:type="dxa"/>
                </w:tcPr>
                <w:p w:rsidR="00C8005C" w:rsidRPr="00E3188A" w:rsidRDefault="00C8005C" w:rsidP="00EC0368">
                  <w:pPr>
                    <w:tabs>
                      <w:tab w:val="center" w:pos="4153"/>
                      <w:tab w:val="right" w:pos="8306"/>
                    </w:tabs>
                    <w:rPr>
                      <w:rFonts w:eastAsia="Calibri"/>
                      <w:szCs w:val="24"/>
                    </w:rPr>
                  </w:pPr>
                  <w:r w:rsidRPr="00E3188A">
                    <w:rPr>
                      <w:rFonts w:eastAsia="Calibri"/>
                      <w:szCs w:val="24"/>
                    </w:rPr>
                    <w:t>Maternal mortality ratio</w:t>
                  </w:r>
                </w:p>
              </w:tc>
              <w:tc>
                <w:tcPr>
                  <w:tcW w:w="3510" w:type="dxa"/>
                </w:tcPr>
                <w:p w:rsidR="00C8005C" w:rsidRDefault="00C8005C" w:rsidP="00EC0368">
                  <w:pPr>
                    <w:tabs>
                      <w:tab w:val="center" w:pos="4153"/>
                      <w:tab w:val="right" w:pos="8306"/>
                    </w:tabs>
                  </w:pPr>
                  <w:r>
                    <w:t xml:space="preserve">1155 deaths per 100,000 live births </w:t>
                  </w:r>
                </w:p>
              </w:tc>
              <w:tc>
                <w:tcPr>
                  <w:tcW w:w="3510" w:type="dxa"/>
                </w:tcPr>
                <w:p w:rsidR="00C8005C" w:rsidRDefault="00C8005C" w:rsidP="00EC0368">
                  <w:pPr>
                    <w:tabs>
                      <w:tab w:val="center" w:pos="4153"/>
                      <w:tab w:val="right" w:pos="8306"/>
                    </w:tabs>
                  </w:pPr>
                </w:p>
              </w:tc>
            </w:tr>
            <w:tr w:rsidR="00C8005C" w:rsidTr="00C8005C">
              <w:tc>
                <w:tcPr>
                  <w:tcW w:w="4698" w:type="dxa"/>
                </w:tcPr>
                <w:p w:rsidR="00C8005C" w:rsidRPr="00E3188A" w:rsidRDefault="00C8005C" w:rsidP="00EC0368">
                  <w:pPr>
                    <w:tabs>
                      <w:tab w:val="center" w:pos="4153"/>
                      <w:tab w:val="right" w:pos="8306"/>
                    </w:tabs>
                    <w:rPr>
                      <w:rFonts w:eastAsia="Calibri"/>
                      <w:szCs w:val="24"/>
                    </w:rPr>
                  </w:pPr>
                  <w:r w:rsidRPr="00E3188A">
                    <w:rPr>
                      <w:rFonts w:eastAsia="Calibri"/>
                      <w:szCs w:val="24"/>
                    </w:rPr>
                    <w:t>Pregnant women delivering with the assistance of a skilled birth attendant</w:t>
                  </w:r>
                </w:p>
              </w:tc>
              <w:tc>
                <w:tcPr>
                  <w:tcW w:w="3510" w:type="dxa"/>
                </w:tcPr>
                <w:p w:rsidR="00C8005C" w:rsidRDefault="00C8005C" w:rsidP="00EC0368">
                  <w:pPr>
                    <w:tabs>
                      <w:tab w:val="center" w:pos="4153"/>
                      <w:tab w:val="right" w:pos="8306"/>
                    </w:tabs>
                  </w:pPr>
                  <w:r>
                    <w:t xml:space="preserve">55% </w:t>
                  </w:r>
                </w:p>
              </w:tc>
              <w:tc>
                <w:tcPr>
                  <w:tcW w:w="3510" w:type="dxa"/>
                </w:tcPr>
                <w:p w:rsidR="00C8005C" w:rsidRDefault="00C8005C" w:rsidP="00EC0368">
                  <w:pPr>
                    <w:tabs>
                      <w:tab w:val="center" w:pos="4153"/>
                      <w:tab w:val="right" w:pos="8306"/>
                    </w:tabs>
                  </w:pPr>
                </w:p>
              </w:tc>
            </w:tr>
          </w:tbl>
          <w:p w:rsidR="00577058" w:rsidRDefault="00577058" w:rsidP="00577058"/>
          <w:p w:rsidR="007D2FC7" w:rsidRDefault="00676553" w:rsidP="00781AC7">
            <w:pPr>
              <w:pStyle w:val="BodyText1"/>
              <w:spacing w:after="0"/>
              <w:ind w:firstLine="0"/>
              <w:rPr>
                <w:rFonts w:ascii="Arial" w:hAnsi="Arial" w:cs="Arial"/>
              </w:rPr>
            </w:pPr>
            <w:r>
              <w:rPr>
                <w:rFonts w:ascii="Arial" w:eastAsia="TimesNewRoman" w:hAnsi="Arial" w:cs="Arial"/>
              </w:rPr>
              <w:t xml:space="preserve">The MoH is the line </w:t>
            </w:r>
            <w:r w:rsidR="00C30F3C">
              <w:rPr>
                <w:rFonts w:ascii="Arial" w:eastAsia="TimesNewRoman" w:hAnsi="Arial" w:cs="Arial"/>
              </w:rPr>
              <w:t>GoL M</w:t>
            </w:r>
            <w:r>
              <w:rPr>
                <w:rFonts w:ascii="Arial" w:eastAsia="TimesNewRoman" w:hAnsi="Arial" w:cs="Arial"/>
              </w:rPr>
              <w:t xml:space="preserve">inistry </w:t>
            </w:r>
            <w:r w:rsidR="00D65BB2">
              <w:rPr>
                <w:rFonts w:ascii="Arial" w:eastAsia="TimesNewRoman" w:hAnsi="Arial" w:cs="Arial"/>
              </w:rPr>
              <w:t xml:space="preserve">which </w:t>
            </w:r>
            <w:r>
              <w:rPr>
                <w:rFonts w:ascii="Arial" w:eastAsia="TimesNewRoman" w:hAnsi="Arial" w:cs="Arial"/>
              </w:rPr>
              <w:t xml:space="preserve">coordinates the provision of health services in Lesotho. It has structures at central, district and community levels. </w:t>
            </w:r>
            <w:r w:rsidRPr="00676553">
              <w:rPr>
                <w:rFonts w:ascii="Arial" w:eastAsia="TimesNewRoman" w:hAnsi="Arial" w:cs="Arial"/>
              </w:rPr>
              <w:t xml:space="preserve">The central </w:t>
            </w:r>
            <w:r>
              <w:rPr>
                <w:rFonts w:ascii="Arial" w:eastAsia="TimesNewRoman" w:hAnsi="Arial" w:cs="Arial"/>
              </w:rPr>
              <w:t>MoH is largely responsible for the development of policies</w:t>
            </w:r>
            <w:r w:rsidRPr="00676553">
              <w:rPr>
                <w:rFonts w:ascii="Arial" w:eastAsia="TimesNewRoman" w:hAnsi="Arial" w:cs="Arial"/>
              </w:rPr>
              <w:t xml:space="preserve">, strategic planning, </w:t>
            </w:r>
            <w:r w:rsidR="00781AC7">
              <w:rPr>
                <w:rFonts w:ascii="Arial" w:eastAsia="TimesNewRoman" w:hAnsi="Arial" w:cs="Arial"/>
              </w:rPr>
              <w:t xml:space="preserve">resource mobilization, </w:t>
            </w:r>
            <w:r w:rsidRPr="00676553">
              <w:rPr>
                <w:rFonts w:ascii="Arial" w:eastAsia="TimesNewRoman" w:hAnsi="Arial" w:cs="Arial"/>
              </w:rPr>
              <w:t>supervision</w:t>
            </w:r>
            <w:r w:rsidR="00781AC7">
              <w:rPr>
                <w:rFonts w:ascii="Arial" w:eastAsia="TimesNewRoman" w:hAnsi="Arial" w:cs="Arial"/>
              </w:rPr>
              <w:t xml:space="preserve">, </w:t>
            </w:r>
            <w:r>
              <w:rPr>
                <w:rFonts w:ascii="Arial" w:eastAsia="TimesNewRoman" w:hAnsi="Arial" w:cs="Arial"/>
              </w:rPr>
              <w:t>monitoring and evaluation (</w:t>
            </w:r>
            <w:r w:rsidRPr="00676553">
              <w:rPr>
                <w:rFonts w:ascii="Arial" w:eastAsia="TimesNewRoman" w:hAnsi="Arial" w:cs="Arial"/>
              </w:rPr>
              <w:t>M&amp;E</w:t>
            </w:r>
            <w:r>
              <w:rPr>
                <w:rFonts w:ascii="Arial" w:eastAsia="TimesNewRoman" w:hAnsi="Arial" w:cs="Arial"/>
              </w:rPr>
              <w:t>)</w:t>
            </w:r>
            <w:r w:rsidR="00781AC7">
              <w:rPr>
                <w:rFonts w:ascii="Arial" w:eastAsia="TimesNewRoman" w:hAnsi="Arial" w:cs="Arial"/>
              </w:rPr>
              <w:t xml:space="preserve"> and providing a legal framework</w:t>
            </w:r>
            <w:r>
              <w:rPr>
                <w:rFonts w:ascii="Arial" w:eastAsia="TimesNewRoman" w:hAnsi="Arial" w:cs="Arial"/>
              </w:rPr>
              <w:t xml:space="preserve">. </w:t>
            </w:r>
            <w:r w:rsidR="00C30F3C">
              <w:rPr>
                <w:rFonts w:ascii="Arial" w:eastAsia="TimesNewRoman" w:hAnsi="Arial" w:cs="Arial"/>
              </w:rPr>
              <w:t xml:space="preserve">The District Medical Officer (DMO) heads the district hospital and reports to </w:t>
            </w:r>
            <w:r w:rsidR="00320FBF">
              <w:rPr>
                <w:rFonts w:ascii="Arial" w:eastAsia="TimesNewRoman" w:hAnsi="Arial" w:cs="Arial"/>
              </w:rPr>
              <w:t>MoH H</w:t>
            </w:r>
            <w:r w:rsidR="00C30F3C">
              <w:rPr>
                <w:rFonts w:ascii="Arial" w:eastAsia="TimesNewRoman" w:hAnsi="Arial" w:cs="Arial"/>
              </w:rPr>
              <w:t>eadquarters. T</w:t>
            </w:r>
            <w:r>
              <w:rPr>
                <w:rFonts w:ascii="Arial" w:hAnsi="Arial" w:cs="Arial"/>
              </w:rPr>
              <w:t xml:space="preserve">he delivery of health </w:t>
            </w:r>
            <w:r w:rsidRPr="00676553">
              <w:rPr>
                <w:rFonts w:ascii="Arial" w:hAnsi="Arial" w:cs="Arial"/>
              </w:rPr>
              <w:t xml:space="preserve">services </w:t>
            </w:r>
            <w:r>
              <w:rPr>
                <w:rFonts w:ascii="Arial" w:hAnsi="Arial" w:cs="Arial"/>
              </w:rPr>
              <w:t xml:space="preserve">is being decentralized </w:t>
            </w:r>
            <w:r w:rsidR="00C30F3C">
              <w:rPr>
                <w:rFonts w:ascii="Arial" w:hAnsi="Arial" w:cs="Arial"/>
              </w:rPr>
              <w:t>an</w:t>
            </w:r>
            <w:r w:rsidR="00944466">
              <w:rPr>
                <w:rFonts w:ascii="Arial" w:hAnsi="Arial" w:cs="Arial"/>
              </w:rPr>
              <w:t>d</w:t>
            </w:r>
            <w:r w:rsidR="00C30F3C">
              <w:rPr>
                <w:rFonts w:ascii="Arial" w:hAnsi="Arial" w:cs="Arial"/>
              </w:rPr>
              <w:t xml:space="preserve"> decision making authority will be at </w:t>
            </w:r>
            <w:r w:rsidRPr="00676553">
              <w:rPr>
                <w:rFonts w:ascii="Arial" w:hAnsi="Arial" w:cs="Arial"/>
              </w:rPr>
              <w:t>district level</w:t>
            </w:r>
            <w:r w:rsidR="00944466">
              <w:rPr>
                <w:rFonts w:ascii="Arial" w:hAnsi="Arial" w:cs="Arial"/>
              </w:rPr>
              <w:t xml:space="preserve"> with the District Health Management Team </w:t>
            </w:r>
            <w:r w:rsidR="00716A48">
              <w:rPr>
                <w:rFonts w:ascii="Arial" w:hAnsi="Arial" w:cs="Arial"/>
              </w:rPr>
              <w:t xml:space="preserve">(DHMT) </w:t>
            </w:r>
            <w:r w:rsidR="00944466">
              <w:rPr>
                <w:rFonts w:ascii="Arial" w:hAnsi="Arial" w:cs="Arial"/>
              </w:rPr>
              <w:t xml:space="preserve">focal person </w:t>
            </w:r>
            <w:r w:rsidR="00D65BB2">
              <w:rPr>
                <w:rFonts w:ascii="Arial" w:hAnsi="Arial" w:cs="Arial"/>
              </w:rPr>
              <w:t xml:space="preserve">managing </w:t>
            </w:r>
            <w:r w:rsidR="00944466">
              <w:rPr>
                <w:rFonts w:ascii="Arial" w:hAnsi="Arial" w:cs="Arial"/>
              </w:rPr>
              <w:t>health services delivery at health centres and community level</w:t>
            </w:r>
            <w:r w:rsidRPr="00676553">
              <w:rPr>
                <w:rFonts w:ascii="Arial" w:hAnsi="Arial" w:cs="Arial"/>
              </w:rPr>
              <w:t xml:space="preserve">. </w:t>
            </w:r>
          </w:p>
          <w:p w:rsidR="007D2FC7" w:rsidRDefault="007D2FC7" w:rsidP="00781AC7">
            <w:pPr>
              <w:pStyle w:val="BodyText1"/>
              <w:spacing w:after="0"/>
              <w:ind w:firstLine="0"/>
              <w:rPr>
                <w:rFonts w:ascii="Arial" w:hAnsi="Arial" w:cs="Arial"/>
              </w:rPr>
            </w:pPr>
          </w:p>
          <w:p w:rsidR="00BF3FF8" w:rsidRDefault="00781AC7" w:rsidP="005B5BC7">
            <w:pPr>
              <w:pStyle w:val="BodyText1"/>
              <w:spacing w:after="0"/>
              <w:ind w:firstLine="0"/>
              <w:rPr>
                <w:rFonts w:ascii="Arial" w:hAnsi="Arial" w:cs="Arial"/>
              </w:rPr>
            </w:pPr>
            <w:r>
              <w:rPr>
                <w:rFonts w:ascii="Arial" w:hAnsi="Arial" w:cs="Arial"/>
              </w:rPr>
              <w:t xml:space="preserve">The delivery of health services is done at three levels namely </w:t>
            </w:r>
            <w:r w:rsidR="002B4F00">
              <w:rPr>
                <w:rFonts w:ascii="Arial" w:hAnsi="Arial" w:cs="Arial"/>
              </w:rPr>
              <w:t xml:space="preserve">primary, secondary and </w:t>
            </w:r>
            <w:r>
              <w:rPr>
                <w:rFonts w:ascii="Arial" w:hAnsi="Arial" w:cs="Arial"/>
              </w:rPr>
              <w:t>tertiary level</w:t>
            </w:r>
            <w:r w:rsidR="002B4F00">
              <w:rPr>
                <w:rFonts w:ascii="Arial" w:hAnsi="Arial" w:cs="Arial"/>
              </w:rPr>
              <w:t>s</w:t>
            </w:r>
            <w:r>
              <w:rPr>
                <w:rFonts w:ascii="Arial" w:hAnsi="Arial" w:cs="Arial"/>
              </w:rPr>
              <w:t xml:space="preserve">. </w:t>
            </w:r>
            <w:r w:rsidR="006F1989">
              <w:rPr>
                <w:rFonts w:ascii="Arial" w:hAnsi="Arial" w:cs="Arial"/>
              </w:rPr>
              <w:t xml:space="preserve">There are 372 health facilities in Lesotho: 1 referral hospital, 2 specialty hospitals, </w:t>
            </w:r>
            <w:r w:rsidR="00827E07">
              <w:rPr>
                <w:rFonts w:ascii="Arial" w:hAnsi="Arial" w:cs="Arial"/>
              </w:rPr>
              <w:t xml:space="preserve">18 </w:t>
            </w:r>
            <w:r w:rsidR="002E3898">
              <w:rPr>
                <w:rFonts w:ascii="Arial" w:hAnsi="Arial" w:cs="Arial"/>
              </w:rPr>
              <w:t xml:space="preserve">district </w:t>
            </w:r>
            <w:r w:rsidR="00827E07">
              <w:rPr>
                <w:rFonts w:ascii="Arial" w:hAnsi="Arial" w:cs="Arial"/>
              </w:rPr>
              <w:t xml:space="preserve">hospitals, </w:t>
            </w:r>
            <w:r w:rsidR="006F1989">
              <w:rPr>
                <w:rFonts w:ascii="Arial" w:hAnsi="Arial" w:cs="Arial"/>
              </w:rPr>
              <w:t xml:space="preserve">3 filter clinics, 188 health centres, 48 private surgeries, 66 nurse clinics and 46 </w:t>
            </w:r>
            <w:r w:rsidR="00320FBF">
              <w:rPr>
                <w:rFonts w:ascii="Arial" w:hAnsi="Arial" w:cs="Arial"/>
              </w:rPr>
              <w:t>pharmacies</w:t>
            </w:r>
            <w:r w:rsidR="006F1989">
              <w:rPr>
                <w:rFonts w:ascii="Arial" w:hAnsi="Arial" w:cs="Arial"/>
              </w:rPr>
              <w:t xml:space="preserve">. All filter clinics are public while all nurse clinics and pharmacies are private. In total </w:t>
            </w:r>
            <w:r w:rsidRPr="006F1989">
              <w:rPr>
                <w:rFonts w:ascii="Arial" w:hAnsi="Arial" w:cs="Arial"/>
              </w:rPr>
              <w:t xml:space="preserve">213 </w:t>
            </w:r>
            <w:r w:rsidR="006F1989" w:rsidRPr="006F1989">
              <w:rPr>
                <w:rFonts w:ascii="Arial" w:hAnsi="Arial" w:cs="Arial"/>
              </w:rPr>
              <w:t xml:space="preserve">of these facilities belong to </w:t>
            </w:r>
            <w:r w:rsidR="00944466" w:rsidRPr="006F1989">
              <w:rPr>
                <w:rFonts w:ascii="Arial" w:hAnsi="Arial" w:cs="Arial"/>
              </w:rPr>
              <w:t>CHAL and MoH</w:t>
            </w:r>
            <w:r w:rsidR="00320FBF">
              <w:rPr>
                <w:rFonts w:ascii="Arial" w:hAnsi="Arial" w:cs="Arial"/>
              </w:rPr>
              <w:t>. Forty two percent (</w:t>
            </w:r>
            <w:r w:rsidRPr="006F1989">
              <w:rPr>
                <w:rFonts w:ascii="Arial" w:hAnsi="Arial" w:cs="Arial"/>
              </w:rPr>
              <w:t>42%</w:t>
            </w:r>
            <w:r w:rsidR="00320FBF">
              <w:rPr>
                <w:rFonts w:ascii="Arial" w:hAnsi="Arial" w:cs="Arial"/>
              </w:rPr>
              <w:t>)</w:t>
            </w:r>
            <w:r w:rsidRPr="006F1989">
              <w:rPr>
                <w:rFonts w:ascii="Arial" w:hAnsi="Arial" w:cs="Arial"/>
              </w:rPr>
              <w:t xml:space="preserve"> of the health centres </w:t>
            </w:r>
            <w:r w:rsidR="006F1989" w:rsidRPr="006F1989">
              <w:rPr>
                <w:rFonts w:ascii="Arial" w:hAnsi="Arial" w:cs="Arial"/>
              </w:rPr>
              <w:t xml:space="preserve">and 58% of the hospitals </w:t>
            </w:r>
            <w:r w:rsidR="00944466" w:rsidRPr="006F1989">
              <w:rPr>
                <w:rFonts w:ascii="Arial" w:hAnsi="Arial" w:cs="Arial"/>
              </w:rPr>
              <w:t xml:space="preserve">are owned by </w:t>
            </w:r>
            <w:r w:rsidR="002B4F00">
              <w:rPr>
                <w:rFonts w:ascii="Arial" w:hAnsi="Arial" w:cs="Arial"/>
              </w:rPr>
              <w:t xml:space="preserve">the </w:t>
            </w:r>
            <w:r w:rsidR="00944466" w:rsidRPr="006F1989">
              <w:rPr>
                <w:rFonts w:ascii="Arial" w:hAnsi="Arial" w:cs="Arial"/>
              </w:rPr>
              <w:t>MoH</w:t>
            </w:r>
            <w:r w:rsidR="00320FBF">
              <w:rPr>
                <w:rFonts w:ascii="Arial" w:hAnsi="Arial" w:cs="Arial"/>
              </w:rPr>
              <w:t>. Thirty eight percent (</w:t>
            </w:r>
            <w:r w:rsidR="006F1989" w:rsidRPr="006F1989">
              <w:rPr>
                <w:rFonts w:ascii="Arial" w:hAnsi="Arial" w:cs="Arial"/>
              </w:rPr>
              <w:t>38</w:t>
            </w:r>
            <w:r w:rsidRPr="006F1989">
              <w:rPr>
                <w:rFonts w:ascii="Arial" w:hAnsi="Arial" w:cs="Arial"/>
              </w:rPr>
              <w:t>%</w:t>
            </w:r>
            <w:r w:rsidR="00320FBF">
              <w:rPr>
                <w:rFonts w:ascii="Arial" w:hAnsi="Arial" w:cs="Arial"/>
              </w:rPr>
              <w:t>)</w:t>
            </w:r>
            <w:r w:rsidRPr="006F1989">
              <w:rPr>
                <w:rFonts w:ascii="Arial" w:hAnsi="Arial" w:cs="Arial"/>
              </w:rPr>
              <w:t xml:space="preserve"> </w:t>
            </w:r>
            <w:r w:rsidR="006F1989" w:rsidRPr="006F1989">
              <w:rPr>
                <w:rFonts w:ascii="Arial" w:hAnsi="Arial" w:cs="Arial"/>
              </w:rPr>
              <w:t xml:space="preserve">of </w:t>
            </w:r>
            <w:r w:rsidR="00320FBF">
              <w:rPr>
                <w:rFonts w:ascii="Arial" w:hAnsi="Arial" w:cs="Arial"/>
              </w:rPr>
              <w:t xml:space="preserve">the </w:t>
            </w:r>
            <w:r w:rsidR="006F1989" w:rsidRPr="006F1989">
              <w:rPr>
                <w:rFonts w:ascii="Arial" w:hAnsi="Arial" w:cs="Arial"/>
              </w:rPr>
              <w:t xml:space="preserve">health centres and </w:t>
            </w:r>
            <w:r w:rsidR="00320FBF">
              <w:rPr>
                <w:rFonts w:ascii="Arial" w:hAnsi="Arial" w:cs="Arial"/>
              </w:rPr>
              <w:t xml:space="preserve">the same proportion (38%) </w:t>
            </w:r>
            <w:r w:rsidR="006F1989" w:rsidRPr="006F1989">
              <w:rPr>
                <w:rFonts w:ascii="Arial" w:hAnsi="Arial" w:cs="Arial"/>
              </w:rPr>
              <w:t xml:space="preserve">of the hospitals are owned by CHAL. </w:t>
            </w:r>
            <w:r w:rsidR="00944466" w:rsidRPr="006F1989">
              <w:rPr>
                <w:rFonts w:ascii="Arial" w:hAnsi="Arial" w:cs="Arial"/>
              </w:rPr>
              <w:t>The remaining facilities are privately owned</w:t>
            </w:r>
            <w:r w:rsidR="006F1989" w:rsidRPr="006F1989">
              <w:rPr>
                <w:rStyle w:val="FootnoteReference"/>
                <w:rFonts w:ascii="Arial" w:hAnsi="Arial" w:cs="Arial"/>
              </w:rPr>
              <w:footnoteReference w:id="6"/>
            </w:r>
            <w:r w:rsidR="00944466" w:rsidRPr="006F1989">
              <w:rPr>
                <w:rFonts w:ascii="Arial" w:hAnsi="Arial" w:cs="Arial"/>
              </w:rPr>
              <w:t xml:space="preserve">. </w:t>
            </w:r>
            <w:r w:rsidR="003A6B41">
              <w:rPr>
                <w:rFonts w:ascii="Arial" w:hAnsi="Arial" w:cs="Arial"/>
              </w:rPr>
              <w:t xml:space="preserve">About 90% of the private for profit health facilities are situated in Maseru, </w:t>
            </w:r>
            <w:r w:rsidR="003A6B41" w:rsidRPr="00F55105">
              <w:rPr>
                <w:rFonts w:ascii="Tahoma" w:hAnsi="Tahoma" w:cs="Tahoma"/>
              </w:rPr>
              <w:t xml:space="preserve">Berea, Mafeteng, and </w:t>
            </w:r>
            <w:r w:rsidR="00A176CE" w:rsidRPr="00F55105">
              <w:rPr>
                <w:rFonts w:ascii="Tahoma" w:hAnsi="Tahoma" w:cs="Tahoma"/>
              </w:rPr>
              <w:t>Leribe.</w:t>
            </w:r>
            <w:r w:rsidR="00A176CE">
              <w:rPr>
                <w:rFonts w:ascii="Tahoma" w:hAnsi="Tahoma" w:cs="Tahoma"/>
              </w:rPr>
              <w:t xml:space="preserve"> </w:t>
            </w:r>
            <w:r w:rsidR="004F0EEE">
              <w:rPr>
                <w:rFonts w:ascii="Arial" w:hAnsi="Arial" w:cs="Arial"/>
              </w:rPr>
              <w:t xml:space="preserve">GoL, LRCS and CHAL health centres now provide services free of charge after the abolition of fees in 2008. </w:t>
            </w:r>
            <w:r w:rsidR="003A6B41">
              <w:rPr>
                <w:rFonts w:ascii="Arial" w:hAnsi="Arial" w:cs="Arial"/>
              </w:rPr>
              <w:t xml:space="preserve">This has led to a huge increase in utilization of health services. </w:t>
            </w:r>
            <w:r w:rsidR="003A6B41" w:rsidRPr="00676553">
              <w:rPr>
                <w:rFonts w:ascii="Arial" w:hAnsi="Arial" w:cs="Arial"/>
              </w:rPr>
              <w:t>CHAL</w:t>
            </w:r>
            <w:r w:rsidR="003A6B41">
              <w:rPr>
                <w:rFonts w:ascii="Arial" w:hAnsi="Arial" w:cs="Arial"/>
              </w:rPr>
              <w:t xml:space="preserve"> is the largest partner of the MoH: it provides services to </w:t>
            </w:r>
            <w:r w:rsidR="003A6B41" w:rsidRPr="00676553">
              <w:rPr>
                <w:rFonts w:ascii="Arial" w:hAnsi="Arial" w:cs="Arial"/>
              </w:rPr>
              <w:t>at least 30</w:t>
            </w:r>
            <w:r w:rsidR="003A6B41">
              <w:rPr>
                <w:rFonts w:ascii="Arial" w:hAnsi="Arial" w:cs="Arial"/>
              </w:rPr>
              <w:t xml:space="preserve">% </w:t>
            </w:r>
            <w:r w:rsidR="003A6B41" w:rsidRPr="00676553">
              <w:rPr>
                <w:rFonts w:ascii="Arial" w:hAnsi="Arial" w:cs="Arial"/>
              </w:rPr>
              <w:t>of the population</w:t>
            </w:r>
            <w:r w:rsidR="003A6B41">
              <w:rPr>
                <w:rFonts w:ascii="Arial" w:hAnsi="Arial" w:cs="Arial"/>
              </w:rPr>
              <w:t xml:space="preserve"> and most of these people </w:t>
            </w:r>
            <w:r w:rsidR="003A6B41" w:rsidRPr="00676553">
              <w:rPr>
                <w:rFonts w:ascii="Arial" w:hAnsi="Arial" w:cs="Arial"/>
              </w:rPr>
              <w:t xml:space="preserve">live in remote </w:t>
            </w:r>
            <w:r w:rsidR="003A6B41">
              <w:rPr>
                <w:rFonts w:ascii="Arial" w:hAnsi="Arial" w:cs="Arial"/>
              </w:rPr>
              <w:t xml:space="preserve">rural </w:t>
            </w:r>
            <w:r w:rsidR="003A6B41" w:rsidRPr="00676553">
              <w:rPr>
                <w:rFonts w:ascii="Arial" w:hAnsi="Arial" w:cs="Arial"/>
              </w:rPr>
              <w:t xml:space="preserve">areas where coverage by </w:t>
            </w:r>
            <w:r w:rsidR="003A6B41">
              <w:rPr>
                <w:rFonts w:ascii="Arial" w:hAnsi="Arial" w:cs="Arial"/>
              </w:rPr>
              <w:t xml:space="preserve">public facilities </w:t>
            </w:r>
            <w:r w:rsidR="003A6B41" w:rsidRPr="00676553">
              <w:rPr>
                <w:rFonts w:ascii="Arial" w:hAnsi="Arial" w:cs="Arial"/>
              </w:rPr>
              <w:t xml:space="preserve">is </w:t>
            </w:r>
            <w:r w:rsidR="003A6B41">
              <w:rPr>
                <w:rFonts w:ascii="Arial" w:hAnsi="Arial" w:cs="Arial"/>
              </w:rPr>
              <w:t>limited</w:t>
            </w:r>
            <w:r w:rsidR="003A6B41" w:rsidRPr="00676553">
              <w:rPr>
                <w:rFonts w:ascii="Arial" w:hAnsi="Arial" w:cs="Arial"/>
              </w:rPr>
              <w:t xml:space="preserve">. </w:t>
            </w:r>
            <w:r w:rsidR="003A6B41">
              <w:rPr>
                <w:rFonts w:ascii="Arial" w:hAnsi="Arial" w:cs="Arial"/>
              </w:rPr>
              <w:t xml:space="preserve">There is a Memorandum of Understanding between CHAL and </w:t>
            </w:r>
            <w:r w:rsidR="00D65BB2">
              <w:rPr>
                <w:rFonts w:ascii="Arial" w:hAnsi="Arial" w:cs="Arial"/>
              </w:rPr>
              <w:t xml:space="preserve">MoH </w:t>
            </w:r>
            <w:r w:rsidR="003A6B41">
              <w:rPr>
                <w:rFonts w:ascii="Arial" w:hAnsi="Arial" w:cs="Arial"/>
              </w:rPr>
              <w:t>which aims at harmonizing service provision, provide salaries and user fees and the need for GoL to register and certify CHAL facilities</w:t>
            </w:r>
            <w:r w:rsidR="003A6B41">
              <w:rPr>
                <w:rStyle w:val="FootnoteReference"/>
                <w:rFonts w:ascii="Arial" w:hAnsi="Arial" w:cs="Arial"/>
              </w:rPr>
              <w:footnoteReference w:id="7"/>
            </w:r>
            <w:r w:rsidR="003A6B41">
              <w:rPr>
                <w:rFonts w:ascii="Arial" w:hAnsi="Arial" w:cs="Arial"/>
              </w:rPr>
              <w:t xml:space="preserve">. The GoL has also entered into a purchase-provider partnership with </w:t>
            </w:r>
            <w:r w:rsidR="003A6B41" w:rsidRPr="00360CDD">
              <w:rPr>
                <w:rFonts w:ascii="Tahoma" w:hAnsi="Tahoma" w:cs="Tahoma"/>
              </w:rPr>
              <w:t>Lesotho Red Cross Society (LRCS) for provision of a defined Essential Health Package (EHP).</w:t>
            </w:r>
            <w:r w:rsidR="003A6B41">
              <w:rPr>
                <w:rFonts w:ascii="Tahoma" w:hAnsi="Tahoma" w:cs="Tahoma"/>
              </w:rPr>
              <w:t xml:space="preserve"> </w:t>
            </w:r>
            <w:r w:rsidR="008679A8">
              <w:rPr>
                <w:rFonts w:ascii="Tahoma" w:hAnsi="Tahoma" w:cs="Tahoma"/>
              </w:rPr>
              <w:t xml:space="preserve">The current </w:t>
            </w:r>
            <w:r w:rsidR="002B16A0">
              <w:rPr>
                <w:rFonts w:ascii="Arial" w:hAnsi="Arial" w:cs="Arial"/>
              </w:rPr>
              <w:t xml:space="preserve">Health facility or service coverage map </w:t>
            </w:r>
            <w:r w:rsidR="002B4F00">
              <w:rPr>
                <w:rFonts w:ascii="Arial" w:hAnsi="Arial" w:cs="Arial"/>
              </w:rPr>
              <w:t>was don</w:t>
            </w:r>
            <w:r w:rsidR="002B16A0">
              <w:rPr>
                <w:rFonts w:ascii="Arial" w:hAnsi="Arial" w:cs="Arial"/>
              </w:rPr>
              <w:t>e</w:t>
            </w:r>
            <w:r w:rsidR="002B4F00">
              <w:rPr>
                <w:rFonts w:ascii="Arial" w:hAnsi="Arial" w:cs="Arial"/>
              </w:rPr>
              <w:t xml:space="preserve"> </w:t>
            </w:r>
            <w:r w:rsidR="002B16A0">
              <w:rPr>
                <w:rFonts w:ascii="Arial" w:hAnsi="Arial" w:cs="Arial"/>
              </w:rPr>
              <w:t>in 2005</w:t>
            </w:r>
            <w:r w:rsidR="00D65BB2">
              <w:rPr>
                <w:rFonts w:ascii="Arial" w:hAnsi="Arial" w:cs="Arial"/>
              </w:rPr>
              <w:t>. O</w:t>
            </w:r>
            <w:r w:rsidR="002B16A0">
              <w:rPr>
                <w:rFonts w:ascii="Arial" w:hAnsi="Arial" w:cs="Arial"/>
              </w:rPr>
              <w:t>ver the last 7 years a lot of health facilities have been established</w:t>
            </w:r>
            <w:r w:rsidR="008C73DD">
              <w:rPr>
                <w:rFonts w:ascii="Arial" w:hAnsi="Arial" w:cs="Arial"/>
              </w:rPr>
              <w:t xml:space="preserve">; hence the </w:t>
            </w:r>
            <w:r w:rsidR="002B4F00">
              <w:rPr>
                <w:rFonts w:ascii="Arial" w:hAnsi="Arial" w:cs="Arial"/>
              </w:rPr>
              <w:t xml:space="preserve">need for a new health facility </w:t>
            </w:r>
            <w:r w:rsidR="008C73DD">
              <w:rPr>
                <w:rFonts w:ascii="Arial" w:hAnsi="Arial" w:cs="Arial"/>
              </w:rPr>
              <w:t xml:space="preserve">map. </w:t>
            </w:r>
          </w:p>
          <w:p w:rsidR="00B7634E" w:rsidRDefault="00B7634E" w:rsidP="005B5BC7">
            <w:pPr>
              <w:pStyle w:val="BodyText1"/>
              <w:spacing w:after="0"/>
              <w:ind w:firstLine="0"/>
              <w:rPr>
                <w:rFonts w:ascii="Arial" w:hAnsi="Arial" w:cs="Arial"/>
              </w:rPr>
            </w:pPr>
          </w:p>
          <w:p w:rsidR="00CE5626" w:rsidRPr="00DB0911" w:rsidRDefault="0009737B" w:rsidP="00DB0911">
            <w:pPr>
              <w:pStyle w:val="BodyText1"/>
              <w:spacing w:after="0"/>
              <w:ind w:firstLine="0"/>
              <w:rPr>
                <w:rFonts w:ascii="Arial" w:hAnsi="Arial" w:cs="Arial"/>
              </w:rPr>
            </w:pPr>
            <w:r w:rsidRPr="00DB0911">
              <w:rPr>
                <w:rFonts w:ascii="Arial" w:hAnsi="Arial" w:cs="Arial"/>
              </w:rPr>
              <w:t>In addition t</w:t>
            </w:r>
            <w:r w:rsidR="00267609">
              <w:rPr>
                <w:rFonts w:ascii="Arial" w:hAnsi="Arial" w:cs="Arial"/>
              </w:rPr>
              <w:t>o health centres there are</w:t>
            </w:r>
            <w:r w:rsidR="00716A48" w:rsidRPr="00DB0911">
              <w:rPr>
                <w:rFonts w:ascii="Arial" w:hAnsi="Arial" w:cs="Arial"/>
              </w:rPr>
              <w:t xml:space="preserve"> </w:t>
            </w:r>
            <w:r w:rsidRPr="00DB0911">
              <w:rPr>
                <w:rFonts w:ascii="Arial" w:hAnsi="Arial" w:cs="Arial"/>
              </w:rPr>
              <w:t xml:space="preserve">health posts at community level which are manned by </w:t>
            </w:r>
            <w:r w:rsidR="005B5BC7" w:rsidRPr="00DB0911">
              <w:rPr>
                <w:rFonts w:ascii="Arial" w:hAnsi="Arial" w:cs="Arial"/>
              </w:rPr>
              <w:t xml:space="preserve">VHWs </w:t>
            </w:r>
            <w:r w:rsidRPr="00DB0911">
              <w:rPr>
                <w:rFonts w:ascii="Arial" w:hAnsi="Arial" w:cs="Arial"/>
              </w:rPr>
              <w:t xml:space="preserve">who are volunteers </w:t>
            </w:r>
            <w:r w:rsidR="008C73DD" w:rsidRPr="00DB0911">
              <w:rPr>
                <w:rFonts w:ascii="Arial" w:hAnsi="Arial" w:cs="Arial"/>
              </w:rPr>
              <w:t xml:space="preserve">receiving </w:t>
            </w:r>
            <w:r w:rsidR="002763BE" w:rsidRPr="00DB0911">
              <w:rPr>
                <w:rFonts w:ascii="Arial" w:hAnsi="Arial" w:cs="Arial"/>
              </w:rPr>
              <w:t xml:space="preserve">an incentive </w:t>
            </w:r>
            <w:r w:rsidR="00543238" w:rsidRPr="00DB0911">
              <w:rPr>
                <w:rFonts w:ascii="Arial" w:hAnsi="Arial" w:cs="Arial"/>
              </w:rPr>
              <w:t xml:space="preserve">of M300 </w:t>
            </w:r>
            <w:r w:rsidRPr="00DB0911">
              <w:rPr>
                <w:rFonts w:ascii="Arial" w:hAnsi="Arial" w:cs="Arial"/>
              </w:rPr>
              <w:t>from GoL</w:t>
            </w:r>
            <w:r w:rsidR="008C73DD" w:rsidRPr="00DB0911">
              <w:rPr>
                <w:rFonts w:ascii="Arial" w:hAnsi="Arial" w:cs="Arial"/>
              </w:rPr>
              <w:t xml:space="preserve"> and they provide promotive, preventive and rehabilitative care at community level</w:t>
            </w:r>
            <w:r w:rsidRPr="00DB0911">
              <w:rPr>
                <w:rFonts w:ascii="Arial" w:hAnsi="Arial" w:cs="Arial"/>
              </w:rPr>
              <w:t xml:space="preserve">. </w:t>
            </w:r>
            <w:r w:rsidR="005B5BC7" w:rsidRPr="00DB0911">
              <w:rPr>
                <w:rFonts w:ascii="Arial" w:hAnsi="Arial" w:cs="Arial"/>
              </w:rPr>
              <w:t>N</w:t>
            </w:r>
            <w:r w:rsidRPr="00DB0911">
              <w:rPr>
                <w:rFonts w:ascii="Arial" w:hAnsi="Arial" w:cs="Arial"/>
              </w:rPr>
              <w:t>urse</w:t>
            </w:r>
            <w:r w:rsidR="00D013FB" w:rsidRPr="00DB0911">
              <w:rPr>
                <w:rFonts w:ascii="Arial" w:hAnsi="Arial" w:cs="Arial"/>
              </w:rPr>
              <w:t>s</w:t>
            </w:r>
            <w:r w:rsidR="005B5BC7" w:rsidRPr="00DB0911">
              <w:rPr>
                <w:rFonts w:ascii="Arial" w:hAnsi="Arial" w:cs="Arial"/>
              </w:rPr>
              <w:t xml:space="preserve"> at </w:t>
            </w:r>
            <w:r w:rsidRPr="00DB0911">
              <w:rPr>
                <w:rFonts w:ascii="Arial" w:hAnsi="Arial" w:cs="Arial"/>
              </w:rPr>
              <w:t xml:space="preserve">health centres have the mandate to </w:t>
            </w:r>
            <w:r w:rsidR="005B5BC7" w:rsidRPr="00DB0911">
              <w:rPr>
                <w:rFonts w:ascii="Arial" w:hAnsi="Arial" w:cs="Arial"/>
              </w:rPr>
              <w:t>supervise and train VHWs. They also organize health education gatherings and immunization efforts. The VHWs include</w:t>
            </w:r>
            <w:r w:rsidR="002763BE" w:rsidRPr="00DB0911">
              <w:rPr>
                <w:rFonts w:ascii="Arial" w:hAnsi="Arial" w:cs="Arial"/>
              </w:rPr>
              <w:t>, among others,</w:t>
            </w:r>
            <w:r w:rsidR="005B5BC7" w:rsidRPr="00DB0911">
              <w:rPr>
                <w:rFonts w:ascii="Arial" w:hAnsi="Arial" w:cs="Arial"/>
              </w:rPr>
              <w:t xml:space="preserve"> traditional birth attendants and community-based condom distributors.  The link </w:t>
            </w:r>
            <w:r w:rsidR="008C73DD" w:rsidRPr="00DB0911">
              <w:rPr>
                <w:rFonts w:ascii="Arial" w:hAnsi="Arial" w:cs="Arial"/>
              </w:rPr>
              <w:t xml:space="preserve">between community and health centres </w:t>
            </w:r>
            <w:r w:rsidR="005B5BC7" w:rsidRPr="00DB0911">
              <w:rPr>
                <w:rFonts w:ascii="Arial" w:hAnsi="Arial" w:cs="Arial"/>
              </w:rPr>
              <w:t xml:space="preserve">provided by VHWs has remained informal despite </w:t>
            </w:r>
            <w:r w:rsidR="002763BE" w:rsidRPr="00DB0911">
              <w:rPr>
                <w:rFonts w:ascii="Arial" w:hAnsi="Arial" w:cs="Arial"/>
              </w:rPr>
              <w:t xml:space="preserve">their </w:t>
            </w:r>
            <w:r w:rsidR="005B5BC7" w:rsidRPr="00DB0911">
              <w:rPr>
                <w:rFonts w:ascii="Arial" w:hAnsi="Arial" w:cs="Arial"/>
              </w:rPr>
              <w:t xml:space="preserve">huge contribution. At the national level, this program is coordinated by a </w:t>
            </w:r>
            <w:r w:rsidR="00212522" w:rsidRPr="00DB0911">
              <w:rPr>
                <w:rFonts w:ascii="Arial" w:hAnsi="Arial" w:cs="Arial"/>
              </w:rPr>
              <w:t>C</w:t>
            </w:r>
            <w:r w:rsidR="005B5BC7" w:rsidRPr="00DB0911">
              <w:rPr>
                <w:rFonts w:ascii="Arial" w:hAnsi="Arial" w:cs="Arial"/>
              </w:rPr>
              <w:t>ommunity-</w:t>
            </w:r>
            <w:r w:rsidR="00212522" w:rsidRPr="00DB0911">
              <w:rPr>
                <w:rFonts w:ascii="Arial" w:hAnsi="Arial" w:cs="Arial"/>
              </w:rPr>
              <w:t>B</w:t>
            </w:r>
            <w:r w:rsidR="005B5BC7" w:rsidRPr="00DB0911">
              <w:rPr>
                <w:rFonts w:ascii="Arial" w:hAnsi="Arial" w:cs="Arial"/>
              </w:rPr>
              <w:t xml:space="preserve">ased </w:t>
            </w:r>
            <w:r w:rsidR="00212522" w:rsidRPr="00DB0911">
              <w:rPr>
                <w:rFonts w:ascii="Arial" w:hAnsi="Arial" w:cs="Arial"/>
              </w:rPr>
              <w:t>H</w:t>
            </w:r>
            <w:r w:rsidR="005B5BC7" w:rsidRPr="00DB0911">
              <w:rPr>
                <w:rFonts w:ascii="Arial" w:hAnsi="Arial" w:cs="Arial"/>
              </w:rPr>
              <w:t xml:space="preserve">ealth </w:t>
            </w:r>
            <w:r w:rsidR="00212522" w:rsidRPr="00DB0911">
              <w:rPr>
                <w:rFonts w:ascii="Arial" w:hAnsi="Arial" w:cs="Arial"/>
              </w:rPr>
              <w:t>Care Manager</w:t>
            </w:r>
            <w:r w:rsidR="005B5BC7" w:rsidRPr="00DB0911">
              <w:rPr>
                <w:rFonts w:ascii="Arial" w:hAnsi="Arial" w:cs="Arial"/>
              </w:rPr>
              <w:t xml:space="preserve"> </w:t>
            </w:r>
            <w:r w:rsidR="002763BE" w:rsidRPr="00DB0911">
              <w:rPr>
                <w:rFonts w:ascii="Arial" w:hAnsi="Arial" w:cs="Arial"/>
              </w:rPr>
              <w:t xml:space="preserve">based </w:t>
            </w:r>
            <w:r w:rsidR="005B5BC7" w:rsidRPr="00DB0911">
              <w:rPr>
                <w:rFonts w:ascii="Arial" w:hAnsi="Arial" w:cs="Arial"/>
              </w:rPr>
              <w:t>in the Division of Family Health</w:t>
            </w:r>
            <w:r w:rsidR="005B5BC7" w:rsidRPr="00DB0911">
              <w:rPr>
                <w:rStyle w:val="FootnoteReference"/>
                <w:rFonts w:ascii="Arial" w:hAnsi="Arial" w:cs="Arial"/>
              </w:rPr>
              <w:footnoteReference w:id="8"/>
            </w:r>
            <w:r w:rsidR="005B5BC7" w:rsidRPr="00DB0911">
              <w:rPr>
                <w:rFonts w:ascii="Arial" w:hAnsi="Arial" w:cs="Arial"/>
              </w:rPr>
              <w:t>.</w:t>
            </w:r>
            <w:r w:rsidR="00900101" w:rsidRPr="00DB0911">
              <w:rPr>
                <w:rFonts w:ascii="Arial" w:hAnsi="Arial" w:cs="Arial"/>
              </w:rPr>
              <w:t xml:space="preserve"> Inadequate funding and acute shortage of health personnel to adequate</w:t>
            </w:r>
            <w:r w:rsidR="008C73DD" w:rsidRPr="00DB0911">
              <w:rPr>
                <w:rFonts w:ascii="Arial" w:hAnsi="Arial" w:cs="Arial"/>
              </w:rPr>
              <w:t>ly train and</w:t>
            </w:r>
            <w:r w:rsidR="00900101" w:rsidRPr="00DB0911">
              <w:rPr>
                <w:rFonts w:ascii="Arial" w:hAnsi="Arial" w:cs="Arial"/>
              </w:rPr>
              <w:t xml:space="preserve"> supervise VHWs has hampered the growth of this community initiative</w:t>
            </w:r>
            <w:r w:rsidR="00900101" w:rsidRPr="00DB0911">
              <w:rPr>
                <w:rStyle w:val="FootnoteReference"/>
                <w:rFonts w:ascii="Arial" w:hAnsi="Arial" w:cs="Arial"/>
              </w:rPr>
              <w:footnoteReference w:id="9"/>
            </w:r>
            <w:r w:rsidR="00900101" w:rsidRPr="00DB0911">
              <w:rPr>
                <w:rFonts w:ascii="Arial" w:hAnsi="Arial" w:cs="Arial"/>
              </w:rPr>
              <w:t>.</w:t>
            </w:r>
            <w:r w:rsidR="00DB0911" w:rsidRPr="00DB0911">
              <w:rPr>
                <w:rFonts w:ascii="Arial" w:hAnsi="Arial" w:cs="Arial"/>
              </w:rPr>
              <w:t xml:space="preserve"> </w:t>
            </w:r>
            <w:r w:rsidR="002763BE" w:rsidRPr="00DB0911">
              <w:rPr>
                <w:rFonts w:ascii="Arial" w:hAnsi="Arial" w:cs="Arial"/>
              </w:rPr>
              <w:t>VHWs are the first point of care at community level and</w:t>
            </w:r>
            <w:r w:rsidR="00716A48" w:rsidRPr="00DB0911">
              <w:rPr>
                <w:rFonts w:ascii="Arial" w:hAnsi="Arial" w:cs="Arial"/>
              </w:rPr>
              <w:t xml:space="preserve"> </w:t>
            </w:r>
            <w:r w:rsidR="002763BE" w:rsidRPr="00DB0911">
              <w:rPr>
                <w:rFonts w:ascii="Arial" w:hAnsi="Arial" w:cs="Arial"/>
              </w:rPr>
              <w:t xml:space="preserve">they refer cases to health centres. </w:t>
            </w:r>
            <w:r w:rsidR="00773DB9" w:rsidRPr="00DB0911">
              <w:rPr>
                <w:rFonts w:ascii="Arial" w:hAnsi="Arial" w:cs="Arial"/>
              </w:rPr>
              <w:t xml:space="preserve">Health centers are the first point of </w:t>
            </w:r>
            <w:r w:rsidR="002763BE" w:rsidRPr="00DB0911">
              <w:rPr>
                <w:rFonts w:ascii="Arial" w:hAnsi="Arial" w:cs="Arial"/>
              </w:rPr>
              <w:t xml:space="preserve">professional </w:t>
            </w:r>
            <w:r w:rsidR="00773DB9" w:rsidRPr="00DB0911">
              <w:rPr>
                <w:rFonts w:ascii="Arial" w:hAnsi="Arial" w:cs="Arial"/>
              </w:rPr>
              <w:t xml:space="preserve">care and these are manned by nurse clinicians </w:t>
            </w:r>
            <w:r w:rsidR="00DB0911">
              <w:rPr>
                <w:rFonts w:ascii="Arial" w:hAnsi="Arial" w:cs="Arial"/>
              </w:rPr>
              <w:t xml:space="preserve">who posses skills in </w:t>
            </w:r>
            <w:r w:rsidR="00773DB9" w:rsidRPr="00DB0911">
              <w:rPr>
                <w:rFonts w:ascii="Arial" w:hAnsi="Arial" w:cs="Arial"/>
              </w:rPr>
              <w:t xml:space="preserve">preventive and curative care </w:t>
            </w:r>
            <w:r w:rsidR="00DB0911">
              <w:rPr>
                <w:rFonts w:ascii="Arial" w:hAnsi="Arial" w:cs="Arial"/>
              </w:rPr>
              <w:t xml:space="preserve">including </w:t>
            </w:r>
            <w:r w:rsidR="002763BE" w:rsidRPr="00DB0911">
              <w:rPr>
                <w:rFonts w:ascii="Arial" w:hAnsi="Arial" w:cs="Arial"/>
              </w:rPr>
              <w:t xml:space="preserve">the </w:t>
            </w:r>
            <w:r w:rsidR="00773DB9" w:rsidRPr="00DB0911">
              <w:rPr>
                <w:rFonts w:ascii="Arial" w:hAnsi="Arial" w:cs="Arial"/>
              </w:rPr>
              <w:t>dispensing of medication</w:t>
            </w:r>
            <w:r w:rsidR="002763BE" w:rsidRPr="00DB0911">
              <w:rPr>
                <w:rFonts w:ascii="Arial" w:hAnsi="Arial" w:cs="Arial"/>
              </w:rPr>
              <w:t>s</w:t>
            </w:r>
            <w:r w:rsidR="00773DB9" w:rsidRPr="00DB0911">
              <w:rPr>
                <w:rFonts w:ascii="Arial" w:hAnsi="Arial" w:cs="Arial"/>
              </w:rPr>
              <w:t xml:space="preserve">. </w:t>
            </w:r>
            <w:r w:rsidR="00DB0911">
              <w:rPr>
                <w:rFonts w:ascii="Arial" w:hAnsi="Arial" w:cs="Arial"/>
              </w:rPr>
              <w:t>H</w:t>
            </w:r>
            <w:r w:rsidR="00773DB9" w:rsidRPr="00DB0911">
              <w:rPr>
                <w:rFonts w:ascii="Arial" w:hAnsi="Arial" w:cs="Arial"/>
              </w:rPr>
              <w:t>ealth centre</w:t>
            </w:r>
            <w:r w:rsidR="00DB0911">
              <w:rPr>
                <w:rFonts w:ascii="Arial" w:hAnsi="Arial" w:cs="Arial"/>
              </w:rPr>
              <w:t>s</w:t>
            </w:r>
            <w:r w:rsidR="00773DB9" w:rsidRPr="00DB0911">
              <w:rPr>
                <w:rFonts w:ascii="Arial" w:hAnsi="Arial" w:cs="Arial"/>
              </w:rPr>
              <w:t xml:space="preserve"> </w:t>
            </w:r>
            <w:r w:rsidR="00DB0911">
              <w:rPr>
                <w:rFonts w:ascii="Arial" w:hAnsi="Arial" w:cs="Arial"/>
              </w:rPr>
              <w:t xml:space="preserve">refer cases </w:t>
            </w:r>
            <w:r w:rsidR="00773DB9" w:rsidRPr="00DB0911">
              <w:rPr>
                <w:rFonts w:ascii="Arial" w:hAnsi="Arial" w:cs="Arial"/>
              </w:rPr>
              <w:t xml:space="preserve">to the district </w:t>
            </w:r>
            <w:r w:rsidR="00DB0911">
              <w:rPr>
                <w:rFonts w:ascii="Arial" w:hAnsi="Arial" w:cs="Arial"/>
              </w:rPr>
              <w:t xml:space="preserve">hospital </w:t>
            </w:r>
            <w:r w:rsidR="002763BE" w:rsidRPr="00DB0911">
              <w:rPr>
                <w:rFonts w:ascii="Arial" w:hAnsi="Arial" w:cs="Arial"/>
              </w:rPr>
              <w:t xml:space="preserve">and then </w:t>
            </w:r>
            <w:r w:rsidR="002763BE" w:rsidRPr="00DB0911">
              <w:rPr>
                <w:rFonts w:ascii="Arial" w:hAnsi="Arial" w:cs="Arial"/>
              </w:rPr>
              <w:lastRenderedPageBreak/>
              <w:t xml:space="preserve">to </w:t>
            </w:r>
            <w:r w:rsidR="00676553" w:rsidRPr="00DB0911">
              <w:rPr>
                <w:rFonts w:ascii="Arial" w:hAnsi="Arial" w:cs="Arial"/>
              </w:rPr>
              <w:t>national level hospitals</w:t>
            </w:r>
            <w:r w:rsidR="002763BE" w:rsidRPr="00DB0911">
              <w:rPr>
                <w:rFonts w:ascii="Arial" w:hAnsi="Arial" w:cs="Arial"/>
              </w:rPr>
              <w:t>. I</w:t>
            </w:r>
            <w:r w:rsidR="00773DB9" w:rsidRPr="00DB0911">
              <w:rPr>
                <w:rFonts w:ascii="Arial" w:hAnsi="Arial" w:cs="Arial"/>
              </w:rPr>
              <w:t xml:space="preserve">f this does not work then </w:t>
            </w:r>
            <w:r w:rsidR="00716A48" w:rsidRPr="00DB0911">
              <w:rPr>
                <w:rFonts w:ascii="Arial" w:hAnsi="Arial" w:cs="Arial"/>
              </w:rPr>
              <w:t xml:space="preserve">patients </w:t>
            </w:r>
            <w:r w:rsidR="00773DB9" w:rsidRPr="00DB0911">
              <w:rPr>
                <w:rFonts w:ascii="Arial" w:hAnsi="Arial" w:cs="Arial"/>
              </w:rPr>
              <w:t xml:space="preserve">are referred to </w:t>
            </w:r>
            <w:r w:rsidR="00676553" w:rsidRPr="00DB0911">
              <w:rPr>
                <w:rFonts w:ascii="Arial" w:hAnsi="Arial" w:cs="Arial"/>
              </w:rPr>
              <w:t xml:space="preserve">South Africa for </w:t>
            </w:r>
            <w:r w:rsidR="00900101" w:rsidRPr="00F7571A">
              <w:rPr>
                <w:rFonts w:ascii="Arial" w:hAnsi="Arial" w:cs="Arial"/>
              </w:rPr>
              <w:t>q</w:t>
            </w:r>
            <w:r w:rsidR="00900101" w:rsidRPr="003F0BF8">
              <w:rPr>
                <w:rFonts w:ascii="Arial" w:hAnsi="Arial" w:cs="Arial"/>
                <w:sz w:val="24"/>
                <w:szCs w:val="24"/>
              </w:rPr>
              <w:t>uate</w:t>
            </w:r>
            <w:r w:rsidR="00900101" w:rsidRPr="00F7571A">
              <w:rPr>
                <w:rFonts w:ascii="Arial" w:hAnsi="Arial" w:cs="Arial"/>
                <w:sz w:val="24"/>
                <w:szCs w:val="24"/>
              </w:rPr>
              <w:t xml:space="preserve">rnary </w:t>
            </w:r>
            <w:r w:rsidR="00676553" w:rsidRPr="00DB0911">
              <w:rPr>
                <w:rFonts w:ascii="Arial" w:hAnsi="Arial" w:cs="Arial"/>
              </w:rPr>
              <w:t xml:space="preserve">care through the national tertiary referral hospital. </w:t>
            </w:r>
            <w:r w:rsidR="00716A48" w:rsidRPr="00DB0911">
              <w:rPr>
                <w:rFonts w:ascii="Arial" w:hAnsi="Arial" w:cs="Arial"/>
              </w:rPr>
              <w:t xml:space="preserve">With regard to delivery of immunization services </w:t>
            </w:r>
            <w:r w:rsidR="00FA10B3" w:rsidRPr="00DB0911">
              <w:rPr>
                <w:rFonts w:ascii="Arial" w:hAnsi="Arial" w:cs="Arial"/>
              </w:rPr>
              <w:t>this is mainly done at static clinics by CHAL</w:t>
            </w:r>
            <w:r w:rsidR="00DB0911">
              <w:rPr>
                <w:rFonts w:ascii="Arial" w:hAnsi="Arial" w:cs="Arial"/>
              </w:rPr>
              <w:t>, LRCS</w:t>
            </w:r>
            <w:r w:rsidR="00FA10B3" w:rsidRPr="00DB0911">
              <w:rPr>
                <w:rFonts w:ascii="Arial" w:hAnsi="Arial" w:cs="Arial"/>
              </w:rPr>
              <w:t xml:space="preserve"> and public facilities</w:t>
            </w:r>
            <w:r w:rsidR="00DB0911">
              <w:rPr>
                <w:rFonts w:ascii="Arial" w:hAnsi="Arial" w:cs="Arial"/>
              </w:rPr>
              <w:t>.</w:t>
            </w:r>
            <w:r w:rsidR="00FA10B3" w:rsidRPr="00DB0911">
              <w:rPr>
                <w:rFonts w:ascii="Arial" w:hAnsi="Arial" w:cs="Arial"/>
              </w:rPr>
              <w:t xml:space="preserve"> </w:t>
            </w:r>
            <w:r w:rsidR="00DB0911">
              <w:rPr>
                <w:rFonts w:ascii="Arial" w:hAnsi="Arial" w:cs="Arial"/>
              </w:rPr>
              <w:t>O</w:t>
            </w:r>
            <w:r w:rsidR="00FA10B3" w:rsidRPr="00DB0911">
              <w:rPr>
                <w:rFonts w:ascii="Arial" w:hAnsi="Arial" w:cs="Arial"/>
              </w:rPr>
              <w:t xml:space="preserve">utreach </w:t>
            </w:r>
            <w:r w:rsidR="00DB0911">
              <w:rPr>
                <w:rFonts w:ascii="Arial" w:hAnsi="Arial" w:cs="Arial"/>
              </w:rPr>
              <w:t xml:space="preserve">immunization services </w:t>
            </w:r>
            <w:r w:rsidR="00FA10B3" w:rsidRPr="00DB0911">
              <w:rPr>
                <w:rFonts w:ascii="Arial" w:hAnsi="Arial" w:cs="Arial"/>
              </w:rPr>
              <w:t>are very limited. The MoH also arranges NIDs depending on availability of financial resources and the last one was conducted in 2010.</w:t>
            </w:r>
            <w:r w:rsidR="00CE5626" w:rsidRPr="00DB0911">
              <w:rPr>
                <w:rFonts w:ascii="Arial" w:hAnsi="Arial" w:cs="Arial"/>
              </w:rPr>
              <w:t xml:space="preserve"> The 2012 DQS observed the declining trends in </w:t>
            </w:r>
            <w:r w:rsidR="006D2108" w:rsidRPr="00DB0911">
              <w:rPr>
                <w:rFonts w:ascii="Arial" w:hAnsi="Arial" w:cs="Arial"/>
              </w:rPr>
              <w:t>immunization</w:t>
            </w:r>
            <w:r w:rsidR="00CE5626" w:rsidRPr="00DB0911">
              <w:rPr>
                <w:rFonts w:ascii="Arial" w:hAnsi="Arial" w:cs="Arial"/>
              </w:rPr>
              <w:t xml:space="preserve"> coverage as can be seen in Figure 1 below:</w:t>
            </w:r>
          </w:p>
          <w:p w:rsidR="00CE5626" w:rsidRDefault="00DE1A73" w:rsidP="00CE5626">
            <w:pPr>
              <w:jc w:val="center"/>
            </w:pPr>
            <w:r w:rsidRPr="00FB25A4">
              <w:object w:dxaOrig="4434" w:dyaOrig="3317">
                <v:shape id="_x0000_i1029" type="#_x0000_t75" style="width:4in;height:180pt" o:ole="">
                  <v:imagedata r:id="rId18" o:title=""/>
                </v:shape>
                <o:OLEObject Type="Embed" ProgID="PowerPoint.Slide.12" ShapeID="_x0000_i1029" DrawAspect="Content" ObjectID="_1432389540" r:id="rId19"/>
              </w:object>
            </w:r>
          </w:p>
          <w:p w:rsidR="002B16A0" w:rsidRDefault="00CE5626" w:rsidP="005B5BC7">
            <w:pPr>
              <w:pStyle w:val="BodyText1"/>
              <w:spacing w:after="0"/>
              <w:ind w:firstLine="0"/>
              <w:rPr>
                <w:rFonts w:ascii="Tahoma" w:hAnsi="Tahoma" w:cs="Tahoma"/>
              </w:rPr>
            </w:pPr>
            <w:r>
              <w:rPr>
                <w:rFonts w:ascii="Tahoma" w:hAnsi="Tahoma" w:cs="Tahoma"/>
              </w:rPr>
              <w:t>This is a worrying trend and needs to be reversed.</w:t>
            </w:r>
          </w:p>
          <w:p w:rsidR="00CE5626" w:rsidRDefault="00CE5626" w:rsidP="005B5BC7">
            <w:pPr>
              <w:pStyle w:val="BodyText1"/>
              <w:spacing w:after="0"/>
              <w:ind w:firstLine="0"/>
              <w:rPr>
                <w:rFonts w:ascii="Tahoma" w:hAnsi="Tahoma" w:cs="Tahoma"/>
              </w:rPr>
            </w:pPr>
          </w:p>
          <w:p w:rsidR="006D2108" w:rsidRDefault="008C73DD" w:rsidP="006D2108">
            <w:pPr>
              <w:jc w:val="both"/>
            </w:pPr>
            <w:r>
              <w:rPr>
                <w:rFonts w:ascii="TTE1FB7C50t00" w:hAnsi="TTE1FB7C50t00" w:cs="TTE1FB7C50t00"/>
                <w:color w:val="000000"/>
                <w:szCs w:val="22"/>
              </w:rPr>
              <w:t xml:space="preserve">In terms of Human Resource for Health, </w:t>
            </w:r>
            <w:r w:rsidR="00C47FC0">
              <w:rPr>
                <w:rFonts w:ascii="TTE1FB7C50t00" w:hAnsi="TTE1FB7C50t00" w:cs="TTE1FB7C50t00"/>
                <w:color w:val="000000"/>
                <w:szCs w:val="22"/>
              </w:rPr>
              <w:t xml:space="preserve">there </w:t>
            </w:r>
            <w:r>
              <w:rPr>
                <w:rFonts w:ascii="TTE1FB7C50t00" w:hAnsi="TTE1FB7C50t00" w:cs="TTE1FB7C50t00"/>
                <w:color w:val="000000"/>
                <w:szCs w:val="22"/>
              </w:rPr>
              <w:t xml:space="preserve">are </w:t>
            </w:r>
            <w:r w:rsidR="00525F24">
              <w:rPr>
                <w:rFonts w:ascii="TTE1FB7C50t00" w:hAnsi="TTE1FB7C50t00" w:cs="TTE1FB7C50t00"/>
                <w:color w:val="000000"/>
                <w:szCs w:val="22"/>
              </w:rPr>
              <w:t>8,600 personnel working in the health sector</w:t>
            </w:r>
            <w:r w:rsidR="003A6B41">
              <w:rPr>
                <w:rFonts w:ascii="TTE1FB7C50t00" w:hAnsi="TTE1FB7C50t00" w:cs="TTE1FB7C50t00"/>
                <w:color w:val="000000"/>
                <w:szCs w:val="22"/>
              </w:rPr>
              <w:t xml:space="preserve">: 44% work </w:t>
            </w:r>
            <w:r w:rsidR="00C47FC0">
              <w:rPr>
                <w:rFonts w:ascii="TTE1FB7C50t00" w:hAnsi="TTE1FB7C50t00" w:cs="TTE1FB7C50t00"/>
                <w:color w:val="000000"/>
                <w:szCs w:val="22"/>
              </w:rPr>
              <w:t>in the formal sector comprised of GOL, CHAL, NGOs</w:t>
            </w:r>
            <w:r>
              <w:rPr>
                <w:rFonts w:ascii="TTE1FB7C50t00" w:hAnsi="TTE1FB7C50t00" w:cs="TTE1FB7C50t00"/>
                <w:color w:val="000000"/>
                <w:szCs w:val="22"/>
              </w:rPr>
              <w:t xml:space="preserve"> (such as LRCS)</w:t>
            </w:r>
            <w:r w:rsidR="00C47FC0">
              <w:rPr>
                <w:rFonts w:ascii="TTE1FB7C50t00" w:hAnsi="TTE1FB7C50t00" w:cs="TTE1FB7C50t00"/>
                <w:color w:val="000000"/>
                <w:szCs w:val="22"/>
              </w:rPr>
              <w:t xml:space="preserve">, and the private health </w:t>
            </w:r>
          </w:p>
          <w:p w:rsidR="00525F24" w:rsidRDefault="00C47FC0" w:rsidP="00A9260C">
            <w:pPr>
              <w:autoSpaceDE w:val="0"/>
              <w:autoSpaceDN w:val="0"/>
              <w:adjustRightInd w:val="0"/>
              <w:jc w:val="both"/>
              <w:rPr>
                <w:rFonts w:ascii="TTE1FB7C50t00" w:hAnsi="TTE1FB7C50t00" w:cs="TTE1FB7C50t00"/>
                <w:color w:val="000000"/>
                <w:szCs w:val="22"/>
              </w:rPr>
            </w:pPr>
            <w:proofErr w:type="gramStart"/>
            <w:r>
              <w:rPr>
                <w:rFonts w:ascii="TTE1FB7C50t00" w:hAnsi="TTE1FB7C50t00" w:cs="TTE1FB7C50t00"/>
                <w:color w:val="000000"/>
                <w:szCs w:val="22"/>
              </w:rPr>
              <w:t>sector</w:t>
            </w:r>
            <w:proofErr w:type="gramEnd"/>
            <w:r w:rsidR="00525F24">
              <w:rPr>
                <w:rStyle w:val="FootnoteReference"/>
                <w:rFonts w:ascii="TTE1FB7C50t00" w:hAnsi="TTE1FB7C50t00" w:cs="TTE1FB7C50t00"/>
                <w:color w:val="000000"/>
                <w:szCs w:val="22"/>
              </w:rPr>
              <w:footnoteReference w:id="10"/>
            </w:r>
            <w:r w:rsidR="003A6B41">
              <w:rPr>
                <w:rFonts w:ascii="TTE1FB7C50t00" w:hAnsi="TTE1FB7C50t00" w:cs="TTE1FB7C50t00"/>
                <w:color w:val="000000"/>
                <w:szCs w:val="22"/>
              </w:rPr>
              <w:t xml:space="preserve">; </w:t>
            </w:r>
            <w:r w:rsidR="00525F24">
              <w:rPr>
                <w:rFonts w:ascii="TTE1FB7C50t00" w:hAnsi="TTE1FB7C50t00" w:cs="TTE1FB7C50t00"/>
                <w:color w:val="000000"/>
                <w:szCs w:val="22"/>
              </w:rPr>
              <w:t>75</w:t>
            </w:r>
            <w:r>
              <w:rPr>
                <w:rFonts w:ascii="TTE1FB7C50t00" w:hAnsi="TTE1FB7C50t00" w:cs="TTE1FB7C50t00"/>
                <w:color w:val="000000"/>
                <w:szCs w:val="22"/>
              </w:rPr>
              <w:t xml:space="preserve">% work in </w:t>
            </w:r>
            <w:r w:rsidR="00525F24">
              <w:rPr>
                <w:rFonts w:ascii="TTE1FB7C50t00" w:hAnsi="TTE1FB7C50t00" w:cs="TTE1FB7C50t00"/>
                <w:color w:val="000000"/>
                <w:szCs w:val="22"/>
              </w:rPr>
              <w:t>government, 22</w:t>
            </w:r>
            <w:r>
              <w:rPr>
                <w:rFonts w:ascii="TTE1FB7C50t00" w:hAnsi="TTE1FB7C50t00" w:cs="TTE1FB7C50t00"/>
                <w:color w:val="000000"/>
                <w:szCs w:val="22"/>
              </w:rPr>
              <w:t xml:space="preserve">% in </w:t>
            </w:r>
            <w:r w:rsidR="00525F24">
              <w:rPr>
                <w:rFonts w:ascii="TTE1FB7C50t00" w:hAnsi="TTE1FB7C50t00" w:cs="TTE1FB7C50t00"/>
                <w:color w:val="000000"/>
                <w:szCs w:val="22"/>
              </w:rPr>
              <w:t>CHAL, and 3</w:t>
            </w:r>
            <w:r>
              <w:rPr>
                <w:rFonts w:ascii="TTE1FB7C50t00" w:hAnsi="TTE1FB7C50t00" w:cs="TTE1FB7C50t00"/>
                <w:color w:val="000000"/>
                <w:szCs w:val="22"/>
              </w:rPr>
              <w:t xml:space="preserve">% in </w:t>
            </w:r>
            <w:r w:rsidR="00525F24">
              <w:rPr>
                <w:rFonts w:ascii="TTE1FB7C50t00" w:hAnsi="TTE1FB7C50t00" w:cs="TTE1FB7C50t00"/>
                <w:color w:val="000000"/>
                <w:szCs w:val="22"/>
              </w:rPr>
              <w:t xml:space="preserve">NGOs and the private-for-profit sector. </w:t>
            </w:r>
            <w:r w:rsidR="007A7BD7">
              <w:rPr>
                <w:rFonts w:ascii="TTE1FB7C50t00" w:hAnsi="TTE1FB7C50t00" w:cs="TTE1FB7C50t00"/>
                <w:color w:val="000000"/>
                <w:szCs w:val="22"/>
              </w:rPr>
              <w:t>A</w:t>
            </w:r>
            <w:r>
              <w:rPr>
                <w:rFonts w:ascii="TTE1FB7C50t00" w:hAnsi="TTE1FB7C50t00" w:cs="TTE1FB7C50t00"/>
                <w:color w:val="000000"/>
                <w:szCs w:val="22"/>
              </w:rPr>
              <w:t xml:space="preserve"> third </w:t>
            </w:r>
            <w:r w:rsidR="00525F24">
              <w:rPr>
                <w:rFonts w:ascii="TTE1FB7C50t00" w:hAnsi="TTE1FB7C50t00" w:cs="TTE1FB7C50t00"/>
                <w:color w:val="000000"/>
                <w:szCs w:val="22"/>
              </w:rPr>
              <w:t xml:space="preserve">of </w:t>
            </w:r>
            <w:r>
              <w:rPr>
                <w:rFonts w:ascii="TTE1FB7C50t00" w:hAnsi="TTE1FB7C50t00" w:cs="TTE1FB7C50t00"/>
                <w:color w:val="000000"/>
                <w:szCs w:val="22"/>
              </w:rPr>
              <w:t xml:space="preserve">MoH </w:t>
            </w:r>
            <w:r w:rsidR="00525F24">
              <w:rPr>
                <w:rFonts w:ascii="TTE1FB7C50t00" w:hAnsi="TTE1FB7C50t00" w:cs="TTE1FB7C50t00"/>
                <w:color w:val="000000"/>
                <w:szCs w:val="22"/>
              </w:rPr>
              <w:t>labo</w:t>
            </w:r>
            <w:r w:rsidR="007A7BD7">
              <w:rPr>
                <w:rFonts w:ascii="TTE1FB7C50t00" w:hAnsi="TTE1FB7C50t00" w:cs="TTE1FB7C50t00"/>
                <w:color w:val="000000"/>
                <w:szCs w:val="22"/>
              </w:rPr>
              <w:t>u</w:t>
            </w:r>
            <w:r w:rsidR="00525F24">
              <w:rPr>
                <w:rFonts w:ascii="TTE1FB7C50t00" w:hAnsi="TTE1FB7C50t00" w:cs="TTE1FB7C50t00"/>
                <w:color w:val="000000"/>
                <w:szCs w:val="22"/>
              </w:rPr>
              <w:t xml:space="preserve">r force consists of support </w:t>
            </w:r>
            <w:r>
              <w:rPr>
                <w:rFonts w:ascii="TTE1FB7C50t00" w:hAnsi="TTE1FB7C50t00" w:cs="TTE1FB7C50t00"/>
                <w:color w:val="000000"/>
                <w:szCs w:val="22"/>
              </w:rPr>
              <w:t>staff</w:t>
            </w:r>
            <w:r w:rsidR="00525F24">
              <w:rPr>
                <w:rFonts w:ascii="TTE1FB7C50t00" w:hAnsi="TTE1FB7C50t00" w:cs="TTE1FB7C50t00"/>
                <w:color w:val="000000"/>
                <w:szCs w:val="22"/>
              </w:rPr>
              <w:t xml:space="preserve">. </w:t>
            </w:r>
            <w:r w:rsidR="00B968F2">
              <w:rPr>
                <w:rFonts w:ascii="TTE1FB7C50t00" w:hAnsi="TTE1FB7C50t00" w:cs="TTE1FB7C50t00"/>
                <w:color w:val="000000"/>
                <w:szCs w:val="22"/>
              </w:rPr>
              <w:t xml:space="preserve">Nurses constitute 73.3% </w:t>
            </w:r>
            <w:r w:rsidR="007A7BD7">
              <w:rPr>
                <w:rFonts w:ascii="TTE1FB7C50t00" w:hAnsi="TTE1FB7C50t00" w:cs="TTE1FB7C50t00"/>
                <w:color w:val="000000"/>
                <w:szCs w:val="22"/>
              </w:rPr>
              <w:t xml:space="preserve">of the workforce in MoH </w:t>
            </w:r>
            <w:r w:rsidR="00B968F2">
              <w:rPr>
                <w:rFonts w:ascii="TTE1FB7C50t00" w:hAnsi="TTE1FB7C50t00" w:cs="TTE1FB7C50t00"/>
                <w:color w:val="000000"/>
                <w:szCs w:val="22"/>
              </w:rPr>
              <w:t>followed by physicians at 6%</w:t>
            </w:r>
            <w:r w:rsidR="007A7BD7">
              <w:rPr>
                <w:rFonts w:ascii="TTE1FB7C50t00" w:hAnsi="TTE1FB7C50t00" w:cs="TTE1FB7C50t00"/>
                <w:color w:val="000000"/>
                <w:szCs w:val="22"/>
              </w:rPr>
              <w:t xml:space="preserve"> with other health cadres constituting </w:t>
            </w:r>
            <w:r w:rsidR="00B968F2">
              <w:rPr>
                <w:rFonts w:ascii="TTE1FB7C50t00" w:hAnsi="TTE1FB7C50t00" w:cs="TTE1FB7C50t00"/>
                <w:color w:val="000000"/>
                <w:szCs w:val="22"/>
              </w:rPr>
              <w:t>a low per</w:t>
            </w:r>
            <w:r w:rsidR="007A7BD7">
              <w:rPr>
                <w:rFonts w:ascii="TTE1FB7C50t00" w:hAnsi="TTE1FB7C50t00" w:cs="TTE1FB7C50t00"/>
                <w:color w:val="000000"/>
                <w:szCs w:val="22"/>
              </w:rPr>
              <w:t xml:space="preserve">centage </w:t>
            </w:r>
            <w:r w:rsidR="00B968F2">
              <w:rPr>
                <w:rFonts w:ascii="TTE1FB7C50t00" w:hAnsi="TTE1FB7C50t00" w:cs="TTE1FB7C50t00"/>
                <w:color w:val="000000"/>
                <w:szCs w:val="22"/>
              </w:rPr>
              <w:t xml:space="preserve">of the workforce. </w:t>
            </w:r>
            <w:r w:rsidR="005863EC">
              <w:rPr>
                <w:rFonts w:ascii="TTE1FB7C50t00" w:hAnsi="TTE1FB7C50t00" w:cs="TTE1FB7C50t00"/>
                <w:color w:val="000000"/>
                <w:szCs w:val="22"/>
              </w:rPr>
              <w:t>The ratio of doctors to po</w:t>
            </w:r>
            <w:r w:rsidR="00A1730C">
              <w:rPr>
                <w:rFonts w:ascii="TTE1FB7C50t00" w:hAnsi="TTE1FB7C50t00" w:cs="TTE1FB7C50t00"/>
                <w:color w:val="000000"/>
                <w:szCs w:val="22"/>
              </w:rPr>
              <w:t xml:space="preserve">pulation is at 0.5 per </w:t>
            </w:r>
            <w:r w:rsidR="001C4F98">
              <w:rPr>
                <w:rFonts w:ascii="TTE1FB7C50t00" w:hAnsi="TTE1FB7C50t00" w:cs="TTE1FB7C50t00"/>
                <w:color w:val="000000"/>
                <w:szCs w:val="22"/>
              </w:rPr>
              <w:t>10,000 while</w:t>
            </w:r>
            <w:r w:rsidR="005863EC">
              <w:rPr>
                <w:rFonts w:ascii="TTE1FB7C50t00" w:hAnsi="TTE1FB7C50t00" w:cs="TTE1FB7C50t00"/>
                <w:color w:val="000000"/>
                <w:szCs w:val="22"/>
              </w:rPr>
              <w:t xml:space="preserve"> that of nurses is at 6.2 per 10,00</w:t>
            </w:r>
            <w:r w:rsidR="007965B1">
              <w:rPr>
                <w:rFonts w:ascii="TTE1FB7C50t00" w:hAnsi="TTE1FB7C50t00" w:cs="TTE1FB7C50t00"/>
                <w:color w:val="000000"/>
                <w:szCs w:val="22"/>
              </w:rPr>
              <w:t>0</w:t>
            </w:r>
            <w:r w:rsidR="005863EC">
              <w:rPr>
                <w:rFonts w:ascii="TTE1FB7C50t00" w:hAnsi="TTE1FB7C50t00" w:cs="TTE1FB7C50t00"/>
                <w:color w:val="000000"/>
                <w:szCs w:val="22"/>
              </w:rPr>
              <w:t xml:space="preserve"> </w:t>
            </w:r>
            <w:proofErr w:type="gramStart"/>
            <w:r w:rsidR="005863EC">
              <w:rPr>
                <w:rFonts w:ascii="TTE1FB7C50t00" w:hAnsi="TTE1FB7C50t00" w:cs="TTE1FB7C50t00"/>
                <w:color w:val="000000"/>
                <w:szCs w:val="22"/>
              </w:rPr>
              <w:t>population</w:t>
            </w:r>
            <w:proofErr w:type="gramEnd"/>
            <w:r w:rsidR="005863EC">
              <w:rPr>
                <w:rFonts w:ascii="TTE1FB7C50t00" w:hAnsi="TTE1FB7C50t00" w:cs="TTE1FB7C50t00"/>
                <w:color w:val="000000"/>
                <w:szCs w:val="22"/>
              </w:rPr>
              <w:t>. Both ratios are far below the WHO Afro region of 2.4 and 10.9, respectively</w:t>
            </w:r>
            <w:r w:rsidR="005863EC">
              <w:rPr>
                <w:rStyle w:val="FootnoteReference"/>
                <w:rFonts w:ascii="TTE1FB7C50t00" w:hAnsi="TTE1FB7C50t00" w:cs="TTE1FB7C50t00"/>
                <w:color w:val="000000"/>
                <w:szCs w:val="22"/>
              </w:rPr>
              <w:footnoteReference w:id="11"/>
            </w:r>
            <w:r w:rsidR="005863EC">
              <w:rPr>
                <w:rFonts w:ascii="TTE1FB7C50t00" w:hAnsi="TTE1FB7C50t00" w:cs="TTE1FB7C50t00"/>
                <w:color w:val="000000"/>
                <w:szCs w:val="22"/>
              </w:rPr>
              <w:t xml:space="preserve">. </w:t>
            </w:r>
            <w:r w:rsidR="00B968F2">
              <w:rPr>
                <w:rFonts w:ascii="TTE1FB7C50t00" w:hAnsi="TTE1FB7C50t00" w:cs="TTE1FB7C50t00"/>
                <w:color w:val="000000"/>
                <w:szCs w:val="22"/>
              </w:rPr>
              <w:t xml:space="preserve">On average, Lesotho’s total health workforce is equivalent to </w:t>
            </w:r>
            <w:r w:rsidR="007A7BD7">
              <w:rPr>
                <w:rFonts w:ascii="TTE1FB7C50t00" w:hAnsi="TTE1FB7C50t00" w:cs="TTE1FB7C50t00"/>
                <w:color w:val="000000"/>
                <w:szCs w:val="22"/>
              </w:rPr>
              <w:t xml:space="preserve">a </w:t>
            </w:r>
            <w:r w:rsidR="00B968F2">
              <w:rPr>
                <w:rFonts w:ascii="TTE1FB7C50t00" w:hAnsi="TTE1FB7C50t00" w:cs="TTE1FB7C50t00"/>
                <w:color w:val="000000"/>
                <w:szCs w:val="22"/>
              </w:rPr>
              <w:t xml:space="preserve">third of the African average (.850/1000 versus 2.626/1000). </w:t>
            </w:r>
            <w:r>
              <w:rPr>
                <w:rFonts w:ascii="TTE1FB7C50t00" w:hAnsi="TTE1FB7C50t00" w:cs="TTE1FB7C50t00"/>
                <w:color w:val="000000"/>
                <w:szCs w:val="22"/>
              </w:rPr>
              <w:t xml:space="preserve">There is </w:t>
            </w:r>
            <w:r w:rsidR="003A2811">
              <w:rPr>
                <w:rFonts w:ascii="TTE1FB7C50t00" w:hAnsi="TTE1FB7C50t00" w:cs="TTE1FB7C50t00"/>
                <w:color w:val="000000"/>
                <w:szCs w:val="22"/>
              </w:rPr>
              <w:t>misdistribution</w:t>
            </w:r>
            <w:r w:rsidR="008C73DD">
              <w:rPr>
                <w:rFonts w:ascii="TTE1FB7C50t00" w:hAnsi="TTE1FB7C50t00" w:cs="TTE1FB7C50t00"/>
                <w:color w:val="000000"/>
                <w:szCs w:val="22"/>
              </w:rPr>
              <w:t xml:space="preserve"> </w:t>
            </w:r>
            <w:r>
              <w:rPr>
                <w:rFonts w:ascii="TTE1FB7C50t00" w:hAnsi="TTE1FB7C50t00" w:cs="TTE1FB7C50t00"/>
                <w:color w:val="000000"/>
                <w:szCs w:val="22"/>
              </w:rPr>
              <w:t xml:space="preserve">of the health workforce: less than 20% of </w:t>
            </w:r>
            <w:r w:rsidR="007A7BD7">
              <w:rPr>
                <w:rFonts w:ascii="TTE1FB7C50t00" w:hAnsi="TTE1FB7C50t00" w:cs="TTE1FB7C50t00"/>
                <w:color w:val="000000"/>
                <w:szCs w:val="22"/>
              </w:rPr>
              <w:t xml:space="preserve">the </w:t>
            </w:r>
            <w:r>
              <w:rPr>
                <w:rFonts w:ascii="TTE1FB7C50t00" w:hAnsi="TTE1FB7C50t00" w:cs="TTE1FB7C50t00"/>
                <w:color w:val="000000"/>
                <w:szCs w:val="22"/>
              </w:rPr>
              <w:t xml:space="preserve">health workforce is employed at PHC level even though </w:t>
            </w:r>
            <w:r w:rsidR="00525F24">
              <w:rPr>
                <w:rFonts w:ascii="TTE1FB7C50t00" w:hAnsi="TTE1FB7C50t00" w:cs="TTE1FB7C50t00"/>
                <w:color w:val="000000"/>
                <w:szCs w:val="22"/>
              </w:rPr>
              <w:t>60</w:t>
            </w:r>
            <w:r>
              <w:rPr>
                <w:rFonts w:ascii="TTE1FB7C50t00" w:hAnsi="TTE1FB7C50t00" w:cs="TTE1FB7C50t00"/>
                <w:color w:val="000000"/>
                <w:szCs w:val="22"/>
              </w:rPr>
              <w:t xml:space="preserve">% </w:t>
            </w:r>
            <w:r w:rsidR="00525F24">
              <w:rPr>
                <w:rFonts w:ascii="TTE1FB7C50t00" w:hAnsi="TTE1FB7C50t00" w:cs="TTE1FB7C50t00"/>
                <w:color w:val="000000"/>
                <w:szCs w:val="22"/>
              </w:rPr>
              <w:t xml:space="preserve">of health care </w:t>
            </w:r>
            <w:r w:rsidR="007A7BD7">
              <w:rPr>
                <w:rFonts w:ascii="TTE1FB7C50t00" w:hAnsi="TTE1FB7C50t00" w:cs="TTE1FB7C50t00"/>
                <w:color w:val="000000"/>
                <w:szCs w:val="22"/>
              </w:rPr>
              <w:t xml:space="preserve">are delivered </w:t>
            </w:r>
            <w:r w:rsidR="00525F24">
              <w:rPr>
                <w:rFonts w:ascii="TTE1FB7C50t00" w:hAnsi="TTE1FB7C50t00" w:cs="TTE1FB7C50t00"/>
                <w:color w:val="000000"/>
                <w:szCs w:val="22"/>
              </w:rPr>
              <w:t xml:space="preserve">at </w:t>
            </w:r>
            <w:r>
              <w:rPr>
                <w:rFonts w:ascii="TTE1FB7C50t00" w:hAnsi="TTE1FB7C50t00" w:cs="TTE1FB7C50t00"/>
                <w:color w:val="000000"/>
                <w:szCs w:val="22"/>
              </w:rPr>
              <w:t xml:space="preserve">that level; </w:t>
            </w:r>
            <w:r w:rsidR="00B968F2">
              <w:rPr>
                <w:rFonts w:ascii="TTE1FB7C50t00" w:hAnsi="TTE1FB7C50t00" w:cs="TTE1FB7C50t00"/>
                <w:color w:val="000000"/>
                <w:szCs w:val="22"/>
              </w:rPr>
              <w:t xml:space="preserve">46% of the </w:t>
            </w:r>
            <w:r w:rsidR="00525F24">
              <w:rPr>
                <w:rFonts w:ascii="TTE1FB7C50t00" w:hAnsi="TTE1FB7C50t00" w:cs="TTE1FB7C50t00"/>
                <w:color w:val="000000"/>
                <w:szCs w:val="22"/>
              </w:rPr>
              <w:t xml:space="preserve">formal sector </w:t>
            </w:r>
            <w:r w:rsidR="00A176CE">
              <w:rPr>
                <w:rFonts w:ascii="TTE1FB7C50t00" w:hAnsi="TTE1FB7C50t00" w:cs="TTE1FB7C50t00"/>
                <w:color w:val="000000"/>
                <w:szCs w:val="22"/>
              </w:rPr>
              <w:t>labour</w:t>
            </w:r>
            <w:r w:rsidR="00525F24">
              <w:rPr>
                <w:rFonts w:ascii="TTE1FB7C50t00" w:hAnsi="TTE1FB7C50t00" w:cs="TTE1FB7C50t00"/>
                <w:color w:val="000000"/>
                <w:szCs w:val="22"/>
              </w:rPr>
              <w:t xml:space="preserve"> force is employed at the secondary level and 24</w:t>
            </w:r>
            <w:r w:rsidR="00B968F2">
              <w:rPr>
                <w:rFonts w:ascii="TTE1FB7C50t00" w:hAnsi="TTE1FB7C50t00" w:cs="TTE1FB7C50t00"/>
                <w:color w:val="000000"/>
                <w:szCs w:val="22"/>
              </w:rPr>
              <w:t>%</w:t>
            </w:r>
            <w:r w:rsidR="00525F24">
              <w:rPr>
                <w:rFonts w:ascii="TTE1FB7C50t00" w:hAnsi="TTE1FB7C50t00" w:cs="TTE1FB7C50t00"/>
                <w:color w:val="000000"/>
                <w:szCs w:val="22"/>
              </w:rPr>
              <w:t xml:space="preserve"> at the tertiary level. </w:t>
            </w:r>
            <w:r w:rsidR="00B968F2">
              <w:rPr>
                <w:rFonts w:ascii="TTE1FB7C50t00" w:hAnsi="TTE1FB7C50t00" w:cs="TTE1FB7C50t00"/>
                <w:color w:val="000000"/>
                <w:szCs w:val="22"/>
              </w:rPr>
              <w:t>District and lower level facilities are severely understaffed</w:t>
            </w:r>
            <w:r w:rsidR="007A7BD7">
              <w:rPr>
                <w:rFonts w:ascii="TTE1FB7C50t00" w:hAnsi="TTE1FB7C50t00" w:cs="TTE1FB7C50t00"/>
                <w:color w:val="000000"/>
                <w:szCs w:val="22"/>
              </w:rPr>
              <w:t xml:space="preserve">: for example </w:t>
            </w:r>
            <w:r w:rsidR="00B968F2">
              <w:rPr>
                <w:rFonts w:ascii="TTE1FB7C50t00" w:hAnsi="TTE1FB7C50t00" w:cs="TTE1FB7C50t00"/>
                <w:color w:val="000000"/>
                <w:szCs w:val="22"/>
              </w:rPr>
              <w:t xml:space="preserve">at </w:t>
            </w:r>
            <w:r w:rsidR="00525F24">
              <w:rPr>
                <w:rFonts w:ascii="TTE1FB7C50t00" w:hAnsi="TTE1FB7C50t00" w:cs="TTE1FB7C50t00"/>
                <w:color w:val="000000"/>
                <w:szCs w:val="22"/>
              </w:rPr>
              <w:t xml:space="preserve">district </w:t>
            </w:r>
            <w:r w:rsidR="00B968F2">
              <w:rPr>
                <w:rFonts w:ascii="TTE1FB7C50t00" w:hAnsi="TTE1FB7C50t00" w:cs="TTE1FB7C50t00"/>
                <w:color w:val="000000"/>
                <w:szCs w:val="22"/>
              </w:rPr>
              <w:t xml:space="preserve">hospital level only </w:t>
            </w:r>
            <w:r w:rsidR="00525F24">
              <w:rPr>
                <w:rFonts w:ascii="TTE1FB7C50t00" w:hAnsi="TTE1FB7C50t00" w:cs="TTE1FB7C50t00"/>
                <w:color w:val="000000"/>
                <w:szCs w:val="22"/>
              </w:rPr>
              <w:t>50</w:t>
            </w:r>
            <w:r w:rsidR="00B968F2">
              <w:rPr>
                <w:rFonts w:ascii="TTE1FB7C50t00" w:hAnsi="TTE1FB7C50t00" w:cs="TTE1FB7C50t00"/>
                <w:color w:val="000000"/>
                <w:szCs w:val="22"/>
              </w:rPr>
              <w:t xml:space="preserve">% </w:t>
            </w:r>
            <w:r w:rsidR="00525F24">
              <w:rPr>
                <w:rFonts w:ascii="TTE1FB7C50t00" w:hAnsi="TTE1FB7C50t00" w:cs="TTE1FB7C50t00"/>
                <w:color w:val="000000"/>
                <w:szCs w:val="22"/>
              </w:rPr>
              <w:t xml:space="preserve">of their nursing requirement </w:t>
            </w:r>
            <w:r w:rsidR="00B968F2">
              <w:rPr>
                <w:rFonts w:ascii="TTE1FB7C50t00" w:hAnsi="TTE1FB7C50t00" w:cs="TTE1FB7C50t00"/>
                <w:color w:val="000000"/>
                <w:szCs w:val="22"/>
              </w:rPr>
              <w:t xml:space="preserve">is </w:t>
            </w:r>
            <w:r w:rsidR="00525F24">
              <w:rPr>
                <w:rFonts w:ascii="TTE1FB7C50t00" w:hAnsi="TTE1FB7C50t00" w:cs="TTE1FB7C50t00"/>
                <w:color w:val="000000"/>
                <w:szCs w:val="22"/>
              </w:rPr>
              <w:t xml:space="preserve">filled. </w:t>
            </w:r>
            <w:r w:rsidR="008C73DD">
              <w:rPr>
                <w:rFonts w:ascii="TTE1FB7C50t00" w:hAnsi="TTE1FB7C50t00" w:cs="TTE1FB7C50t00"/>
                <w:color w:val="000000"/>
                <w:szCs w:val="22"/>
              </w:rPr>
              <w:t>This generally demonstrates that there is gross shortage of HRH in Lesotho especially at district and lower levels.</w:t>
            </w:r>
          </w:p>
          <w:p w:rsidR="00B968F2" w:rsidRDefault="00B968F2" w:rsidP="00A9260C">
            <w:pPr>
              <w:autoSpaceDE w:val="0"/>
              <w:autoSpaceDN w:val="0"/>
              <w:adjustRightInd w:val="0"/>
              <w:jc w:val="both"/>
              <w:rPr>
                <w:rFonts w:ascii="TTE1FB7C50t00" w:hAnsi="TTE1FB7C50t00" w:cs="TTE1FB7C50t00"/>
                <w:color w:val="000000"/>
                <w:szCs w:val="22"/>
              </w:rPr>
            </w:pPr>
          </w:p>
          <w:p w:rsidR="00B968F2" w:rsidRDefault="00B968F2" w:rsidP="00B7374B">
            <w:pPr>
              <w:autoSpaceDE w:val="0"/>
              <w:autoSpaceDN w:val="0"/>
              <w:adjustRightInd w:val="0"/>
              <w:jc w:val="both"/>
              <w:rPr>
                <w:rFonts w:ascii="TTE1FB7C50t00" w:hAnsi="TTE1FB7C50t00" w:cs="TTE1FB7C50t00"/>
                <w:color w:val="000000"/>
                <w:szCs w:val="22"/>
              </w:rPr>
            </w:pPr>
            <w:r>
              <w:rPr>
                <w:rFonts w:ascii="TTE1FB7C50t00" w:hAnsi="TTE1FB7C50t00" w:cs="TTE1FB7C50t00"/>
                <w:color w:val="000000"/>
                <w:szCs w:val="22"/>
              </w:rPr>
              <w:t xml:space="preserve">Lesotho allocates adequate </w:t>
            </w:r>
            <w:r w:rsidR="007A7BD7">
              <w:rPr>
                <w:rFonts w:ascii="TTE1FB7C50t00" w:hAnsi="TTE1FB7C50t00" w:cs="TTE1FB7C50t00"/>
                <w:color w:val="000000"/>
                <w:szCs w:val="22"/>
              </w:rPr>
              <w:t xml:space="preserve">funds </w:t>
            </w:r>
            <w:r>
              <w:rPr>
                <w:rFonts w:ascii="TTE1FB7C50t00" w:hAnsi="TTE1FB7C50t00" w:cs="TTE1FB7C50t00"/>
                <w:color w:val="000000"/>
                <w:szCs w:val="22"/>
              </w:rPr>
              <w:t xml:space="preserve">for the </w:t>
            </w:r>
            <w:r w:rsidR="007A7BD7">
              <w:rPr>
                <w:rFonts w:ascii="TTE1FB7C50t00" w:hAnsi="TTE1FB7C50t00" w:cs="TTE1FB7C50t00"/>
                <w:color w:val="000000"/>
                <w:szCs w:val="22"/>
              </w:rPr>
              <w:t xml:space="preserve">provision of </w:t>
            </w:r>
            <w:r>
              <w:rPr>
                <w:rFonts w:ascii="TTE1FB7C50t00" w:hAnsi="TTE1FB7C50t00" w:cs="TTE1FB7C50t00"/>
                <w:color w:val="000000"/>
                <w:szCs w:val="22"/>
              </w:rPr>
              <w:t>the essential health package. Between 2004/05 the GoL spent 7.7% of its GDP on health and this is above WHO Afro region average of 5.6% in 2006.</w:t>
            </w:r>
            <w:r w:rsidR="006A47DD">
              <w:rPr>
                <w:rFonts w:ascii="TTE1FB7C50t00" w:hAnsi="TTE1FB7C50t00" w:cs="TTE1FB7C50t00"/>
                <w:color w:val="000000"/>
                <w:szCs w:val="22"/>
              </w:rPr>
              <w:t xml:space="preserve"> Over the same period GoL spent US$54.6 per capita per annum which was </w:t>
            </w:r>
            <w:r w:rsidR="00DB0911">
              <w:rPr>
                <w:rFonts w:ascii="TTE1FB7C50t00" w:hAnsi="TTE1FB7C50t00" w:cs="TTE1FB7C50t00"/>
                <w:color w:val="000000"/>
                <w:szCs w:val="22"/>
              </w:rPr>
              <w:t xml:space="preserve">also </w:t>
            </w:r>
            <w:r w:rsidR="006A47DD">
              <w:rPr>
                <w:rFonts w:ascii="TTE1FB7C50t00" w:hAnsi="TTE1FB7C50t00" w:cs="TTE1FB7C50t00"/>
                <w:color w:val="000000"/>
                <w:szCs w:val="22"/>
              </w:rPr>
              <w:t xml:space="preserve">above the US$34 per capita per annum </w:t>
            </w:r>
            <w:r w:rsidR="007A7BD7">
              <w:rPr>
                <w:rFonts w:ascii="TTE1FB7C50t00" w:hAnsi="TTE1FB7C50t00" w:cs="TTE1FB7C50t00"/>
                <w:color w:val="000000"/>
                <w:szCs w:val="22"/>
              </w:rPr>
              <w:t>recommended</w:t>
            </w:r>
            <w:r w:rsidR="006A47DD">
              <w:rPr>
                <w:rFonts w:ascii="TTE1FB7C50t00" w:hAnsi="TTE1FB7C50t00" w:cs="TTE1FB7C50t00"/>
                <w:color w:val="000000"/>
                <w:szCs w:val="22"/>
              </w:rPr>
              <w:t xml:space="preserve"> by WHO for providing a minimum package of cost effective interventions. </w:t>
            </w:r>
            <w:r w:rsidR="008C73DD">
              <w:rPr>
                <w:rFonts w:ascii="TTE1FB7C50t00" w:hAnsi="TTE1FB7C50t00" w:cs="TTE1FB7C50t00"/>
                <w:color w:val="000000"/>
                <w:szCs w:val="22"/>
              </w:rPr>
              <w:t xml:space="preserve">With such levels of funding </w:t>
            </w:r>
            <w:r w:rsidR="006A47DD">
              <w:rPr>
                <w:rFonts w:ascii="TTE1FB7C50t00" w:hAnsi="TTE1FB7C50t00" w:cs="TTE1FB7C50t00"/>
                <w:color w:val="000000"/>
                <w:szCs w:val="22"/>
              </w:rPr>
              <w:t xml:space="preserve">GoL </w:t>
            </w:r>
            <w:r w:rsidR="00D90755">
              <w:rPr>
                <w:rFonts w:ascii="TTE1FB7C50t00" w:hAnsi="TTE1FB7C50t00" w:cs="TTE1FB7C50t00"/>
                <w:color w:val="000000"/>
                <w:szCs w:val="22"/>
              </w:rPr>
              <w:t xml:space="preserve">therefore </w:t>
            </w:r>
            <w:r w:rsidR="006A47DD">
              <w:rPr>
                <w:rFonts w:ascii="TTE1FB7C50t00" w:hAnsi="TTE1FB7C50t00" w:cs="TTE1FB7C50t00"/>
                <w:color w:val="000000"/>
                <w:szCs w:val="22"/>
              </w:rPr>
              <w:t>has the capacity to provide quality health care services to its people. Over</w:t>
            </w:r>
            <w:r w:rsidR="007A7BD7">
              <w:rPr>
                <w:rFonts w:ascii="TTE1FB7C50t00" w:hAnsi="TTE1FB7C50t00" w:cs="TTE1FB7C50t00"/>
                <w:color w:val="000000"/>
                <w:szCs w:val="22"/>
              </w:rPr>
              <w:t xml:space="preserve"> </w:t>
            </w:r>
            <w:r w:rsidR="006A47DD">
              <w:rPr>
                <w:rFonts w:ascii="TTE1FB7C50t00" w:hAnsi="TTE1FB7C50t00" w:cs="TTE1FB7C50t00"/>
                <w:color w:val="000000"/>
                <w:szCs w:val="22"/>
              </w:rPr>
              <w:t>the</w:t>
            </w:r>
            <w:r w:rsidR="007A7BD7">
              <w:rPr>
                <w:rFonts w:ascii="TTE1FB7C50t00" w:hAnsi="TTE1FB7C50t00" w:cs="TTE1FB7C50t00"/>
                <w:color w:val="000000"/>
                <w:szCs w:val="22"/>
              </w:rPr>
              <w:t xml:space="preserve"> </w:t>
            </w:r>
            <w:r w:rsidR="006A47DD">
              <w:rPr>
                <w:rFonts w:ascii="TTE1FB7C50t00" w:hAnsi="TTE1FB7C50t00" w:cs="TTE1FB7C50t00"/>
                <w:color w:val="000000"/>
                <w:szCs w:val="22"/>
              </w:rPr>
              <w:t xml:space="preserve">period 2004/05-2009 the GoL expenditure on health as a percentage of total GoL expenditure </w:t>
            </w:r>
            <w:r w:rsidR="008C73DD">
              <w:rPr>
                <w:rFonts w:ascii="TTE1FB7C50t00" w:hAnsi="TTE1FB7C50t00" w:cs="TTE1FB7C50t00"/>
                <w:color w:val="000000"/>
                <w:szCs w:val="22"/>
              </w:rPr>
              <w:t xml:space="preserve">averaged </w:t>
            </w:r>
            <w:r w:rsidR="006A47DD">
              <w:rPr>
                <w:rFonts w:ascii="TTE1FB7C50t00" w:hAnsi="TTE1FB7C50t00" w:cs="TTE1FB7C50t00"/>
                <w:color w:val="000000"/>
                <w:szCs w:val="22"/>
              </w:rPr>
              <w:t>9.6%</w:t>
            </w:r>
            <w:r w:rsidR="007A7BD7">
              <w:rPr>
                <w:rFonts w:ascii="TTE1FB7C50t00" w:hAnsi="TTE1FB7C50t00" w:cs="TTE1FB7C50t00"/>
                <w:color w:val="000000"/>
                <w:szCs w:val="22"/>
              </w:rPr>
              <w:t xml:space="preserve"> an</w:t>
            </w:r>
            <w:r w:rsidR="006A47DD">
              <w:rPr>
                <w:rFonts w:ascii="TTE1FB7C50t00" w:hAnsi="TTE1FB7C50t00" w:cs="TTE1FB7C50t00"/>
                <w:color w:val="000000"/>
                <w:szCs w:val="22"/>
              </w:rPr>
              <w:t>d</w:t>
            </w:r>
            <w:r w:rsidR="007A7BD7">
              <w:rPr>
                <w:rFonts w:ascii="TTE1FB7C50t00" w:hAnsi="TTE1FB7C50t00" w:cs="TTE1FB7C50t00"/>
                <w:color w:val="000000"/>
                <w:szCs w:val="22"/>
              </w:rPr>
              <w:t xml:space="preserve"> </w:t>
            </w:r>
            <w:r w:rsidR="006A47DD">
              <w:rPr>
                <w:rFonts w:ascii="TTE1FB7C50t00" w:hAnsi="TTE1FB7C50t00" w:cs="TTE1FB7C50t00"/>
                <w:color w:val="000000"/>
                <w:szCs w:val="22"/>
              </w:rPr>
              <w:t xml:space="preserve">this reached </w:t>
            </w:r>
            <w:r w:rsidR="00B7374B">
              <w:t xml:space="preserve">14% in 2010/2011 which demonstrates that Lesotho is one of the countries which </w:t>
            </w:r>
            <w:proofErr w:type="gramStart"/>
            <w:r w:rsidR="00B7374B">
              <w:t>has</w:t>
            </w:r>
            <w:proofErr w:type="gramEnd"/>
            <w:r w:rsidR="00B7374B">
              <w:t xml:space="preserve"> made a lot of progress towards reaching the 15% Abuja target. </w:t>
            </w:r>
            <w:r w:rsidR="00B7374B">
              <w:rPr>
                <w:rFonts w:ascii="TTE1FB7C50t00" w:hAnsi="TTE1FB7C50t00" w:cs="TTE1FB7C50t00"/>
                <w:color w:val="000000"/>
                <w:szCs w:val="22"/>
              </w:rPr>
              <w:t>T</w:t>
            </w:r>
            <w:r w:rsidR="006A47DD">
              <w:rPr>
                <w:rFonts w:ascii="TTE1FB7C50t00" w:hAnsi="TTE1FB7C50t00" w:cs="TTE1FB7C50t00"/>
                <w:color w:val="000000"/>
                <w:szCs w:val="22"/>
              </w:rPr>
              <w:t xml:space="preserve">he GoL is a major source </w:t>
            </w:r>
            <w:r w:rsidR="00B7374B">
              <w:rPr>
                <w:rFonts w:ascii="TTE1FB7C50t00" w:hAnsi="TTE1FB7C50t00" w:cs="TTE1FB7C50t00"/>
                <w:color w:val="000000"/>
                <w:szCs w:val="22"/>
              </w:rPr>
              <w:t xml:space="preserve">of health financing </w:t>
            </w:r>
            <w:r w:rsidR="00DB0911">
              <w:rPr>
                <w:rFonts w:ascii="TTE1FB7C50t00" w:hAnsi="TTE1FB7C50t00" w:cs="TTE1FB7C50t00"/>
                <w:color w:val="000000"/>
                <w:szCs w:val="22"/>
              </w:rPr>
              <w:t xml:space="preserve">contributing </w:t>
            </w:r>
            <w:r w:rsidR="006A47DD">
              <w:rPr>
                <w:rFonts w:ascii="TTE1FB7C50t00" w:hAnsi="TTE1FB7C50t00" w:cs="TTE1FB7C50t00"/>
                <w:color w:val="000000"/>
                <w:szCs w:val="22"/>
              </w:rPr>
              <w:t xml:space="preserve">60.7% of total health spending </w:t>
            </w:r>
            <w:r w:rsidR="00B7374B">
              <w:rPr>
                <w:rFonts w:ascii="TTE1FB7C50t00" w:hAnsi="TTE1FB7C50t00" w:cs="TTE1FB7C50t00"/>
                <w:color w:val="000000"/>
                <w:szCs w:val="22"/>
              </w:rPr>
              <w:t xml:space="preserve">between 2004/5 and 2008/9. This </w:t>
            </w:r>
            <w:r w:rsidR="006A47DD">
              <w:rPr>
                <w:rFonts w:ascii="TTE1FB7C50t00" w:hAnsi="TTE1FB7C50t00" w:cs="TTE1FB7C50t00"/>
                <w:color w:val="000000"/>
                <w:szCs w:val="22"/>
              </w:rPr>
              <w:t xml:space="preserve">is followed by private sources namely households and companies at 25.1% and donors ranked third at 14.2%. Currently Lesotho does not have a Medium Term Expenditure Framework </w:t>
            </w:r>
            <w:r w:rsidR="00B7374B">
              <w:rPr>
                <w:rFonts w:ascii="TTE1FB7C50t00" w:hAnsi="TTE1FB7C50t00" w:cs="TTE1FB7C50t00"/>
                <w:color w:val="000000"/>
                <w:szCs w:val="22"/>
              </w:rPr>
              <w:t xml:space="preserve">(MTEF) </w:t>
            </w:r>
            <w:r w:rsidR="006A47DD">
              <w:rPr>
                <w:rFonts w:ascii="TTE1FB7C50t00" w:hAnsi="TTE1FB7C50t00" w:cs="TTE1FB7C50t00"/>
                <w:color w:val="000000"/>
                <w:szCs w:val="22"/>
              </w:rPr>
              <w:t xml:space="preserve">as the last one expired in 2011. The GoL plans to develop another MTEF in the 2013/2014 financial year. While resources in the health sector appear </w:t>
            </w:r>
            <w:r w:rsidR="00A176CE">
              <w:rPr>
                <w:rFonts w:ascii="TTE1FB7C50t00" w:hAnsi="TTE1FB7C50t00" w:cs="TTE1FB7C50t00"/>
                <w:color w:val="000000"/>
                <w:szCs w:val="22"/>
              </w:rPr>
              <w:t>to be</w:t>
            </w:r>
            <w:r w:rsidR="006A47DD">
              <w:rPr>
                <w:rFonts w:ascii="TTE1FB7C50t00" w:hAnsi="TTE1FB7C50t00" w:cs="TTE1FB7C50t00"/>
                <w:color w:val="000000"/>
                <w:szCs w:val="22"/>
              </w:rPr>
              <w:t xml:space="preserve"> adequate for provision of a basic package the last MTEF showed that there was a funding gap of </w:t>
            </w:r>
            <w:r w:rsidR="00A176CE">
              <w:rPr>
                <w:rFonts w:ascii="TTE1FB7C50t00" w:hAnsi="TTE1FB7C50t00" w:cs="TTE1FB7C50t00"/>
                <w:color w:val="000000"/>
                <w:szCs w:val="22"/>
              </w:rPr>
              <w:t>M5 billion</w:t>
            </w:r>
            <w:r w:rsidR="00DB0911">
              <w:rPr>
                <w:rFonts w:ascii="TTE1FB7C50t00" w:hAnsi="TTE1FB7C50t00" w:cs="TTE1FB7C50t00"/>
                <w:color w:val="000000"/>
                <w:szCs w:val="22"/>
              </w:rPr>
              <w:t xml:space="preserve"> (about US$59 million)</w:t>
            </w:r>
            <w:r w:rsidR="006A47DD">
              <w:rPr>
                <w:rFonts w:ascii="TTE1FB7C50t00" w:hAnsi="TTE1FB7C50t00" w:cs="TTE1FB7C50t00"/>
                <w:color w:val="000000"/>
                <w:szCs w:val="22"/>
              </w:rPr>
              <w:t>; hence support from donors is required.</w:t>
            </w:r>
          </w:p>
          <w:p w:rsidR="00A9260C" w:rsidRDefault="00A9260C" w:rsidP="00A9260C">
            <w:pPr>
              <w:autoSpaceDE w:val="0"/>
              <w:autoSpaceDN w:val="0"/>
              <w:adjustRightInd w:val="0"/>
              <w:jc w:val="both"/>
              <w:rPr>
                <w:rFonts w:ascii="TTE1FB7C50t00" w:hAnsi="TTE1FB7C50t00" w:cs="TTE1FB7C50t00"/>
                <w:color w:val="000000"/>
                <w:szCs w:val="22"/>
              </w:rPr>
            </w:pPr>
          </w:p>
          <w:p w:rsidR="00DE4817" w:rsidRDefault="009C5E83" w:rsidP="00DE4817">
            <w:pPr>
              <w:pStyle w:val="BodyText1"/>
              <w:spacing w:after="0"/>
              <w:ind w:firstLine="0"/>
              <w:rPr>
                <w:rFonts w:ascii="Arial" w:hAnsi="Arial" w:cs="Arial"/>
                <w:b/>
              </w:rPr>
            </w:pPr>
            <w:r w:rsidRPr="00DE4817">
              <w:rPr>
                <w:rFonts w:ascii="Arial" w:hAnsi="Arial" w:cs="Arial"/>
                <w:b/>
              </w:rPr>
              <w:t>2.1</w:t>
            </w:r>
            <w:r w:rsidR="005B5BC7" w:rsidRPr="00DE4817">
              <w:rPr>
                <w:rFonts w:ascii="Arial" w:hAnsi="Arial" w:cs="Arial"/>
                <w:b/>
              </w:rPr>
              <w:t>b.</w:t>
            </w:r>
            <w:r w:rsidRPr="00DE4817">
              <w:rPr>
                <w:rFonts w:ascii="Arial" w:hAnsi="Arial" w:cs="Arial"/>
                <w:b/>
              </w:rPr>
              <w:t xml:space="preserve"> </w:t>
            </w:r>
            <w:r w:rsidR="001F0C26">
              <w:rPr>
                <w:rFonts w:ascii="Arial" w:hAnsi="Arial" w:cs="Arial"/>
                <w:b/>
              </w:rPr>
              <w:t xml:space="preserve">National Strategic Development Plan, </w:t>
            </w:r>
            <w:r w:rsidRPr="00DE4817">
              <w:rPr>
                <w:rFonts w:ascii="Arial" w:hAnsi="Arial" w:cs="Arial"/>
                <w:b/>
              </w:rPr>
              <w:t>Health Sector Strategic Plan</w:t>
            </w:r>
            <w:r w:rsidR="00D90755">
              <w:rPr>
                <w:rFonts w:ascii="Arial" w:hAnsi="Arial" w:cs="Arial"/>
                <w:b/>
              </w:rPr>
              <w:t xml:space="preserve">, the National Health Policy and the </w:t>
            </w:r>
            <w:r w:rsidR="00AA67AC">
              <w:rPr>
                <w:rFonts w:ascii="Arial" w:hAnsi="Arial" w:cs="Arial"/>
                <w:b/>
              </w:rPr>
              <w:t>Comprehensive Multi Year Plan (</w:t>
            </w:r>
            <w:r w:rsidR="00D90755">
              <w:rPr>
                <w:rFonts w:ascii="Arial" w:hAnsi="Arial" w:cs="Arial"/>
                <w:b/>
              </w:rPr>
              <w:t>cMYP</w:t>
            </w:r>
            <w:r w:rsidR="00AA67AC">
              <w:rPr>
                <w:rFonts w:ascii="Arial" w:hAnsi="Arial" w:cs="Arial"/>
                <w:b/>
              </w:rPr>
              <w:t>)</w:t>
            </w:r>
            <w:r w:rsidR="00EA5D79">
              <w:rPr>
                <w:rFonts w:ascii="Arial" w:hAnsi="Arial" w:cs="Arial"/>
                <w:b/>
              </w:rPr>
              <w:t xml:space="preserve"> for Immunization</w:t>
            </w:r>
          </w:p>
          <w:p w:rsidR="00B7634E" w:rsidRDefault="00B7634E" w:rsidP="00DE4817">
            <w:pPr>
              <w:pStyle w:val="BodyText1"/>
              <w:spacing w:after="0"/>
              <w:ind w:firstLine="0"/>
              <w:rPr>
                <w:rFonts w:ascii="Arial" w:hAnsi="Arial" w:cs="Arial"/>
                <w:b/>
              </w:rPr>
            </w:pPr>
          </w:p>
          <w:p w:rsidR="001F0C26" w:rsidRDefault="008638CE" w:rsidP="00DE4817">
            <w:pPr>
              <w:pStyle w:val="BodyText1"/>
              <w:spacing w:after="0"/>
              <w:ind w:firstLine="0"/>
              <w:rPr>
                <w:rFonts w:ascii="Arial" w:hAnsi="Arial" w:cs="Arial"/>
              </w:rPr>
            </w:pPr>
            <w:r>
              <w:rPr>
                <w:rFonts w:ascii="Arial" w:hAnsi="Arial" w:cs="Arial"/>
              </w:rPr>
              <w:t xml:space="preserve">The </w:t>
            </w:r>
            <w:r w:rsidR="004A0FD0" w:rsidRPr="004A0FD0">
              <w:rPr>
                <w:rFonts w:ascii="Arial" w:hAnsi="Arial" w:cs="Arial"/>
              </w:rPr>
              <w:t xml:space="preserve">National Strategic Development Plan </w:t>
            </w:r>
            <w:r>
              <w:rPr>
                <w:rFonts w:ascii="Arial" w:hAnsi="Arial" w:cs="Arial"/>
              </w:rPr>
              <w:t>(</w:t>
            </w:r>
            <w:r w:rsidR="004A0FD0" w:rsidRPr="004A0FD0">
              <w:rPr>
                <w:rFonts w:ascii="Arial" w:hAnsi="Arial" w:cs="Arial"/>
              </w:rPr>
              <w:t>2011/12-2015/16</w:t>
            </w:r>
            <w:r>
              <w:rPr>
                <w:rFonts w:ascii="Arial" w:hAnsi="Arial" w:cs="Arial"/>
              </w:rPr>
              <w:t xml:space="preserve">) </w:t>
            </w:r>
            <w:r w:rsidR="004A0FD0">
              <w:rPr>
                <w:rFonts w:ascii="Arial" w:hAnsi="Arial" w:cs="Arial"/>
              </w:rPr>
              <w:t xml:space="preserve">is an overarching document that guides the implementation of </w:t>
            </w:r>
            <w:r>
              <w:rPr>
                <w:rFonts w:ascii="Arial" w:hAnsi="Arial" w:cs="Arial"/>
              </w:rPr>
              <w:t xml:space="preserve">development </w:t>
            </w:r>
            <w:r w:rsidR="004A0FD0">
              <w:rPr>
                <w:rFonts w:ascii="Arial" w:hAnsi="Arial" w:cs="Arial"/>
              </w:rPr>
              <w:t>interventions. The vision as stated in the plan is “</w:t>
            </w:r>
            <w:r w:rsidR="004A0FD0" w:rsidRPr="004A0FD0">
              <w:rPr>
                <w:rFonts w:ascii="Arial" w:hAnsi="Arial" w:cs="Arial"/>
                <w:i/>
              </w:rPr>
              <w:t>By the year 2020 Lesotho shall be a stable democracy, a united and prosperous nation at peace with itself and its neighbours. It shall have a health and well developed human resources base. Its economy will be strong, its environment well managed and its technology well developed”</w:t>
            </w:r>
            <w:r w:rsidR="004A0FD0">
              <w:rPr>
                <w:rFonts w:ascii="Arial" w:hAnsi="Arial" w:cs="Arial"/>
              </w:rPr>
              <w:t>. With regard to health, the plan focuses on improving the health of the people of Lesotho particularly that of</w:t>
            </w:r>
            <w:r w:rsidR="00FA5124">
              <w:rPr>
                <w:rFonts w:ascii="Arial" w:hAnsi="Arial" w:cs="Arial"/>
              </w:rPr>
              <w:t xml:space="preserve"> </w:t>
            </w:r>
            <w:r w:rsidR="004A0FD0">
              <w:rPr>
                <w:rFonts w:ascii="Arial" w:hAnsi="Arial" w:cs="Arial"/>
              </w:rPr>
              <w:t xml:space="preserve">under-five children and mothers. In order to achieve this the key strategies that will be implemented include improvement of coverage of health </w:t>
            </w:r>
            <w:r>
              <w:rPr>
                <w:rFonts w:ascii="Arial" w:hAnsi="Arial" w:cs="Arial"/>
              </w:rPr>
              <w:t>facilities</w:t>
            </w:r>
            <w:r w:rsidR="004A0FD0">
              <w:rPr>
                <w:rFonts w:ascii="Arial" w:hAnsi="Arial" w:cs="Arial"/>
              </w:rPr>
              <w:t xml:space="preserve">, their management and quality of care; improve quality and coverage of health prevention and education including the use of </w:t>
            </w:r>
            <w:r>
              <w:rPr>
                <w:rFonts w:ascii="Arial" w:hAnsi="Arial" w:cs="Arial"/>
              </w:rPr>
              <w:t>I</w:t>
            </w:r>
            <w:r w:rsidR="004A0FD0">
              <w:rPr>
                <w:rFonts w:ascii="Arial" w:hAnsi="Arial" w:cs="Arial"/>
              </w:rPr>
              <w:t xml:space="preserve">CT among other interventions. </w:t>
            </w:r>
            <w:r>
              <w:rPr>
                <w:rFonts w:ascii="Arial" w:hAnsi="Arial" w:cs="Arial"/>
              </w:rPr>
              <w:t>The Plan specifically mentions the development of cost effective health interventions including immunization in order to reduce infant and child mortality. With regard to human resources for health the Plan also talks about the improvement of skills of the health workers through capacity building and provision of appropriate incentives to retain skilled health workers. These are also the focus of the Lesotho proposal to GAVI.</w:t>
            </w:r>
          </w:p>
          <w:p w:rsidR="004A0FD0" w:rsidRPr="004A0FD0" w:rsidRDefault="004A0FD0" w:rsidP="00DE4817">
            <w:pPr>
              <w:pStyle w:val="BodyText1"/>
              <w:spacing w:after="0"/>
              <w:ind w:firstLine="0"/>
              <w:rPr>
                <w:rFonts w:ascii="Arial" w:hAnsi="Arial" w:cs="Arial"/>
              </w:rPr>
            </w:pPr>
          </w:p>
          <w:p w:rsidR="004E1A46" w:rsidRPr="001F0C26" w:rsidRDefault="00F37436" w:rsidP="001F0C26">
            <w:pPr>
              <w:pStyle w:val="BodyText1"/>
              <w:spacing w:after="0"/>
              <w:ind w:firstLine="0"/>
              <w:rPr>
                <w:rFonts w:ascii="Arial" w:hAnsi="Arial" w:cs="Arial"/>
              </w:rPr>
            </w:pPr>
            <w:r w:rsidRPr="001F0C26">
              <w:rPr>
                <w:rFonts w:ascii="Arial" w:hAnsi="Arial" w:cs="Arial"/>
              </w:rPr>
              <w:t xml:space="preserve">In 2012 the </w:t>
            </w:r>
            <w:r w:rsidR="00DE4817" w:rsidRPr="001F0C26">
              <w:rPr>
                <w:rFonts w:ascii="Arial" w:hAnsi="Arial" w:cs="Arial"/>
              </w:rPr>
              <w:t xml:space="preserve">MoH developed </w:t>
            </w:r>
            <w:r w:rsidRPr="001F0C26">
              <w:rPr>
                <w:rFonts w:ascii="Arial" w:hAnsi="Arial" w:cs="Arial"/>
              </w:rPr>
              <w:t>the Lesotho H</w:t>
            </w:r>
            <w:r w:rsidR="00DE4817" w:rsidRPr="001F0C26">
              <w:rPr>
                <w:rFonts w:ascii="Arial" w:hAnsi="Arial" w:cs="Arial"/>
              </w:rPr>
              <w:t xml:space="preserve">ealth </w:t>
            </w:r>
            <w:r w:rsidRPr="001F0C26">
              <w:rPr>
                <w:rFonts w:ascii="Arial" w:hAnsi="Arial" w:cs="Arial"/>
              </w:rPr>
              <w:t>P</w:t>
            </w:r>
            <w:r w:rsidR="00DE4817" w:rsidRPr="001F0C26">
              <w:rPr>
                <w:rFonts w:ascii="Arial" w:hAnsi="Arial" w:cs="Arial"/>
              </w:rPr>
              <w:t>olicy</w:t>
            </w:r>
            <w:r w:rsidRPr="001F0C26">
              <w:rPr>
                <w:rFonts w:ascii="Arial" w:hAnsi="Arial" w:cs="Arial"/>
                <w:bCs/>
                <w:iCs/>
              </w:rPr>
              <w:t xml:space="preserve"> whose vision is “The Nation will have access to affordable and equitable quality health care irrespective of geographical location”. </w:t>
            </w:r>
            <w:r w:rsidR="004E1A46" w:rsidRPr="001F0C26">
              <w:rPr>
                <w:rFonts w:ascii="Arial" w:hAnsi="Arial" w:cs="Arial"/>
                <w:bCs/>
                <w:iCs/>
              </w:rPr>
              <w:t>The goal of the National Health Policy is to have significantly reduced mortality and morbidity and thus contribute to attainment of improved health status among the people of Lesotho. There are three policy objectives and these are (</w:t>
            </w:r>
            <w:proofErr w:type="spellStart"/>
            <w:r w:rsidR="004E1A46" w:rsidRPr="001F0C26">
              <w:rPr>
                <w:rFonts w:ascii="Arial" w:hAnsi="Arial" w:cs="Arial"/>
                <w:bCs/>
                <w:iCs/>
              </w:rPr>
              <w:t>i</w:t>
            </w:r>
            <w:proofErr w:type="spellEnd"/>
            <w:r w:rsidR="004E1A46" w:rsidRPr="001F0C26">
              <w:rPr>
                <w:rFonts w:ascii="Arial" w:hAnsi="Arial" w:cs="Arial"/>
                <w:bCs/>
                <w:iCs/>
              </w:rPr>
              <w:t xml:space="preserve">) </w:t>
            </w:r>
            <w:r w:rsidR="004E1A46" w:rsidRPr="001F0C26">
              <w:rPr>
                <w:rFonts w:ascii="Arial" w:hAnsi="Arial" w:cs="Arial"/>
              </w:rPr>
              <w:t>To reduce morbidity</w:t>
            </w:r>
            <w:r w:rsidR="004A24D2">
              <w:rPr>
                <w:rFonts w:ascii="Arial" w:hAnsi="Arial" w:cs="Arial"/>
              </w:rPr>
              <w:t xml:space="preserve"> and</w:t>
            </w:r>
            <w:r w:rsidR="004E1A46" w:rsidRPr="001F0C26">
              <w:rPr>
                <w:rFonts w:ascii="Arial" w:hAnsi="Arial" w:cs="Arial"/>
              </w:rPr>
              <w:t xml:space="preserve"> mortality  among the Basotho; (ii) To reduce inequalities in access to health services; and (iii) To strengthen the </w:t>
            </w:r>
            <w:r w:rsidR="004F0EEE" w:rsidRPr="001F0C26">
              <w:rPr>
                <w:rFonts w:ascii="Arial" w:hAnsi="Arial" w:cs="Arial"/>
              </w:rPr>
              <w:t>pillars</w:t>
            </w:r>
            <w:r w:rsidR="004E1A46" w:rsidRPr="001F0C26">
              <w:rPr>
                <w:rFonts w:ascii="Arial" w:hAnsi="Arial" w:cs="Arial"/>
              </w:rPr>
              <w:t xml:space="preserve"> of health system.</w:t>
            </w:r>
            <w:r w:rsidR="001F0C26" w:rsidRPr="001F0C26">
              <w:rPr>
                <w:rFonts w:ascii="Arial" w:hAnsi="Arial" w:cs="Arial"/>
              </w:rPr>
              <w:t xml:space="preserve"> </w:t>
            </w:r>
            <w:r w:rsidR="004F0EEE" w:rsidRPr="001F0C26">
              <w:rPr>
                <w:rFonts w:ascii="Arial" w:hAnsi="Arial" w:cs="Arial"/>
              </w:rPr>
              <w:t>This goal</w:t>
            </w:r>
            <w:r w:rsidR="001F0C26" w:rsidRPr="001F0C26">
              <w:rPr>
                <w:rFonts w:ascii="Arial" w:hAnsi="Arial" w:cs="Arial"/>
              </w:rPr>
              <w:t xml:space="preserve"> of the GAVI HSS proposal has been derived from the National Health Policy. The policy </w:t>
            </w:r>
            <w:r w:rsidR="006D2108" w:rsidRPr="001F0C26">
              <w:rPr>
                <w:rFonts w:ascii="Arial" w:hAnsi="Arial" w:cs="Arial"/>
              </w:rPr>
              <w:t>recognizes</w:t>
            </w:r>
            <w:r w:rsidR="001F0C26" w:rsidRPr="001F0C26">
              <w:rPr>
                <w:rFonts w:ascii="Arial" w:hAnsi="Arial" w:cs="Arial"/>
              </w:rPr>
              <w:t xml:space="preserve"> that Lesotho has high infant and under five mortality rate mainly due to preventable diseases. In order to address this, among other strategies, the MoH provides quality children health services to reduce child </w:t>
            </w:r>
            <w:r w:rsidR="004F0EEE" w:rsidRPr="001F0C26">
              <w:rPr>
                <w:rFonts w:ascii="Arial" w:hAnsi="Arial" w:cs="Arial"/>
              </w:rPr>
              <w:t>morbidity</w:t>
            </w:r>
            <w:r w:rsidR="001F0C26" w:rsidRPr="001F0C26">
              <w:rPr>
                <w:rFonts w:ascii="Arial" w:hAnsi="Arial" w:cs="Arial"/>
              </w:rPr>
              <w:t xml:space="preserve"> and mortality and ensure eradication of vaccine preventable childhood diseases. The policy also aims at reaching the herd immunity for routine immunizable childhood diseases. These activities will be complimented by improvements in human resources for health and the implementation </w:t>
            </w:r>
            <w:r w:rsidR="008638CE">
              <w:rPr>
                <w:rFonts w:ascii="Arial" w:hAnsi="Arial" w:cs="Arial"/>
              </w:rPr>
              <w:t xml:space="preserve">of comprehensive social </w:t>
            </w:r>
            <w:r w:rsidR="00753F6C">
              <w:rPr>
                <w:rFonts w:ascii="Arial" w:hAnsi="Arial" w:cs="Arial"/>
              </w:rPr>
              <w:t>mo</w:t>
            </w:r>
            <w:r w:rsidR="00753F6C" w:rsidRPr="001F0C26">
              <w:rPr>
                <w:rFonts w:ascii="Arial" w:hAnsi="Arial" w:cs="Arial"/>
              </w:rPr>
              <w:t>bilization</w:t>
            </w:r>
            <w:r w:rsidR="001F0C26" w:rsidRPr="001F0C26">
              <w:rPr>
                <w:rFonts w:ascii="Arial" w:hAnsi="Arial" w:cs="Arial"/>
              </w:rPr>
              <w:t xml:space="preserve"> campaigns aimed at creating awareness. </w:t>
            </w:r>
          </w:p>
          <w:p w:rsidR="004E1A46" w:rsidRDefault="004E1A46" w:rsidP="00785D82">
            <w:pPr>
              <w:pStyle w:val="BodyText1"/>
              <w:spacing w:after="0"/>
              <w:ind w:firstLine="0"/>
              <w:rPr>
                <w:rFonts w:ascii="Arial" w:hAnsi="Arial" w:cs="Arial"/>
                <w:bCs/>
                <w:iCs/>
              </w:rPr>
            </w:pPr>
          </w:p>
          <w:p w:rsidR="00C77991" w:rsidRPr="002B242F" w:rsidRDefault="001F0C26" w:rsidP="00510394">
            <w:pPr>
              <w:pStyle w:val="BodyText1"/>
              <w:spacing w:after="0"/>
              <w:ind w:firstLine="0"/>
              <w:rPr>
                <w:rFonts w:cs="Calibri"/>
              </w:rPr>
            </w:pPr>
            <w:r>
              <w:rPr>
                <w:rFonts w:ascii="Arial" w:hAnsi="Arial" w:cs="Arial"/>
                <w:bCs/>
                <w:iCs/>
              </w:rPr>
              <w:t xml:space="preserve">It should be mentioned that while the National Health Policy has been developed, </w:t>
            </w:r>
            <w:r w:rsidR="00F37436" w:rsidRPr="00F41519">
              <w:rPr>
                <w:rFonts w:ascii="Arial" w:hAnsi="Arial" w:cs="Arial"/>
                <w:bCs/>
                <w:iCs/>
              </w:rPr>
              <w:t xml:space="preserve">the MoH </w:t>
            </w:r>
            <w:r>
              <w:rPr>
                <w:rFonts w:ascii="Arial" w:hAnsi="Arial" w:cs="Arial"/>
                <w:bCs/>
                <w:iCs/>
              </w:rPr>
              <w:t xml:space="preserve">has </w:t>
            </w:r>
            <w:r w:rsidR="00F37436" w:rsidRPr="00F41519">
              <w:rPr>
                <w:rFonts w:ascii="Arial" w:hAnsi="Arial" w:cs="Arial"/>
                <w:bCs/>
                <w:iCs/>
              </w:rPr>
              <w:t xml:space="preserve">also </w:t>
            </w:r>
            <w:r w:rsidR="00B7374B">
              <w:rPr>
                <w:rFonts w:ascii="Arial" w:hAnsi="Arial" w:cs="Arial"/>
                <w:bCs/>
                <w:iCs/>
              </w:rPr>
              <w:t xml:space="preserve">started the process of developing </w:t>
            </w:r>
            <w:r w:rsidR="00F37436" w:rsidRPr="00F41519">
              <w:rPr>
                <w:rFonts w:ascii="Arial" w:hAnsi="Arial" w:cs="Arial"/>
                <w:bCs/>
                <w:iCs/>
              </w:rPr>
              <w:t xml:space="preserve">the Health </w:t>
            </w:r>
            <w:r>
              <w:rPr>
                <w:rFonts w:ascii="Arial" w:hAnsi="Arial" w:cs="Arial"/>
                <w:bCs/>
                <w:iCs/>
              </w:rPr>
              <w:t xml:space="preserve">Sector </w:t>
            </w:r>
            <w:r w:rsidR="00F41519" w:rsidRPr="00F41519">
              <w:rPr>
                <w:rFonts w:ascii="Arial" w:hAnsi="Arial" w:cs="Arial"/>
                <w:bCs/>
                <w:iCs/>
              </w:rPr>
              <w:t>Strategic Plan</w:t>
            </w:r>
            <w:r w:rsidR="002763BE">
              <w:rPr>
                <w:rStyle w:val="FootnoteReference"/>
                <w:rFonts w:ascii="Arial" w:hAnsi="Arial" w:cs="Arial"/>
                <w:bCs/>
                <w:iCs/>
              </w:rPr>
              <w:footnoteReference w:id="12"/>
            </w:r>
            <w:r w:rsidR="00F41519" w:rsidRPr="00F41519">
              <w:rPr>
                <w:rFonts w:ascii="Arial" w:hAnsi="Arial" w:cs="Arial"/>
                <w:bCs/>
                <w:iCs/>
              </w:rPr>
              <w:t xml:space="preserve"> whose goal is to </w:t>
            </w:r>
            <w:r w:rsidR="00F41519" w:rsidRPr="00F41519">
              <w:rPr>
                <w:rFonts w:ascii="Arial" w:hAnsi="Arial" w:cs="Arial"/>
              </w:rPr>
              <w:t xml:space="preserve">contribute to the attainment of improved health status and quality of life for socio-economic development. </w:t>
            </w:r>
            <w:r w:rsidR="00F37436" w:rsidRPr="00F41519">
              <w:rPr>
                <w:rFonts w:ascii="Arial" w:hAnsi="Arial" w:cs="Arial"/>
              </w:rPr>
              <w:t>The purpose of the plan is to consolidate the health</w:t>
            </w:r>
            <w:r w:rsidR="00F97470">
              <w:rPr>
                <w:rFonts w:ascii="Arial" w:hAnsi="Arial" w:cs="Arial"/>
              </w:rPr>
              <w:t xml:space="preserve"> systems</w:t>
            </w:r>
            <w:r w:rsidR="00F37436" w:rsidRPr="00F41519">
              <w:rPr>
                <w:rFonts w:ascii="Arial" w:hAnsi="Arial" w:cs="Arial"/>
              </w:rPr>
              <w:t xml:space="preserve"> that guarantee quality health care </w:t>
            </w:r>
            <w:r w:rsidR="003E09D7">
              <w:rPr>
                <w:rFonts w:ascii="Arial" w:hAnsi="Arial" w:cs="Arial"/>
              </w:rPr>
              <w:t>to all citizens including</w:t>
            </w:r>
            <w:r w:rsidR="00F37436" w:rsidRPr="00F41519">
              <w:rPr>
                <w:rFonts w:ascii="Arial" w:hAnsi="Arial" w:cs="Arial"/>
              </w:rPr>
              <w:t xml:space="preserve"> the poor, vulnerable and disadvantaged.</w:t>
            </w:r>
            <w:r w:rsidR="00F41519" w:rsidRPr="00F41519">
              <w:rPr>
                <w:rFonts w:ascii="Arial" w:hAnsi="Arial" w:cs="Arial"/>
              </w:rPr>
              <w:t xml:space="preserve"> </w:t>
            </w:r>
          </w:p>
          <w:p w:rsidR="00635914" w:rsidRPr="002B242F" w:rsidRDefault="00635914" w:rsidP="00635914">
            <w:pPr>
              <w:pStyle w:val="BodyText1"/>
              <w:spacing w:after="0"/>
              <w:ind w:firstLine="0"/>
              <w:rPr>
                <w:rFonts w:ascii="Arial" w:hAnsi="Arial" w:cs="Calibri"/>
              </w:rPr>
            </w:pPr>
          </w:p>
          <w:p w:rsidR="00F37436" w:rsidRPr="00F41519" w:rsidRDefault="00F41519" w:rsidP="00785D82">
            <w:pPr>
              <w:pStyle w:val="BodyText1"/>
              <w:spacing w:after="0"/>
              <w:ind w:firstLine="0"/>
              <w:rPr>
                <w:rFonts w:ascii="Arial" w:hAnsi="Arial" w:cs="Arial"/>
              </w:rPr>
            </w:pPr>
            <w:r w:rsidRPr="002B242F">
              <w:rPr>
                <w:rFonts w:ascii="Arial" w:hAnsi="Arial" w:cs="Calibri"/>
              </w:rPr>
              <w:t>The strategic plan highlig</w:t>
            </w:r>
            <w:r>
              <w:rPr>
                <w:rFonts w:ascii="Arial" w:hAnsi="Arial" w:cs="Arial"/>
              </w:rPr>
              <w:t>hts the persisting</w:t>
            </w:r>
            <w:r w:rsidR="002763BE">
              <w:rPr>
                <w:rFonts w:ascii="Arial" w:hAnsi="Arial" w:cs="Arial"/>
              </w:rPr>
              <w:t xml:space="preserve"> health</w:t>
            </w:r>
            <w:r>
              <w:rPr>
                <w:rFonts w:ascii="Arial" w:hAnsi="Arial" w:cs="Arial"/>
              </w:rPr>
              <w:t xml:space="preserve"> </w:t>
            </w:r>
            <w:r w:rsidR="00DB0911">
              <w:rPr>
                <w:rFonts w:ascii="Arial" w:hAnsi="Arial" w:cs="Arial"/>
              </w:rPr>
              <w:t xml:space="preserve">concerns </w:t>
            </w:r>
            <w:r>
              <w:rPr>
                <w:rFonts w:ascii="Arial" w:hAnsi="Arial" w:cs="Arial"/>
              </w:rPr>
              <w:t>in Lesotho</w:t>
            </w:r>
            <w:r w:rsidR="002763BE">
              <w:rPr>
                <w:rFonts w:ascii="Arial" w:hAnsi="Arial" w:cs="Arial"/>
              </w:rPr>
              <w:t xml:space="preserve"> </w:t>
            </w:r>
            <w:r>
              <w:rPr>
                <w:rFonts w:ascii="Arial" w:hAnsi="Arial" w:cs="Arial"/>
              </w:rPr>
              <w:t xml:space="preserve">and these include high </w:t>
            </w:r>
            <w:r w:rsidR="00DB0911">
              <w:rPr>
                <w:rFonts w:ascii="Arial" w:hAnsi="Arial" w:cs="Arial"/>
              </w:rPr>
              <w:t xml:space="preserve">maternal </w:t>
            </w:r>
            <w:r>
              <w:rPr>
                <w:rFonts w:ascii="Arial" w:hAnsi="Arial" w:cs="Arial"/>
              </w:rPr>
              <w:t>mortality ratio, increasing trends in under-five and infant mortality rates, declining immunization coverage, high HIV prevalence and the emerging problem of non-communicable diseases.</w:t>
            </w:r>
            <w:r w:rsidR="00785D82">
              <w:rPr>
                <w:rFonts w:ascii="Arial" w:hAnsi="Arial" w:cs="Arial"/>
              </w:rPr>
              <w:t xml:space="preserve"> The plan further highlights some of the </w:t>
            </w:r>
            <w:r w:rsidR="00FA10B3">
              <w:rPr>
                <w:rFonts w:ascii="Arial" w:hAnsi="Arial" w:cs="Arial"/>
              </w:rPr>
              <w:t>broad strategies</w:t>
            </w:r>
            <w:r w:rsidR="00785D82">
              <w:rPr>
                <w:rFonts w:ascii="Arial" w:hAnsi="Arial" w:cs="Arial"/>
              </w:rPr>
              <w:t>, including strengthening of health systems that will be implemented in order to address the challenges in the health sector and improve the health status of the people of Lesotho.</w:t>
            </w:r>
            <w:r w:rsidR="00581007">
              <w:rPr>
                <w:rFonts w:ascii="Arial" w:hAnsi="Arial" w:cs="Arial"/>
              </w:rPr>
              <w:t xml:space="preserve"> </w:t>
            </w:r>
            <w:r w:rsidR="00635914">
              <w:rPr>
                <w:rFonts w:ascii="Arial" w:hAnsi="Arial" w:cs="Arial"/>
              </w:rPr>
              <w:t>The process of developing the strategic plan has not yet been finalized and</w:t>
            </w:r>
            <w:r w:rsidR="00440419">
              <w:rPr>
                <w:rFonts w:ascii="Arial" w:hAnsi="Arial" w:cs="Arial"/>
              </w:rPr>
              <w:t xml:space="preserve"> has</w:t>
            </w:r>
            <w:r w:rsidR="00635914">
              <w:rPr>
                <w:rFonts w:ascii="Arial" w:hAnsi="Arial" w:cs="Arial"/>
              </w:rPr>
              <w:t xml:space="preserve"> </w:t>
            </w:r>
            <w:r w:rsidR="00440419">
              <w:rPr>
                <w:rFonts w:ascii="Arial" w:hAnsi="Arial" w:cs="Arial"/>
              </w:rPr>
              <w:t xml:space="preserve">involved </w:t>
            </w:r>
            <w:r w:rsidR="00635914">
              <w:rPr>
                <w:rFonts w:ascii="Arial" w:hAnsi="Arial" w:cs="Arial"/>
              </w:rPr>
              <w:t>CSO</w:t>
            </w:r>
            <w:r w:rsidR="00440419">
              <w:rPr>
                <w:rFonts w:ascii="Arial" w:hAnsi="Arial" w:cs="Arial"/>
              </w:rPr>
              <w:t>.</w:t>
            </w:r>
            <w:r w:rsidR="00635914">
              <w:rPr>
                <w:rFonts w:ascii="Arial" w:hAnsi="Arial" w:cs="Arial"/>
              </w:rPr>
              <w:t xml:space="preserve"> </w:t>
            </w:r>
            <w:proofErr w:type="gramStart"/>
            <w:r w:rsidR="00440419">
              <w:rPr>
                <w:rFonts w:ascii="Arial" w:hAnsi="Arial" w:cs="Arial"/>
              </w:rPr>
              <w:t>as</w:t>
            </w:r>
            <w:proofErr w:type="gramEnd"/>
            <w:r w:rsidR="00440419">
              <w:rPr>
                <w:rFonts w:ascii="Arial" w:hAnsi="Arial" w:cs="Arial"/>
              </w:rPr>
              <w:t xml:space="preserve"> well.</w:t>
            </w:r>
            <w:r w:rsidR="00635914">
              <w:rPr>
                <w:rFonts w:ascii="Arial" w:hAnsi="Arial" w:cs="Arial"/>
              </w:rPr>
              <w:t xml:space="preserve"> The last MTEF for Lesotho was for the period 2008/9-2010/11 and the next one will be developed in 2013/2014 and by that time the Health Sector Strategic Plan will have been developed including the costing of its implementation.</w:t>
            </w:r>
          </w:p>
          <w:p w:rsidR="00785D82" w:rsidRDefault="00785D82" w:rsidP="00785D82">
            <w:pPr>
              <w:pStyle w:val="Bodytext0"/>
              <w:spacing w:after="0"/>
              <w:ind w:firstLine="0"/>
              <w:rPr>
                <w:rFonts w:ascii="Arial" w:hAnsi="Arial" w:cs="Arial"/>
                <w:b/>
              </w:rPr>
            </w:pPr>
          </w:p>
          <w:p w:rsidR="00F41519" w:rsidRDefault="00785D82" w:rsidP="00785D82">
            <w:pPr>
              <w:pStyle w:val="Bodytext0"/>
              <w:spacing w:after="0"/>
              <w:ind w:firstLine="0"/>
              <w:rPr>
                <w:rFonts w:ascii="Arial" w:hAnsi="Arial" w:cs="Arial"/>
                <w:u w:val="single"/>
              </w:rPr>
            </w:pPr>
            <w:r w:rsidRPr="00785D82">
              <w:rPr>
                <w:rFonts w:ascii="Arial" w:hAnsi="Arial" w:cs="Arial"/>
              </w:rPr>
              <w:t xml:space="preserve">In addition to the Lesotho Health Policy and the National Health Strategic Plan, the GoL also developed a comprehensive Multiyear Plan for immunization (cMYP) for the period 2012-2016. </w:t>
            </w:r>
            <w:r w:rsidR="0035148A">
              <w:rPr>
                <w:rFonts w:ascii="Arial" w:hAnsi="Arial" w:cs="Arial"/>
              </w:rPr>
              <w:t xml:space="preserve">The cMYP aims at improving and sustaining immunization coverage </w:t>
            </w:r>
            <w:r w:rsidR="00581007">
              <w:rPr>
                <w:rFonts w:ascii="Arial" w:hAnsi="Arial" w:cs="Arial"/>
              </w:rPr>
              <w:t xml:space="preserve">in </w:t>
            </w:r>
            <w:r w:rsidR="0035148A">
              <w:rPr>
                <w:rFonts w:ascii="Arial" w:hAnsi="Arial" w:cs="Arial"/>
              </w:rPr>
              <w:t xml:space="preserve">Lesotho by ensuring </w:t>
            </w:r>
            <w:r w:rsidR="00D013FB">
              <w:rPr>
                <w:rFonts w:ascii="Arial" w:hAnsi="Arial" w:cs="Arial"/>
              </w:rPr>
              <w:t xml:space="preserve">that </w:t>
            </w:r>
            <w:r w:rsidR="00581007">
              <w:rPr>
                <w:rFonts w:ascii="Arial" w:hAnsi="Arial" w:cs="Arial"/>
              </w:rPr>
              <w:t xml:space="preserve">the large </w:t>
            </w:r>
            <w:r w:rsidR="004F0EEE">
              <w:rPr>
                <w:rFonts w:ascii="Arial" w:hAnsi="Arial" w:cs="Arial"/>
              </w:rPr>
              <w:t>pools of unimmunized children are</w:t>
            </w:r>
            <w:r w:rsidR="0035148A">
              <w:rPr>
                <w:rFonts w:ascii="Arial" w:hAnsi="Arial" w:cs="Arial"/>
              </w:rPr>
              <w:t xml:space="preserve"> reached. The cMYP also highlights the strategies that will be used in order </w:t>
            </w:r>
            <w:r w:rsidR="00581007">
              <w:rPr>
                <w:rFonts w:ascii="Arial" w:hAnsi="Arial" w:cs="Arial"/>
              </w:rPr>
              <w:t xml:space="preserve">to </w:t>
            </w:r>
            <w:r w:rsidR="0035148A">
              <w:rPr>
                <w:rFonts w:ascii="Arial" w:hAnsi="Arial" w:cs="Arial"/>
              </w:rPr>
              <w:t xml:space="preserve">improve vaccination coverage and these </w:t>
            </w:r>
            <w:r w:rsidR="000226A4">
              <w:rPr>
                <w:rFonts w:ascii="Arial" w:hAnsi="Arial" w:cs="Arial"/>
              </w:rPr>
              <w:t>include training</w:t>
            </w:r>
            <w:r w:rsidR="0035148A">
              <w:rPr>
                <w:rFonts w:ascii="Arial" w:hAnsi="Arial" w:cs="Arial"/>
              </w:rPr>
              <w:t xml:space="preserve"> of various cadres </w:t>
            </w:r>
            <w:r w:rsidR="00DB0911">
              <w:rPr>
                <w:rFonts w:ascii="Arial" w:hAnsi="Arial" w:cs="Arial"/>
              </w:rPr>
              <w:t>(</w:t>
            </w:r>
            <w:r w:rsidR="0035148A">
              <w:rPr>
                <w:rFonts w:ascii="Arial" w:hAnsi="Arial" w:cs="Arial"/>
              </w:rPr>
              <w:t>including VHWs</w:t>
            </w:r>
            <w:r w:rsidR="00DB0911">
              <w:rPr>
                <w:rFonts w:ascii="Arial" w:hAnsi="Arial" w:cs="Arial"/>
              </w:rPr>
              <w:t>)</w:t>
            </w:r>
            <w:r w:rsidR="00581007">
              <w:rPr>
                <w:rFonts w:ascii="Arial" w:hAnsi="Arial" w:cs="Arial"/>
              </w:rPr>
              <w:t xml:space="preserve"> for example in the RED strategy, vaccine management and cold chain management; </w:t>
            </w:r>
            <w:r w:rsidR="0035148A">
              <w:rPr>
                <w:rFonts w:ascii="Arial" w:hAnsi="Arial" w:cs="Arial"/>
              </w:rPr>
              <w:t>implementation of the RED strategy</w:t>
            </w:r>
            <w:r w:rsidR="00581007">
              <w:rPr>
                <w:rFonts w:ascii="Arial" w:hAnsi="Arial" w:cs="Arial"/>
              </w:rPr>
              <w:t xml:space="preserve"> after </w:t>
            </w:r>
            <w:r w:rsidR="00FA10B3">
              <w:rPr>
                <w:rFonts w:ascii="Arial" w:hAnsi="Arial" w:cs="Arial"/>
              </w:rPr>
              <w:t xml:space="preserve">training appropriate </w:t>
            </w:r>
            <w:r w:rsidR="00581007">
              <w:rPr>
                <w:rFonts w:ascii="Arial" w:hAnsi="Arial" w:cs="Arial"/>
              </w:rPr>
              <w:t>people; i</w:t>
            </w:r>
            <w:r w:rsidR="0035148A">
              <w:rPr>
                <w:rFonts w:ascii="Arial" w:hAnsi="Arial" w:cs="Arial"/>
              </w:rPr>
              <w:t xml:space="preserve">mplementing a supermarket approach to </w:t>
            </w:r>
            <w:r w:rsidR="00B7374B">
              <w:rPr>
                <w:rFonts w:ascii="Arial" w:hAnsi="Arial" w:cs="Arial"/>
              </w:rPr>
              <w:t xml:space="preserve">delivery of </w:t>
            </w:r>
            <w:r w:rsidR="0035148A">
              <w:rPr>
                <w:rFonts w:ascii="Arial" w:hAnsi="Arial" w:cs="Arial"/>
              </w:rPr>
              <w:t>immunization</w:t>
            </w:r>
            <w:r w:rsidR="00581007">
              <w:rPr>
                <w:rFonts w:ascii="Arial" w:hAnsi="Arial" w:cs="Arial"/>
              </w:rPr>
              <w:t xml:space="preserve"> services and other MCH services delivery</w:t>
            </w:r>
            <w:r w:rsidR="00DB0911">
              <w:rPr>
                <w:rFonts w:ascii="Arial" w:hAnsi="Arial" w:cs="Arial"/>
              </w:rPr>
              <w:t xml:space="preserve">; and conducting outreach clinics using helicopters, horses and 4X4 vehicles. </w:t>
            </w:r>
            <w:r w:rsidR="00881D4E">
              <w:rPr>
                <w:rFonts w:ascii="Arial" w:hAnsi="Arial" w:cs="Arial"/>
              </w:rPr>
              <w:t xml:space="preserve">Specific indicators have been included in the cMYP to monitor </w:t>
            </w:r>
            <w:r w:rsidR="00881D4E">
              <w:rPr>
                <w:rFonts w:ascii="Arial" w:hAnsi="Arial" w:cs="Arial"/>
              </w:rPr>
              <w:lastRenderedPageBreak/>
              <w:t>performance.</w:t>
            </w:r>
            <w:r w:rsidR="00581007">
              <w:rPr>
                <w:rFonts w:ascii="Arial" w:hAnsi="Arial" w:cs="Arial"/>
              </w:rPr>
              <w:t xml:space="preserve"> </w:t>
            </w:r>
            <w:r w:rsidR="00FA10B3" w:rsidRPr="00496BB0">
              <w:rPr>
                <w:rFonts w:ascii="Arial" w:hAnsi="Arial" w:cs="Arial"/>
                <w:u w:val="single"/>
              </w:rPr>
              <w:t>.</w:t>
            </w:r>
          </w:p>
          <w:p w:rsidR="003F1013" w:rsidRDefault="003F1013" w:rsidP="00785D82">
            <w:pPr>
              <w:pStyle w:val="Bodytext0"/>
              <w:spacing w:after="0"/>
              <w:ind w:firstLine="0"/>
              <w:rPr>
                <w:rFonts w:ascii="Arial" w:hAnsi="Arial" w:cs="Arial"/>
              </w:rPr>
            </w:pPr>
          </w:p>
          <w:p w:rsidR="00AF7437" w:rsidRPr="00EF7178" w:rsidRDefault="00AF7437" w:rsidP="00881D4E">
            <w:pPr>
              <w:widowControl w:val="0"/>
              <w:spacing w:before="120" w:after="120"/>
              <w:jc w:val="both"/>
              <w:rPr>
                <w:rFonts w:cs="Arial"/>
                <w:b/>
                <w:szCs w:val="22"/>
              </w:rPr>
            </w:pPr>
            <w:r w:rsidRPr="00EF7178">
              <w:rPr>
                <w:rFonts w:cs="Arial"/>
                <w:b/>
                <w:szCs w:val="22"/>
              </w:rPr>
              <w:t>2.</w:t>
            </w:r>
            <w:r w:rsidR="00881D4E" w:rsidRPr="00EF7178">
              <w:rPr>
                <w:rFonts w:cs="Arial"/>
                <w:b/>
                <w:szCs w:val="22"/>
              </w:rPr>
              <w:t>1c</w:t>
            </w:r>
            <w:r w:rsidRPr="00EF7178">
              <w:rPr>
                <w:rFonts w:cs="Arial"/>
                <w:b/>
                <w:szCs w:val="22"/>
              </w:rPr>
              <w:t xml:space="preserve"> Health systems </w:t>
            </w:r>
            <w:r w:rsidR="006A3492" w:rsidRPr="00EF7178">
              <w:rPr>
                <w:rFonts w:cs="Arial"/>
                <w:b/>
                <w:szCs w:val="22"/>
              </w:rPr>
              <w:t>strengthening policies and strategies</w:t>
            </w:r>
          </w:p>
          <w:p w:rsidR="00581007" w:rsidRPr="00E07BD1" w:rsidRDefault="008E45A9" w:rsidP="00881D4E">
            <w:pPr>
              <w:widowControl w:val="0"/>
              <w:spacing w:before="120" w:after="120"/>
              <w:jc w:val="both"/>
              <w:rPr>
                <w:rFonts w:cs="Arial"/>
                <w:szCs w:val="22"/>
              </w:rPr>
            </w:pPr>
            <w:r w:rsidRPr="00E07BD1">
              <w:rPr>
                <w:szCs w:val="22"/>
              </w:rPr>
              <w:t>T</w:t>
            </w:r>
            <w:r w:rsidR="005F5AFD" w:rsidRPr="00E07BD1">
              <w:rPr>
                <w:szCs w:val="22"/>
              </w:rPr>
              <w:t>his proposal</w:t>
            </w:r>
            <w:r w:rsidRPr="00E07BD1">
              <w:rPr>
                <w:szCs w:val="22"/>
              </w:rPr>
              <w:t xml:space="preserve"> looks at strengthening specific components of the health system and these are human resources for health</w:t>
            </w:r>
            <w:r w:rsidR="00581007" w:rsidRPr="00E07BD1">
              <w:rPr>
                <w:szCs w:val="22"/>
              </w:rPr>
              <w:t xml:space="preserve"> (HRH)</w:t>
            </w:r>
            <w:r w:rsidRPr="00E07BD1">
              <w:rPr>
                <w:szCs w:val="22"/>
              </w:rPr>
              <w:t xml:space="preserve">, health infrastructure development, health management information system and community systems strengthening. With regard to human recourse, the GoL has a </w:t>
            </w:r>
            <w:r w:rsidR="005F5AFD" w:rsidRPr="00D90755">
              <w:rPr>
                <w:i/>
                <w:szCs w:val="22"/>
              </w:rPr>
              <w:t>Human Resource Development and Strategic</w:t>
            </w:r>
            <w:r w:rsidR="005F5AFD" w:rsidRPr="00D90755">
              <w:rPr>
                <w:i/>
                <w:szCs w:val="22"/>
                <w:u w:val="single"/>
              </w:rPr>
              <w:t xml:space="preserve"> Plan</w:t>
            </w:r>
            <w:r w:rsidR="005F5AFD" w:rsidRPr="00E07BD1">
              <w:rPr>
                <w:szCs w:val="22"/>
              </w:rPr>
              <w:t xml:space="preserve"> </w:t>
            </w:r>
            <w:r w:rsidR="00993E9C">
              <w:rPr>
                <w:szCs w:val="22"/>
              </w:rPr>
              <w:t>(</w:t>
            </w:r>
            <w:r w:rsidR="00993E9C">
              <w:rPr>
                <w:rFonts w:cs="Arial"/>
                <w:szCs w:val="22"/>
              </w:rPr>
              <w:t>HRDSP)</w:t>
            </w:r>
            <w:r w:rsidR="00993E9C" w:rsidRPr="00E07BD1">
              <w:rPr>
                <w:szCs w:val="22"/>
              </w:rPr>
              <w:t xml:space="preserve"> </w:t>
            </w:r>
            <w:r w:rsidRPr="00E07BD1">
              <w:rPr>
                <w:szCs w:val="22"/>
              </w:rPr>
              <w:t>for the period 2005-2025</w:t>
            </w:r>
            <w:r w:rsidR="005F5AFD" w:rsidRPr="00E07BD1">
              <w:rPr>
                <w:szCs w:val="22"/>
              </w:rPr>
              <w:t xml:space="preserve"> which has detailed information on how Lesotho will address the </w:t>
            </w:r>
            <w:r w:rsidR="00581007" w:rsidRPr="00E07BD1">
              <w:rPr>
                <w:szCs w:val="22"/>
              </w:rPr>
              <w:t xml:space="preserve">HRH </w:t>
            </w:r>
            <w:r w:rsidR="005F5AFD" w:rsidRPr="00E07BD1">
              <w:rPr>
                <w:rFonts w:cs="Arial"/>
                <w:szCs w:val="22"/>
              </w:rPr>
              <w:t xml:space="preserve">over the period up to 2025. It will address for example the shortage of nurses and health educators at district and health centre </w:t>
            </w:r>
            <w:r w:rsidR="004F60E8" w:rsidRPr="00E07BD1">
              <w:rPr>
                <w:rFonts w:cs="Arial"/>
                <w:szCs w:val="22"/>
              </w:rPr>
              <w:t>levels that are</w:t>
            </w:r>
            <w:r w:rsidR="005F5AFD" w:rsidRPr="00E07BD1">
              <w:rPr>
                <w:rFonts w:cs="Arial"/>
                <w:szCs w:val="22"/>
              </w:rPr>
              <w:t xml:space="preserve"> critical in the provision of immunisation services. </w:t>
            </w:r>
            <w:r w:rsidR="00993E9C">
              <w:rPr>
                <w:rFonts w:cs="Arial"/>
                <w:szCs w:val="22"/>
              </w:rPr>
              <w:t xml:space="preserve">It will also ensure that nurses in hard to reach areas are paid incentives as stipulated in the </w:t>
            </w:r>
            <w:r w:rsidR="004F0EEE">
              <w:rPr>
                <w:rFonts w:cs="Arial"/>
                <w:szCs w:val="22"/>
              </w:rPr>
              <w:t>retention</w:t>
            </w:r>
            <w:r w:rsidR="00993E9C">
              <w:rPr>
                <w:rFonts w:cs="Arial"/>
                <w:szCs w:val="22"/>
              </w:rPr>
              <w:t xml:space="preserve"> strategy. </w:t>
            </w:r>
            <w:r w:rsidR="00C74540">
              <w:rPr>
                <w:rFonts w:cs="Arial"/>
                <w:szCs w:val="22"/>
              </w:rPr>
              <w:t xml:space="preserve">The posts of health educators are established but GoL is yet to find resources to pay salaries for this cadre. </w:t>
            </w:r>
            <w:r w:rsidR="005F5AFD" w:rsidRPr="00E07BD1">
              <w:rPr>
                <w:rFonts w:cs="Arial"/>
                <w:szCs w:val="22"/>
              </w:rPr>
              <w:t xml:space="preserve">The human resource strategy also </w:t>
            </w:r>
            <w:r w:rsidR="00581007" w:rsidRPr="00E07BD1">
              <w:rPr>
                <w:rFonts w:cs="Arial"/>
                <w:szCs w:val="22"/>
              </w:rPr>
              <w:t xml:space="preserve">provides for </w:t>
            </w:r>
            <w:r w:rsidR="005F5AFD" w:rsidRPr="00E07BD1">
              <w:rPr>
                <w:rFonts w:cs="Arial"/>
                <w:szCs w:val="22"/>
              </w:rPr>
              <w:t>short term training workshop</w:t>
            </w:r>
            <w:r w:rsidR="00581007" w:rsidRPr="00E07BD1">
              <w:rPr>
                <w:rFonts w:cs="Arial"/>
                <w:szCs w:val="22"/>
              </w:rPr>
              <w:t>s</w:t>
            </w:r>
            <w:r w:rsidR="005F5AFD" w:rsidRPr="00E07BD1">
              <w:rPr>
                <w:rFonts w:cs="Arial"/>
                <w:szCs w:val="22"/>
              </w:rPr>
              <w:t xml:space="preserve"> to equip nurses and other health workers </w:t>
            </w:r>
            <w:r w:rsidR="00C74540">
              <w:rPr>
                <w:rFonts w:cs="Arial"/>
                <w:szCs w:val="22"/>
              </w:rPr>
              <w:t xml:space="preserve">with appropriate </w:t>
            </w:r>
            <w:r w:rsidR="005F5AFD" w:rsidRPr="00E07BD1">
              <w:rPr>
                <w:rFonts w:cs="Arial"/>
                <w:szCs w:val="22"/>
              </w:rPr>
              <w:t xml:space="preserve">skills. The </w:t>
            </w:r>
            <w:r w:rsidR="005F5AFD" w:rsidRPr="00D90755">
              <w:rPr>
                <w:rFonts w:cs="Arial"/>
                <w:i/>
                <w:szCs w:val="22"/>
              </w:rPr>
              <w:t>cMYP</w:t>
            </w:r>
            <w:r w:rsidR="005F5AFD" w:rsidRPr="00E07BD1">
              <w:rPr>
                <w:rFonts w:cs="Arial"/>
                <w:szCs w:val="22"/>
              </w:rPr>
              <w:t xml:space="preserve"> is another plan that deals with human resource issues particularly emphasising on strengthening managerial skills of personnel involved in immunisation activities</w:t>
            </w:r>
            <w:r w:rsidR="00581007" w:rsidRPr="00E07BD1">
              <w:rPr>
                <w:rFonts w:cs="Arial"/>
                <w:szCs w:val="22"/>
              </w:rPr>
              <w:t xml:space="preserve"> and </w:t>
            </w:r>
            <w:r w:rsidR="005F5AFD" w:rsidRPr="00E07BD1">
              <w:rPr>
                <w:rFonts w:cs="Arial"/>
                <w:szCs w:val="22"/>
              </w:rPr>
              <w:t>the provision of training workshops for health personnel (nurses and nursing assistants</w:t>
            </w:r>
            <w:r w:rsidR="00594E40" w:rsidRPr="00E07BD1">
              <w:rPr>
                <w:rFonts w:cs="Arial"/>
                <w:szCs w:val="22"/>
              </w:rPr>
              <w:t xml:space="preserve"> and health educators) </w:t>
            </w:r>
            <w:r w:rsidR="005F5AFD" w:rsidRPr="00E07BD1">
              <w:rPr>
                <w:rFonts w:cs="Arial"/>
                <w:szCs w:val="22"/>
              </w:rPr>
              <w:t xml:space="preserve">involved in immunisation </w:t>
            </w:r>
            <w:r w:rsidR="00594E40" w:rsidRPr="00E07BD1">
              <w:rPr>
                <w:rFonts w:cs="Arial"/>
                <w:szCs w:val="22"/>
              </w:rPr>
              <w:t>activities</w:t>
            </w:r>
            <w:r w:rsidR="00581007" w:rsidRPr="00E07BD1">
              <w:rPr>
                <w:rFonts w:cs="Arial"/>
                <w:szCs w:val="22"/>
              </w:rPr>
              <w:t xml:space="preserve"> among others. </w:t>
            </w:r>
            <w:r w:rsidR="00594E40" w:rsidRPr="00E07BD1">
              <w:rPr>
                <w:rFonts w:cs="Arial"/>
                <w:szCs w:val="22"/>
              </w:rPr>
              <w:t>These training workshops will be in areas such as the RED strategy</w:t>
            </w:r>
            <w:r w:rsidR="00C74540">
              <w:rPr>
                <w:rFonts w:cs="Arial"/>
                <w:szCs w:val="22"/>
              </w:rPr>
              <w:t>;</w:t>
            </w:r>
            <w:r w:rsidR="00594E40" w:rsidRPr="00E07BD1">
              <w:rPr>
                <w:rFonts w:cs="Arial"/>
                <w:szCs w:val="22"/>
              </w:rPr>
              <w:t xml:space="preserve"> stock management</w:t>
            </w:r>
            <w:r w:rsidR="00C74540">
              <w:rPr>
                <w:rFonts w:cs="Arial"/>
                <w:szCs w:val="22"/>
              </w:rPr>
              <w:t>;</w:t>
            </w:r>
            <w:r w:rsidR="00594E40" w:rsidRPr="00E07BD1">
              <w:rPr>
                <w:rFonts w:cs="Arial"/>
                <w:szCs w:val="22"/>
              </w:rPr>
              <w:t xml:space="preserve"> </w:t>
            </w:r>
            <w:r w:rsidR="00581007" w:rsidRPr="00E07BD1">
              <w:rPr>
                <w:rFonts w:cs="Arial"/>
                <w:szCs w:val="22"/>
              </w:rPr>
              <w:t>cold chain maintenance</w:t>
            </w:r>
            <w:r w:rsidR="00C74540">
              <w:rPr>
                <w:rFonts w:cs="Arial"/>
                <w:szCs w:val="22"/>
              </w:rPr>
              <w:t>;</w:t>
            </w:r>
            <w:r w:rsidR="00581007" w:rsidRPr="00E07BD1">
              <w:rPr>
                <w:rFonts w:cs="Arial"/>
                <w:szCs w:val="22"/>
              </w:rPr>
              <w:t xml:space="preserve"> </w:t>
            </w:r>
            <w:r w:rsidR="00594E40" w:rsidRPr="00E07BD1">
              <w:rPr>
                <w:rFonts w:cs="Arial"/>
                <w:szCs w:val="22"/>
              </w:rPr>
              <w:t>data collection, analysis and utilisation</w:t>
            </w:r>
            <w:r w:rsidR="00C74540">
              <w:rPr>
                <w:rFonts w:cs="Arial"/>
                <w:szCs w:val="22"/>
              </w:rPr>
              <w:t>;</w:t>
            </w:r>
            <w:r w:rsidR="00594E40" w:rsidRPr="00E07BD1">
              <w:rPr>
                <w:rFonts w:cs="Arial"/>
                <w:szCs w:val="22"/>
              </w:rPr>
              <w:t xml:space="preserve"> and orientation of staff in areas such as new forms developed as a result of the anticipated introduction of new vaccines. </w:t>
            </w:r>
          </w:p>
          <w:p w:rsidR="003F5A18" w:rsidRPr="00E07BD1" w:rsidRDefault="00594E40" w:rsidP="00881D4E">
            <w:pPr>
              <w:widowControl w:val="0"/>
              <w:spacing w:before="120" w:after="120"/>
              <w:jc w:val="both"/>
              <w:rPr>
                <w:rFonts w:cs="Arial"/>
                <w:szCs w:val="22"/>
              </w:rPr>
            </w:pPr>
            <w:r w:rsidRPr="00E07BD1">
              <w:rPr>
                <w:rFonts w:cs="Arial"/>
                <w:szCs w:val="22"/>
              </w:rPr>
              <w:t>There are high levels of attrition within the health sector in Lesotho and GoL</w:t>
            </w:r>
            <w:r w:rsidR="00C74540">
              <w:rPr>
                <w:rFonts w:cs="Arial"/>
                <w:szCs w:val="22"/>
              </w:rPr>
              <w:t xml:space="preserve">, </w:t>
            </w:r>
            <w:r w:rsidR="00581007" w:rsidRPr="00E07BD1">
              <w:rPr>
                <w:rFonts w:cs="Arial"/>
                <w:szCs w:val="22"/>
              </w:rPr>
              <w:t>with support from MCA-HSS</w:t>
            </w:r>
            <w:r w:rsidR="00C74540">
              <w:rPr>
                <w:rFonts w:cs="Arial"/>
                <w:szCs w:val="22"/>
              </w:rPr>
              <w:t>,</w:t>
            </w:r>
            <w:r w:rsidRPr="00E07BD1">
              <w:rPr>
                <w:rFonts w:cs="Arial"/>
                <w:szCs w:val="22"/>
              </w:rPr>
              <w:t xml:space="preserve"> has developed a </w:t>
            </w:r>
            <w:r w:rsidR="0070204C" w:rsidRPr="00D90755">
              <w:rPr>
                <w:rFonts w:cs="Arial"/>
                <w:i/>
                <w:szCs w:val="22"/>
              </w:rPr>
              <w:t>R</w:t>
            </w:r>
            <w:r w:rsidRPr="00D90755">
              <w:rPr>
                <w:rFonts w:cs="Arial"/>
                <w:i/>
                <w:szCs w:val="22"/>
              </w:rPr>
              <w:t xml:space="preserve">etention </w:t>
            </w:r>
            <w:r w:rsidR="0070204C" w:rsidRPr="00D90755">
              <w:rPr>
                <w:rFonts w:cs="Arial"/>
                <w:i/>
                <w:szCs w:val="22"/>
              </w:rPr>
              <w:t>S</w:t>
            </w:r>
            <w:r w:rsidRPr="00D90755">
              <w:rPr>
                <w:rFonts w:cs="Arial"/>
                <w:i/>
                <w:szCs w:val="22"/>
              </w:rPr>
              <w:t xml:space="preserve">trategy for the </w:t>
            </w:r>
            <w:r w:rsidR="0070204C" w:rsidRPr="00D90755">
              <w:rPr>
                <w:rFonts w:cs="Arial"/>
                <w:i/>
                <w:szCs w:val="22"/>
              </w:rPr>
              <w:t>H</w:t>
            </w:r>
            <w:r w:rsidRPr="00D90755">
              <w:rPr>
                <w:rFonts w:cs="Arial"/>
                <w:i/>
                <w:szCs w:val="22"/>
              </w:rPr>
              <w:t xml:space="preserve">ealth </w:t>
            </w:r>
            <w:r w:rsidR="0070204C" w:rsidRPr="00D90755">
              <w:rPr>
                <w:rFonts w:cs="Arial"/>
                <w:i/>
                <w:szCs w:val="22"/>
              </w:rPr>
              <w:t>W</w:t>
            </w:r>
            <w:r w:rsidRPr="00D90755">
              <w:rPr>
                <w:rFonts w:cs="Arial"/>
                <w:i/>
                <w:szCs w:val="22"/>
              </w:rPr>
              <w:t>orkforce</w:t>
            </w:r>
            <w:r w:rsidR="00D90755">
              <w:rPr>
                <w:rFonts w:cs="Arial"/>
                <w:i/>
                <w:szCs w:val="22"/>
              </w:rPr>
              <w:t xml:space="preserve">. </w:t>
            </w:r>
            <w:r w:rsidR="003C7B33">
              <w:rPr>
                <w:rFonts w:cs="Arial"/>
                <w:szCs w:val="22"/>
              </w:rPr>
              <w:t xml:space="preserve">The </w:t>
            </w:r>
            <w:r w:rsidR="003C7B33" w:rsidRPr="00E07BD1">
              <w:rPr>
                <w:rFonts w:cs="Arial"/>
                <w:szCs w:val="22"/>
              </w:rPr>
              <w:t xml:space="preserve">overall objective </w:t>
            </w:r>
            <w:r w:rsidR="003C7B33">
              <w:rPr>
                <w:rFonts w:cs="Arial"/>
                <w:szCs w:val="22"/>
              </w:rPr>
              <w:t xml:space="preserve">of this strategy </w:t>
            </w:r>
            <w:r w:rsidR="003C7B33" w:rsidRPr="00E07BD1">
              <w:rPr>
                <w:rFonts w:cs="Arial"/>
                <w:szCs w:val="22"/>
              </w:rPr>
              <w:t>is to contribute towards attaining a full staff compliment at health institutions</w:t>
            </w:r>
            <w:r w:rsidR="003C7B33">
              <w:rPr>
                <w:rFonts w:cs="Arial"/>
                <w:szCs w:val="22"/>
              </w:rPr>
              <w:t>.</w:t>
            </w:r>
            <w:r w:rsidR="003C7B33" w:rsidRPr="00E07BD1">
              <w:rPr>
                <w:rFonts w:cs="Arial"/>
                <w:szCs w:val="22"/>
              </w:rPr>
              <w:t xml:space="preserve"> </w:t>
            </w:r>
            <w:r w:rsidR="003C7B33">
              <w:rPr>
                <w:rFonts w:cs="Arial"/>
                <w:szCs w:val="22"/>
              </w:rPr>
              <w:t xml:space="preserve">It is also aimed at reducing </w:t>
            </w:r>
            <w:r w:rsidR="003C7B33" w:rsidRPr="00E07BD1">
              <w:rPr>
                <w:rFonts w:cs="Arial"/>
                <w:szCs w:val="22"/>
              </w:rPr>
              <w:t xml:space="preserve">the number of health professionals leaving the service by improving motivation and job satisfaction among key workers such as nursing staff. </w:t>
            </w:r>
            <w:r w:rsidR="009F531B" w:rsidRPr="00E07BD1">
              <w:rPr>
                <w:rFonts w:cs="Arial"/>
                <w:szCs w:val="22"/>
              </w:rPr>
              <w:t xml:space="preserve">The full implementation of the Retention Strategy will help to address the high attrition rate in the health sector including ensuring that health workers serve in the remote rural areas of Lesotho. This will ensure that adequate staffing levels are available at the health facilities to provide health services including immunisation using </w:t>
            </w:r>
            <w:r w:rsidR="009F531B" w:rsidRPr="0019414E">
              <w:rPr>
                <w:rFonts w:cs="Arial"/>
                <w:szCs w:val="22"/>
              </w:rPr>
              <w:t>a supermarket approach</w:t>
            </w:r>
            <w:r w:rsidR="00FC2202">
              <w:rPr>
                <w:rStyle w:val="FootnoteReference"/>
                <w:rFonts w:cs="Arial"/>
                <w:szCs w:val="22"/>
              </w:rPr>
              <w:footnoteReference w:id="13"/>
            </w:r>
            <w:r w:rsidR="009F531B" w:rsidRPr="00E07BD1">
              <w:rPr>
                <w:rFonts w:cs="Arial"/>
                <w:szCs w:val="22"/>
              </w:rPr>
              <w:t>.</w:t>
            </w:r>
            <w:r w:rsidR="00C74540">
              <w:rPr>
                <w:rFonts w:cs="Arial"/>
                <w:szCs w:val="22"/>
              </w:rPr>
              <w:t xml:space="preserve"> During stakeholder consultations it was also reported that </w:t>
            </w:r>
            <w:r w:rsidR="005602A6">
              <w:rPr>
                <w:rFonts w:cs="Arial"/>
                <w:szCs w:val="22"/>
              </w:rPr>
              <w:t xml:space="preserve">nurses </w:t>
            </w:r>
            <w:r w:rsidR="00C74540">
              <w:rPr>
                <w:rFonts w:cs="Arial"/>
                <w:szCs w:val="22"/>
              </w:rPr>
              <w:t xml:space="preserve">do not take up posts in hard to reach areas because there is no incentive to make them stay in such areas. This is why as part of the Retention Strategy for the Health Workforce GoL requests funding </w:t>
            </w:r>
            <w:r w:rsidR="002A4D92">
              <w:rPr>
                <w:rFonts w:cs="Arial"/>
                <w:szCs w:val="22"/>
              </w:rPr>
              <w:t xml:space="preserve">for a package </w:t>
            </w:r>
            <w:r w:rsidR="00C74540">
              <w:rPr>
                <w:rFonts w:cs="Arial"/>
                <w:szCs w:val="22"/>
              </w:rPr>
              <w:t>to help in attracting these nurs</w:t>
            </w:r>
            <w:r w:rsidR="005602A6">
              <w:rPr>
                <w:rFonts w:cs="Arial"/>
                <w:szCs w:val="22"/>
              </w:rPr>
              <w:t xml:space="preserve">es </w:t>
            </w:r>
            <w:proofErr w:type="gramStart"/>
            <w:r w:rsidR="002A4D92">
              <w:rPr>
                <w:rFonts w:cs="Arial"/>
                <w:szCs w:val="22"/>
              </w:rPr>
              <w:t>to</w:t>
            </w:r>
            <w:proofErr w:type="gramEnd"/>
            <w:r w:rsidR="002A4D92">
              <w:rPr>
                <w:rFonts w:cs="Arial"/>
                <w:szCs w:val="22"/>
              </w:rPr>
              <w:t xml:space="preserve"> hard to reach areas and differentiate them from those working in Maseru</w:t>
            </w:r>
            <w:r w:rsidR="00974DC1">
              <w:rPr>
                <w:rFonts w:cs="Arial"/>
                <w:szCs w:val="22"/>
              </w:rPr>
              <w:t xml:space="preserve"> </w:t>
            </w:r>
            <w:r w:rsidR="00770AD9">
              <w:rPr>
                <w:rFonts w:cs="Arial"/>
                <w:szCs w:val="22"/>
              </w:rPr>
              <w:t>and other district capital towns</w:t>
            </w:r>
            <w:r w:rsidR="002A4D92">
              <w:rPr>
                <w:rFonts w:cs="Arial"/>
                <w:szCs w:val="22"/>
              </w:rPr>
              <w:t xml:space="preserve">. </w:t>
            </w:r>
            <w:r w:rsidR="005602A6">
              <w:rPr>
                <w:rFonts w:cs="Arial"/>
                <w:szCs w:val="22"/>
              </w:rPr>
              <w:t>The p</w:t>
            </w:r>
            <w:r w:rsidR="002A4D92">
              <w:rPr>
                <w:rFonts w:cs="Arial"/>
                <w:szCs w:val="22"/>
              </w:rPr>
              <w:t xml:space="preserve">ositions </w:t>
            </w:r>
            <w:r w:rsidR="005602A6">
              <w:rPr>
                <w:rFonts w:cs="Arial"/>
                <w:szCs w:val="22"/>
              </w:rPr>
              <w:t xml:space="preserve">are advertised, </w:t>
            </w:r>
            <w:r w:rsidR="002A4D92">
              <w:rPr>
                <w:rFonts w:cs="Arial"/>
                <w:szCs w:val="22"/>
              </w:rPr>
              <w:t xml:space="preserve">and people attend interviews </w:t>
            </w:r>
            <w:r w:rsidR="005602A6">
              <w:rPr>
                <w:rFonts w:cs="Arial"/>
                <w:szCs w:val="22"/>
              </w:rPr>
              <w:t xml:space="preserve">but </w:t>
            </w:r>
            <w:r w:rsidR="002A4D92">
              <w:rPr>
                <w:rFonts w:cs="Arial"/>
                <w:szCs w:val="22"/>
              </w:rPr>
              <w:t xml:space="preserve">they do not take up the offers because of the absence of incentives. </w:t>
            </w:r>
            <w:r w:rsidR="00D90755">
              <w:rPr>
                <w:rFonts w:cs="Arial"/>
                <w:szCs w:val="22"/>
              </w:rPr>
              <w:t>Th</w:t>
            </w:r>
            <w:r w:rsidR="005602A6">
              <w:rPr>
                <w:rFonts w:cs="Arial"/>
                <w:szCs w:val="22"/>
              </w:rPr>
              <w:t>e</w:t>
            </w:r>
            <w:r w:rsidR="00D90755">
              <w:rPr>
                <w:rFonts w:cs="Arial"/>
                <w:szCs w:val="22"/>
              </w:rPr>
              <w:t xml:space="preserve"> suggestions that have been </w:t>
            </w:r>
            <w:r w:rsidR="00110478">
              <w:rPr>
                <w:rFonts w:cs="Arial"/>
                <w:szCs w:val="22"/>
              </w:rPr>
              <w:t>made are</w:t>
            </w:r>
            <w:r w:rsidR="00D90755">
              <w:rPr>
                <w:rFonts w:cs="Arial"/>
                <w:szCs w:val="22"/>
              </w:rPr>
              <w:t xml:space="preserve"> therefore in line with the HRDSP and cMYP</w:t>
            </w:r>
            <w:r w:rsidR="003B4721">
              <w:rPr>
                <w:rFonts w:cs="Arial"/>
                <w:szCs w:val="22"/>
              </w:rPr>
              <w:t xml:space="preserve">. </w:t>
            </w:r>
            <w:r w:rsidR="00D67760">
              <w:rPr>
                <w:rFonts w:cs="Arial"/>
                <w:szCs w:val="22"/>
              </w:rPr>
              <w:t>The Irish</w:t>
            </w:r>
            <w:r w:rsidR="00295D92">
              <w:rPr>
                <w:rFonts w:cs="Arial"/>
                <w:szCs w:val="22"/>
              </w:rPr>
              <w:t xml:space="preserve"> </w:t>
            </w:r>
            <w:proofErr w:type="gramStart"/>
            <w:r w:rsidR="00295D92">
              <w:rPr>
                <w:rFonts w:cs="Arial"/>
                <w:szCs w:val="22"/>
              </w:rPr>
              <w:t>Aid</w:t>
            </w:r>
            <w:r w:rsidR="009F74F8">
              <w:rPr>
                <w:rFonts w:cs="Arial"/>
                <w:szCs w:val="22"/>
              </w:rPr>
              <w:t xml:space="preserve"> </w:t>
            </w:r>
            <w:r w:rsidR="00D67760">
              <w:rPr>
                <w:rFonts w:cs="Arial"/>
              </w:rPr>
              <w:t xml:space="preserve"> </w:t>
            </w:r>
            <w:r w:rsidR="008A07C3">
              <w:rPr>
                <w:rFonts w:cs="Arial"/>
                <w:szCs w:val="22"/>
              </w:rPr>
              <w:t>has</w:t>
            </w:r>
            <w:proofErr w:type="gramEnd"/>
            <w:r w:rsidR="008A07C3">
              <w:rPr>
                <w:rFonts w:cs="Arial"/>
                <w:szCs w:val="22"/>
              </w:rPr>
              <w:t xml:space="preserve"> pioneered</w:t>
            </w:r>
            <w:r w:rsidR="00A422DD">
              <w:rPr>
                <w:rFonts w:cs="Arial"/>
                <w:szCs w:val="22"/>
              </w:rPr>
              <w:t xml:space="preserve"> </w:t>
            </w:r>
            <w:r w:rsidR="009F74F8">
              <w:rPr>
                <w:rFonts w:cs="Arial"/>
                <w:szCs w:val="22"/>
              </w:rPr>
              <w:t>providing</w:t>
            </w:r>
            <w:r w:rsidR="00295D92">
              <w:rPr>
                <w:rFonts w:cs="Arial"/>
                <w:szCs w:val="22"/>
              </w:rPr>
              <w:t xml:space="preserve"> </w:t>
            </w:r>
            <w:r w:rsidR="005C22B1">
              <w:rPr>
                <w:rFonts w:cs="Arial"/>
                <w:szCs w:val="22"/>
              </w:rPr>
              <w:t xml:space="preserve">assistance </w:t>
            </w:r>
            <w:r w:rsidR="006B3DD3">
              <w:rPr>
                <w:rFonts w:cs="Arial"/>
                <w:szCs w:val="22"/>
              </w:rPr>
              <w:t xml:space="preserve">to implement the Retention Strategy </w:t>
            </w:r>
            <w:r w:rsidR="0002433C">
              <w:rPr>
                <w:rFonts w:cs="Arial"/>
                <w:szCs w:val="22"/>
              </w:rPr>
              <w:t xml:space="preserve">on human resource </w:t>
            </w:r>
            <w:r w:rsidR="00C80929">
              <w:rPr>
                <w:rFonts w:cs="Arial"/>
                <w:szCs w:val="22"/>
              </w:rPr>
              <w:t xml:space="preserve">for 46 hard to reach health facilities </w:t>
            </w:r>
            <w:r w:rsidR="000C50E2">
              <w:rPr>
                <w:rFonts w:cs="Arial"/>
                <w:szCs w:val="22"/>
              </w:rPr>
              <w:t>and Government has promised to take over in 2014</w:t>
            </w:r>
            <w:r w:rsidR="00CE2F1A">
              <w:rPr>
                <w:rFonts w:cs="Arial"/>
                <w:szCs w:val="22"/>
              </w:rPr>
              <w:t xml:space="preserve"> when the assistance phases out.</w:t>
            </w:r>
            <w:r w:rsidR="000C50E2">
              <w:rPr>
                <w:rFonts w:cs="Arial"/>
                <w:szCs w:val="22"/>
              </w:rPr>
              <w:t>.</w:t>
            </w:r>
          </w:p>
          <w:p w:rsidR="00B91448" w:rsidRDefault="0070204C" w:rsidP="00B91448">
            <w:pPr>
              <w:pStyle w:val="Heading2"/>
              <w:jc w:val="both"/>
              <w:rPr>
                <w:rFonts w:ascii="Tahoma" w:hAnsi="Tahoma" w:cs="Tahoma"/>
                <w:u w:val="none"/>
              </w:rPr>
            </w:pPr>
            <w:r w:rsidRPr="00E07BD1">
              <w:rPr>
                <w:rFonts w:cs="Arial"/>
                <w:szCs w:val="22"/>
                <w:u w:val="none"/>
              </w:rPr>
              <w:t xml:space="preserve">With regard to infrastructure, the </w:t>
            </w:r>
            <w:r w:rsidRPr="005602A6">
              <w:rPr>
                <w:rFonts w:cs="Arial"/>
                <w:i/>
                <w:szCs w:val="22"/>
                <w:u w:val="none"/>
              </w:rPr>
              <w:t>Lesotho Health Policy</w:t>
            </w:r>
            <w:r w:rsidRPr="00E07BD1">
              <w:rPr>
                <w:rFonts w:cs="Arial"/>
                <w:szCs w:val="22"/>
                <w:u w:val="none"/>
              </w:rPr>
              <w:t xml:space="preserve"> recognises that facility requirements are changing hence the need to respond to these changes. The policy objective with regard to infrastructure </w:t>
            </w:r>
            <w:r w:rsidRPr="003E696D">
              <w:rPr>
                <w:rFonts w:cs="Arial"/>
                <w:szCs w:val="22"/>
                <w:u w:val="none"/>
              </w:rPr>
              <w:t>is to ensure that health physical infrastructure is appropriately designed</w:t>
            </w:r>
            <w:r w:rsidR="009F531B">
              <w:rPr>
                <w:rFonts w:cs="Arial"/>
                <w:szCs w:val="22"/>
                <w:u w:val="none"/>
              </w:rPr>
              <w:t xml:space="preserve"> and </w:t>
            </w:r>
            <w:r w:rsidRPr="003E696D">
              <w:rPr>
                <w:rFonts w:cs="Arial"/>
                <w:szCs w:val="22"/>
                <w:u w:val="none"/>
              </w:rPr>
              <w:t>constructed and</w:t>
            </w:r>
            <w:r w:rsidR="005602A6">
              <w:rPr>
                <w:rFonts w:cs="Arial"/>
                <w:szCs w:val="22"/>
                <w:u w:val="none"/>
              </w:rPr>
              <w:t xml:space="preserve"> </w:t>
            </w:r>
            <w:r w:rsidR="003C7B33">
              <w:rPr>
                <w:rFonts w:cs="Arial"/>
                <w:szCs w:val="22"/>
                <w:u w:val="none"/>
              </w:rPr>
              <w:t xml:space="preserve">requisite </w:t>
            </w:r>
            <w:r w:rsidR="003C7B33" w:rsidRPr="003E696D">
              <w:rPr>
                <w:rFonts w:cs="Arial"/>
                <w:szCs w:val="22"/>
                <w:u w:val="none"/>
              </w:rPr>
              <w:t>equipment</w:t>
            </w:r>
            <w:r w:rsidRPr="003E696D">
              <w:rPr>
                <w:rFonts w:cs="Arial"/>
                <w:szCs w:val="22"/>
                <w:u w:val="none"/>
              </w:rPr>
              <w:t xml:space="preserve"> </w:t>
            </w:r>
            <w:r w:rsidR="005602A6">
              <w:rPr>
                <w:rFonts w:cs="Arial"/>
                <w:szCs w:val="22"/>
                <w:u w:val="none"/>
              </w:rPr>
              <w:t>is provided</w:t>
            </w:r>
            <w:r w:rsidRPr="003E696D">
              <w:rPr>
                <w:rFonts w:cs="Arial"/>
                <w:szCs w:val="22"/>
                <w:u w:val="none"/>
              </w:rPr>
              <w:t xml:space="preserve">, installed and maintained in accordance with set standards. </w:t>
            </w:r>
            <w:r w:rsidR="00F93AC8">
              <w:rPr>
                <w:rFonts w:cs="Arial"/>
                <w:szCs w:val="22"/>
                <w:u w:val="none"/>
              </w:rPr>
              <w:t>Cold Chain assessment has been conducted in anticipation for introduction of new vaccine</w:t>
            </w:r>
            <w:r w:rsidR="00BD5109">
              <w:rPr>
                <w:rFonts w:cs="Arial"/>
                <w:szCs w:val="22"/>
                <w:u w:val="none"/>
              </w:rPr>
              <w:t xml:space="preserve">s. </w:t>
            </w:r>
            <w:r w:rsidR="00B87879">
              <w:rPr>
                <w:rFonts w:cs="Arial"/>
                <w:szCs w:val="22"/>
                <w:u w:val="none"/>
              </w:rPr>
              <w:t>All health facilities do not have adequate storage space as consideration for expan</w:t>
            </w:r>
            <w:r w:rsidR="005D1C6C">
              <w:rPr>
                <w:rFonts w:cs="Arial"/>
                <w:szCs w:val="22"/>
                <w:u w:val="none"/>
              </w:rPr>
              <w:t xml:space="preserve">sion of services and possibilities of introduction of new vaccines were not made when they were constructed. Due to lack of resources it is prudent that </w:t>
            </w:r>
            <w:r w:rsidR="00B35C4A">
              <w:rPr>
                <w:rFonts w:cs="Arial"/>
                <w:szCs w:val="22"/>
                <w:u w:val="none"/>
              </w:rPr>
              <w:t xml:space="preserve">densely populated districts be </w:t>
            </w:r>
            <w:r w:rsidR="005D1C6C">
              <w:rPr>
                <w:rFonts w:cs="Arial"/>
                <w:szCs w:val="22"/>
                <w:u w:val="none"/>
              </w:rPr>
              <w:t>address</w:t>
            </w:r>
            <w:r w:rsidR="00B35C4A">
              <w:rPr>
                <w:rFonts w:cs="Arial"/>
                <w:szCs w:val="22"/>
                <w:u w:val="none"/>
              </w:rPr>
              <w:t>ed first</w:t>
            </w:r>
            <w:r w:rsidR="005D1C6C">
              <w:rPr>
                <w:rFonts w:cs="Arial"/>
                <w:szCs w:val="22"/>
                <w:u w:val="none"/>
              </w:rPr>
              <w:t xml:space="preserve"> to serve the high demand</w:t>
            </w:r>
            <w:r w:rsidR="0029416F">
              <w:rPr>
                <w:rFonts w:cs="Arial"/>
                <w:szCs w:val="22"/>
                <w:u w:val="none"/>
              </w:rPr>
              <w:t xml:space="preserve"> that will be created in these </w:t>
            </w:r>
            <w:r w:rsidR="005D1C6C">
              <w:rPr>
                <w:rFonts w:cs="Arial"/>
                <w:szCs w:val="22"/>
                <w:u w:val="none"/>
              </w:rPr>
              <w:t>areas</w:t>
            </w:r>
            <w:r w:rsidR="0029416F">
              <w:rPr>
                <w:rFonts w:cs="Arial"/>
                <w:szCs w:val="22"/>
                <w:u w:val="none"/>
              </w:rPr>
              <w:t xml:space="preserve"> and to bring vaccines closer to the other districts with</w:t>
            </w:r>
            <w:r w:rsidR="005D1C6C">
              <w:rPr>
                <w:rFonts w:cs="Arial"/>
                <w:szCs w:val="22"/>
                <w:u w:val="none"/>
              </w:rPr>
              <w:t xml:space="preserve"> relatively low populations.</w:t>
            </w:r>
            <w:r w:rsidR="00B87879">
              <w:rPr>
                <w:rFonts w:cs="Arial"/>
                <w:szCs w:val="22"/>
                <w:u w:val="none"/>
              </w:rPr>
              <w:t xml:space="preserve"> </w:t>
            </w:r>
            <w:r w:rsidRPr="003E696D">
              <w:rPr>
                <w:rFonts w:cs="Arial"/>
                <w:szCs w:val="22"/>
                <w:u w:val="none"/>
              </w:rPr>
              <w:t>As part of this proposal there is a need</w:t>
            </w:r>
            <w:r w:rsidR="0029416F">
              <w:rPr>
                <w:rFonts w:cs="Arial"/>
                <w:szCs w:val="22"/>
                <w:u w:val="none"/>
              </w:rPr>
              <w:t xml:space="preserve"> therefore</w:t>
            </w:r>
            <w:r w:rsidRPr="003E696D">
              <w:rPr>
                <w:rFonts w:cs="Arial"/>
                <w:szCs w:val="22"/>
                <w:u w:val="none"/>
              </w:rPr>
              <w:t xml:space="preserve"> to constru</w:t>
            </w:r>
            <w:r w:rsidR="0029416F">
              <w:rPr>
                <w:rFonts w:cs="Arial"/>
                <w:szCs w:val="22"/>
                <w:u w:val="none"/>
              </w:rPr>
              <w:t xml:space="preserve">ct storage space for vaccines </w:t>
            </w:r>
            <w:r w:rsidR="00B35C4A">
              <w:rPr>
                <w:rFonts w:cs="Arial"/>
                <w:szCs w:val="22"/>
                <w:u w:val="none"/>
              </w:rPr>
              <w:t xml:space="preserve">in </w:t>
            </w:r>
            <w:r w:rsidR="0029416F">
              <w:rPr>
                <w:rFonts w:cs="Arial"/>
                <w:szCs w:val="22"/>
                <w:u w:val="none"/>
              </w:rPr>
              <w:t>these</w:t>
            </w:r>
            <w:r w:rsidRPr="003E696D">
              <w:rPr>
                <w:rFonts w:cs="Arial"/>
                <w:szCs w:val="22"/>
                <w:u w:val="none"/>
              </w:rPr>
              <w:t xml:space="preserve"> district</w:t>
            </w:r>
            <w:r w:rsidR="0029416F">
              <w:rPr>
                <w:rFonts w:cs="Arial"/>
                <w:szCs w:val="22"/>
                <w:u w:val="none"/>
              </w:rPr>
              <w:t xml:space="preserve">s. </w:t>
            </w:r>
            <w:r w:rsidR="005602A6">
              <w:rPr>
                <w:rFonts w:cs="Arial"/>
                <w:szCs w:val="22"/>
                <w:u w:val="none"/>
              </w:rPr>
              <w:t>S</w:t>
            </w:r>
            <w:r w:rsidRPr="003E696D">
              <w:rPr>
                <w:rFonts w:cs="Arial"/>
                <w:szCs w:val="22"/>
                <w:u w:val="none"/>
              </w:rPr>
              <w:t xml:space="preserve">hortly Lesotho will be introducing new vaccines and </w:t>
            </w:r>
            <w:r w:rsidR="003E696D" w:rsidRPr="003E696D">
              <w:rPr>
                <w:rFonts w:cs="Arial"/>
                <w:szCs w:val="22"/>
                <w:u w:val="none"/>
              </w:rPr>
              <w:t>if adequate space is not provided for</w:t>
            </w:r>
            <w:r w:rsidR="009F531B">
              <w:rPr>
                <w:rFonts w:cs="Arial"/>
                <w:szCs w:val="22"/>
                <w:u w:val="none"/>
              </w:rPr>
              <w:t>,</w:t>
            </w:r>
            <w:r w:rsidR="003E696D" w:rsidRPr="003E696D">
              <w:rPr>
                <w:rFonts w:cs="Arial"/>
                <w:szCs w:val="22"/>
                <w:u w:val="none"/>
              </w:rPr>
              <w:t xml:space="preserve"> the country wil</w:t>
            </w:r>
            <w:r w:rsidR="009F531B">
              <w:rPr>
                <w:rFonts w:cs="Arial"/>
                <w:szCs w:val="22"/>
                <w:u w:val="none"/>
              </w:rPr>
              <w:t>l</w:t>
            </w:r>
            <w:r w:rsidR="003E696D" w:rsidRPr="003E696D">
              <w:rPr>
                <w:rFonts w:cs="Arial"/>
                <w:szCs w:val="22"/>
                <w:u w:val="none"/>
              </w:rPr>
              <w:t xml:space="preserve"> have problems in </w:t>
            </w:r>
            <w:r w:rsidR="009F531B">
              <w:rPr>
                <w:rFonts w:cs="Arial"/>
                <w:szCs w:val="22"/>
                <w:u w:val="none"/>
              </w:rPr>
              <w:t xml:space="preserve">storing </w:t>
            </w:r>
            <w:r w:rsidR="003E696D" w:rsidRPr="003E696D">
              <w:rPr>
                <w:rFonts w:cs="Arial"/>
                <w:szCs w:val="22"/>
                <w:u w:val="none"/>
              </w:rPr>
              <w:t xml:space="preserve">these vaccines and other </w:t>
            </w:r>
            <w:r w:rsidR="00993E9C">
              <w:rPr>
                <w:rFonts w:cs="Arial"/>
                <w:szCs w:val="22"/>
                <w:u w:val="none"/>
              </w:rPr>
              <w:t xml:space="preserve">immunisation </w:t>
            </w:r>
            <w:r w:rsidR="003E696D" w:rsidRPr="003E696D">
              <w:rPr>
                <w:rFonts w:cs="Arial"/>
                <w:szCs w:val="22"/>
                <w:u w:val="none"/>
              </w:rPr>
              <w:t xml:space="preserve">supplies. </w:t>
            </w:r>
            <w:r w:rsidR="00496BB0">
              <w:rPr>
                <w:rFonts w:cs="Arial"/>
                <w:szCs w:val="22"/>
                <w:u w:val="none"/>
              </w:rPr>
              <w:t>T</w:t>
            </w:r>
            <w:r w:rsidR="003E696D" w:rsidRPr="003E696D">
              <w:rPr>
                <w:rFonts w:cs="Arial"/>
                <w:szCs w:val="22"/>
                <w:u w:val="none"/>
              </w:rPr>
              <w:t>he policy also provides for appropr</w:t>
            </w:r>
            <w:r w:rsidR="003E696D" w:rsidRPr="003E696D">
              <w:rPr>
                <w:rFonts w:ascii="Tahoma" w:hAnsi="Tahoma" w:cs="Tahoma"/>
                <w:u w:val="none"/>
              </w:rPr>
              <w:t xml:space="preserve">iate equipment to be put in the health facilities. </w:t>
            </w:r>
            <w:r w:rsidR="00C3122B">
              <w:rPr>
                <w:rFonts w:ascii="Tahoma" w:hAnsi="Tahoma" w:cs="Tahoma"/>
                <w:u w:val="none"/>
              </w:rPr>
              <w:t>In order to provide effective service delivery in the hard to reach areas it is recommended that each distric</w:t>
            </w:r>
            <w:r w:rsidR="00BC5D71">
              <w:rPr>
                <w:rFonts w:ascii="Tahoma" w:hAnsi="Tahoma" w:cs="Tahoma"/>
                <w:u w:val="none"/>
              </w:rPr>
              <w:t>t</w:t>
            </w:r>
            <w:r w:rsidR="00C3122B">
              <w:rPr>
                <w:rFonts w:ascii="Tahoma" w:hAnsi="Tahoma" w:cs="Tahoma"/>
                <w:u w:val="none"/>
              </w:rPr>
              <w:t xml:space="preserve"> </w:t>
            </w:r>
            <w:r w:rsidR="005E629B">
              <w:rPr>
                <w:rFonts w:ascii="Tahoma" w:hAnsi="Tahoma" w:cs="Tahoma"/>
                <w:u w:val="none"/>
              </w:rPr>
              <w:t xml:space="preserve">in the 6 low performing districts </w:t>
            </w:r>
            <w:r w:rsidR="00C3122B">
              <w:rPr>
                <w:rFonts w:ascii="Tahoma" w:hAnsi="Tahoma" w:cs="Tahoma"/>
                <w:u w:val="none"/>
              </w:rPr>
              <w:t>selects 5 he</w:t>
            </w:r>
            <w:r w:rsidR="005E629B">
              <w:rPr>
                <w:rFonts w:ascii="Tahoma" w:hAnsi="Tahoma" w:cs="Tahoma"/>
                <w:u w:val="none"/>
              </w:rPr>
              <w:t>a</w:t>
            </w:r>
            <w:r w:rsidR="00C3122B">
              <w:rPr>
                <w:rFonts w:ascii="Tahoma" w:hAnsi="Tahoma" w:cs="Tahoma"/>
                <w:u w:val="none"/>
              </w:rPr>
              <w:t>l</w:t>
            </w:r>
            <w:r w:rsidR="005E629B">
              <w:rPr>
                <w:rFonts w:ascii="Tahoma" w:hAnsi="Tahoma" w:cs="Tahoma"/>
                <w:u w:val="none"/>
              </w:rPr>
              <w:t xml:space="preserve">th centres </w:t>
            </w:r>
            <w:r w:rsidR="00BC5D71">
              <w:rPr>
                <w:rFonts w:ascii="Tahoma" w:hAnsi="Tahoma" w:cs="Tahoma"/>
                <w:u w:val="none"/>
              </w:rPr>
              <w:t xml:space="preserve">to erect health posts which will be central to serve as many outreaches as possible. </w:t>
            </w:r>
            <w:r w:rsidR="00B91448">
              <w:rPr>
                <w:rFonts w:ascii="Tahoma" w:hAnsi="Tahoma" w:cs="Tahoma"/>
                <w:u w:val="none"/>
              </w:rPr>
              <w:t xml:space="preserve">The request to </w:t>
            </w:r>
            <w:proofErr w:type="gramStart"/>
            <w:r w:rsidR="00B91448">
              <w:rPr>
                <w:rFonts w:ascii="Tahoma" w:hAnsi="Tahoma" w:cs="Tahoma"/>
                <w:u w:val="none"/>
              </w:rPr>
              <w:t>is</w:t>
            </w:r>
            <w:proofErr w:type="gramEnd"/>
            <w:r w:rsidR="00B91448">
              <w:rPr>
                <w:rFonts w:ascii="Tahoma" w:hAnsi="Tahoma" w:cs="Tahoma"/>
                <w:u w:val="none"/>
              </w:rPr>
              <w:t xml:space="preserve"> to support construction of Health posts which will be used to provide integrated services during outreaches and accommodate nurses to stay overnight or for whatever time that may be required.</w:t>
            </w:r>
            <w:r w:rsidR="003E696D" w:rsidRPr="003E696D">
              <w:rPr>
                <w:rFonts w:ascii="Tahoma" w:hAnsi="Tahoma" w:cs="Tahoma"/>
                <w:u w:val="none"/>
              </w:rPr>
              <w:t xml:space="preserve"> </w:t>
            </w:r>
            <w:r w:rsidR="009F531B">
              <w:rPr>
                <w:rFonts w:ascii="Tahoma" w:hAnsi="Tahoma" w:cs="Tahoma"/>
                <w:u w:val="none"/>
              </w:rPr>
              <w:lastRenderedPageBreak/>
              <w:t xml:space="preserve">GoL </w:t>
            </w:r>
            <w:r w:rsidR="003E696D" w:rsidRPr="003E696D">
              <w:rPr>
                <w:rFonts w:ascii="Tahoma" w:hAnsi="Tahoma" w:cs="Tahoma"/>
                <w:u w:val="none"/>
              </w:rPr>
              <w:t xml:space="preserve">is asking for </w:t>
            </w:r>
            <w:r w:rsidR="009F531B">
              <w:rPr>
                <w:rFonts w:ascii="Tahoma" w:hAnsi="Tahoma" w:cs="Tahoma"/>
                <w:u w:val="none"/>
              </w:rPr>
              <w:t xml:space="preserve">the </w:t>
            </w:r>
            <w:r w:rsidR="003E696D" w:rsidRPr="003E696D">
              <w:rPr>
                <w:rFonts w:ascii="Tahoma" w:hAnsi="Tahoma" w:cs="Tahoma"/>
                <w:u w:val="none"/>
              </w:rPr>
              <w:t xml:space="preserve">purchase of fridges to be put in </w:t>
            </w:r>
            <w:r w:rsidR="00BC5D71">
              <w:rPr>
                <w:rFonts w:ascii="Tahoma" w:hAnsi="Tahoma" w:cs="Tahoma"/>
                <w:u w:val="none"/>
              </w:rPr>
              <w:t>113</w:t>
            </w:r>
            <w:r w:rsidR="003E696D" w:rsidRPr="003E696D">
              <w:rPr>
                <w:rFonts w:ascii="Tahoma" w:hAnsi="Tahoma" w:cs="Tahoma"/>
                <w:u w:val="none"/>
              </w:rPr>
              <w:t xml:space="preserve"> </w:t>
            </w:r>
            <w:r w:rsidR="006A7A3E">
              <w:rPr>
                <w:rFonts w:ascii="Tahoma" w:hAnsi="Tahoma" w:cs="Tahoma"/>
                <w:u w:val="none"/>
              </w:rPr>
              <w:t xml:space="preserve">more </w:t>
            </w:r>
            <w:r w:rsidR="003E696D" w:rsidRPr="003E696D">
              <w:rPr>
                <w:rFonts w:ascii="Tahoma" w:hAnsi="Tahoma" w:cs="Tahoma"/>
                <w:u w:val="none"/>
              </w:rPr>
              <w:t>facilities</w:t>
            </w:r>
            <w:r w:rsidR="00BC5D71">
              <w:rPr>
                <w:rFonts w:ascii="Tahoma" w:hAnsi="Tahoma" w:cs="Tahoma"/>
                <w:u w:val="none"/>
              </w:rPr>
              <w:t xml:space="preserve"> which operate with old and poor performing fridges</w:t>
            </w:r>
            <w:r w:rsidR="003E696D" w:rsidRPr="003E696D">
              <w:rPr>
                <w:rFonts w:ascii="Tahoma" w:hAnsi="Tahoma" w:cs="Tahoma"/>
                <w:u w:val="none"/>
              </w:rPr>
              <w:t>.</w:t>
            </w:r>
            <w:r w:rsidR="00B35C4A">
              <w:rPr>
                <w:rFonts w:ascii="Tahoma" w:hAnsi="Tahoma" w:cs="Tahoma"/>
                <w:u w:val="none"/>
              </w:rPr>
              <w:t xml:space="preserve"> P</w:t>
            </w:r>
            <w:r w:rsidR="003E696D" w:rsidRPr="003E696D">
              <w:rPr>
                <w:rFonts w:ascii="Tahoma" w:hAnsi="Tahoma" w:cs="Tahoma"/>
                <w:u w:val="none"/>
              </w:rPr>
              <w:t>urchase of equipment</w:t>
            </w:r>
            <w:r w:rsidR="009F531B">
              <w:rPr>
                <w:rFonts w:ascii="Tahoma" w:hAnsi="Tahoma" w:cs="Tahoma"/>
                <w:u w:val="none"/>
              </w:rPr>
              <w:t xml:space="preserve"> such as fridges and motor vehicles</w:t>
            </w:r>
            <w:r w:rsidR="00B35C4A">
              <w:rPr>
                <w:rFonts w:ascii="Tahoma" w:hAnsi="Tahoma" w:cs="Tahoma"/>
                <w:u w:val="none"/>
              </w:rPr>
              <w:t xml:space="preserve"> are in line with cMYP</w:t>
            </w:r>
            <w:r w:rsidR="003E696D" w:rsidRPr="003E696D">
              <w:rPr>
                <w:rFonts w:ascii="Tahoma" w:hAnsi="Tahoma" w:cs="Tahoma"/>
                <w:u w:val="none"/>
              </w:rPr>
              <w:t>.</w:t>
            </w:r>
          </w:p>
          <w:p w:rsidR="003E696D" w:rsidRDefault="00B91448" w:rsidP="00B91448">
            <w:pPr>
              <w:pStyle w:val="Heading2"/>
              <w:jc w:val="both"/>
            </w:pPr>
            <w:r>
              <w:rPr>
                <w:rFonts w:ascii="Tahoma" w:hAnsi="Tahoma" w:cs="Tahoma"/>
                <w:u w:val="none"/>
              </w:rPr>
              <w:t xml:space="preserve"> </w:t>
            </w:r>
          </w:p>
          <w:p w:rsidR="006A3492" w:rsidRDefault="003E696D" w:rsidP="00D013FB">
            <w:pPr>
              <w:pStyle w:val="BodyText1"/>
              <w:ind w:firstLine="0"/>
              <w:rPr>
                <w:rFonts w:ascii="Tahoma" w:hAnsi="Tahoma" w:cs="Tahoma"/>
              </w:rPr>
            </w:pPr>
            <w:r>
              <w:rPr>
                <w:rFonts w:ascii="Tahoma" w:hAnsi="Tahoma" w:cs="Tahoma"/>
              </w:rPr>
              <w:t xml:space="preserve">The GoL has developed a </w:t>
            </w:r>
            <w:r w:rsidRPr="005602A6">
              <w:rPr>
                <w:rFonts w:ascii="Tahoma" w:hAnsi="Tahoma" w:cs="Tahoma"/>
                <w:i/>
              </w:rPr>
              <w:t>PHC Revitalization Plan for the period 2011-2017</w:t>
            </w:r>
            <w:r w:rsidR="007A2F24">
              <w:rPr>
                <w:rFonts w:ascii="Tahoma" w:hAnsi="Tahoma" w:cs="Tahoma"/>
              </w:rPr>
              <w:t xml:space="preserve"> demonstrating its commitment to PHC </w:t>
            </w:r>
            <w:r w:rsidR="009F531B">
              <w:rPr>
                <w:rFonts w:ascii="Tahoma" w:hAnsi="Tahoma" w:cs="Tahoma"/>
              </w:rPr>
              <w:t xml:space="preserve">in line with the 2008 Ouagadougou Declaration on PHC. </w:t>
            </w:r>
            <w:r w:rsidR="00880EF5">
              <w:rPr>
                <w:rFonts w:ascii="Tahoma" w:hAnsi="Tahoma" w:cs="Tahoma"/>
              </w:rPr>
              <w:t xml:space="preserve">The Plan </w:t>
            </w:r>
            <w:r w:rsidR="00886723">
              <w:rPr>
                <w:rFonts w:ascii="Tahoma" w:hAnsi="Tahoma" w:cs="Tahoma"/>
              </w:rPr>
              <w:t xml:space="preserve">looks at practical consideration for revitalization of PHC in Lesotho and defines the roles of various levels of the health system starting with MoH headquarters which is essentially for policy making and ensuring adequate funding for PHC activities. The health facilities have the responsibility of training and supervision of VHWs while </w:t>
            </w:r>
            <w:r w:rsidR="004F0EEE">
              <w:rPr>
                <w:rFonts w:ascii="Tahoma" w:hAnsi="Tahoma" w:cs="Tahoma"/>
              </w:rPr>
              <w:t>health centre committees, which represent</w:t>
            </w:r>
            <w:r w:rsidR="00886723">
              <w:rPr>
                <w:rFonts w:ascii="Tahoma" w:hAnsi="Tahoma" w:cs="Tahoma"/>
              </w:rPr>
              <w:t xml:space="preserve"> a cross section of society, advise health centre management.  </w:t>
            </w:r>
            <w:r w:rsidR="00EC5528">
              <w:rPr>
                <w:rFonts w:ascii="Tahoma" w:hAnsi="Tahoma" w:cs="Tahoma"/>
              </w:rPr>
              <w:t>T</w:t>
            </w:r>
            <w:r w:rsidR="009F531B">
              <w:rPr>
                <w:rFonts w:ascii="Tahoma" w:hAnsi="Tahoma" w:cs="Tahoma"/>
              </w:rPr>
              <w:t xml:space="preserve">he plan </w:t>
            </w:r>
            <w:r w:rsidR="007A2F24">
              <w:rPr>
                <w:rFonts w:ascii="Tahoma" w:hAnsi="Tahoma" w:cs="Tahoma"/>
              </w:rPr>
              <w:t xml:space="preserve">aims at strengthening community health systems </w:t>
            </w:r>
            <w:r w:rsidR="004370BB">
              <w:rPr>
                <w:rFonts w:ascii="Tahoma" w:hAnsi="Tahoma" w:cs="Tahoma"/>
              </w:rPr>
              <w:t>through training</w:t>
            </w:r>
            <w:r w:rsidR="007A2F24">
              <w:rPr>
                <w:rFonts w:ascii="Tahoma" w:hAnsi="Tahoma" w:cs="Tahoma"/>
              </w:rPr>
              <w:t xml:space="preserve"> of VHWs</w:t>
            </w:r>
            <w:r w:rsidR="00886723">
              <w:rPr>
                <w:rFonts w:ascii="Tahoma" w:hAnsi="Tahoma" w:cs="Tahoma"/>
              </w:rPr>
              <w:t xml:space="preserve"> and other members of the community</w:t>
            </w:r>
            <w:r w:rsidR="007A2F24">
              <w:rPr>
                <w:rFonts w:ascii="Tahoma" w:hAnsi="Tahoma" w:cs="Tahoma"/>
              </w:rPr>
              <w:t xml:space="preserve">. </w:t>
            </w:r>
            <w:r w:rsidR="00886723">
              <w:rPr>
                <w:rFonts w:ascii="Tahoma" w:hAnsi="Tahoma" w:cs="Tahoma"/>
              </w:rPr>
              <w:t>The GoL has already started sensitizing the community councils, VHWs, chiefs and health centre staff and the promotion of</w:t>
            </w:r>
            <w:r w:rsidR="00B7634E">
              <w:rPr>
                <w:rFonts w:ascii="Tahoma" w:hAnsi="Tahoma" w:cs="Tahoma"/>
              </w:rPr>
              <w:t xml:space="preserve"> </w:t>
            </w:r>
            <w:r w:rsidR="00886723">
              <w:rPr>
                <w:rFonts w:ascii="Tahoma" w:hAnsi="Tahoma" w:cs="Tahoma"/>
              </w:rPr>
              <w:t xml:space="preserve">use of village health registers. </w:t>
            </w:r>
            <w:r w:rsidR="007A2F24">
              <w:rPr>
                <w:rFonts w:ascii="Tahoma" w:hAnsi="Tahoma" w:cs="Tahoma"/>
              </w:rPr>
              <w:t xml:space="preserve">This proposal also aims at </w:t>
            </w:r>
            <w:r w:rsidR="004A0FD0">
              <w:rPr>
                <w:rFonts w:ascii="Tahoma" w:hAnsi="Tahoma" w:cs="Tahoma"/>
              </w:rPr>
              <w:t xml:space="preserve">utilizing </w:t>
            </w:r>
            <w:r w:rsidR="004F0EEE">
              <w:rPr>
                <w:rFonts w:ascii="Tahoma" w:hAnsi="Tahoma" w:cs="Tahoma"/>
              </w:rPr>
              <w:t>VHWs to</w:t>
            </w:r>
            <w:r w:rsidR="00886723">
              <w:rPr>
                <w:rFonts w:ascii="Tahoma" w:hAnsi="Tahoma" w:cs="Tahoma"/>
              </w:rPr>
              <w:t xml:space="preserve"> strengthen </w:t>
            </w:r>
            <w:r w:rsidR="009F531B">
              <w:rPr>
                <w:rFonts w:ascii="Tahoma" w:hAnsi="Tahoma" w:cs="Tahoma"/>
              </w:rPr>
              <w:t xml:space="preserve">data collection at community level through </w:t>
            </w:r>
            <w:r w:rsidR="00886723">
              <w:rPr>
                <w:rFonts w:ascii="Tahoma" w:hAnsi="Tahoma" w:cs="Tahoma"/>
              </w:rPr>
              <w:t xml:space="preserve">use of cell phones. </w:t>
            </w:r>
            <w:r w:rsidR="009F531B">
              <w:rPr>
                <w:rFonts w:ascii="Tahoma" w:hAnsi="Tahoma" w:cs="Tahoma"/>
              </w:rPr>
              <w:t>Improving data collection systems at community level is a major</w:t>
            </w:r>
            <w:r w:rsidR="002A4D92">
              <w:rPr>
                <w:rFonts w:ascii="Tahoma" w:hAnsi="Tahoma" w:cs="Tahoma"/>
              </w:rPr>
              <w:t xml:space="preserve"> focus for the </w:t>
            </w:r>
            <w:r w:rsidR="00496BB0">
              <w:rPr>
                <w:rFonts w:ascii="Tahoma" w:hAnsi="Tahoma" w:cs="Tahoma"/>
              </w:rPr>
              <w:t xml:space="preserve">national </w:t>
            </w:r>
            <w:r w:rsidR="002A4D92">
              <w:rPr>
                <w:rFonts w:ascii="Tahoma" w:hAnsi="Tahoma" w:cs="Tahoma"/>
              </w:rPr>
              <w:t>health policy</w:t>
            </w:r>
            <w:r w:rsidR="009F531B">
              <w:rPr>
                <w:rFonts w:ascii="Tahoma" w:hAnsi="Tahoma" w:cs="Tahoma"/>
              </w:rPr>
              <w:t>.</w:t>
            </w:r>
          </w:p>
          <w:p w:rsidR="00496BB0" w:rsidRPr="00676553" w:rsidRDefault="00496BB0" w:rsidP="00D013FB">
            <w:pPr>
              <w:pStyle w:val="BodyText1"/>
              <w:ind w:firstLine="0"/>
              <w:rPr>
                <w:rFonts w:cs="Arial"/>
              </w:rPr>
            </w:pPr>
          </w:p>
        </w:tc>
      </w:tr>
      <w:tr w:rsidR="00D56A2B" w:rsidRPr="000C14A6" w:rsidTr="00666666">
        <w:tc>
          <w:tcPr>
            <w:tcW w:w="10490" w:type="dxa"/>
            <w:gridSpan w:val="2"/>
            <w:shd w:val="clear" w:color="auto" w:fill="B6DDE8"/>
          </w:tcPr>
          <w:p w:rsidR="00BE609A" w:rsidRPr="000C14A6" w:rsidRDefault="00D56A2B" w:rsidP="00AE21B0">
            <w:pPr>
              <w:widowControl w:val="0"/>
              <w:tabs>
                <w:tab w:val="left" w:pos="459"/>
              </w:tabs>
              <w:spacing w:before="120" w:after="120"/>
              <w:jc w:val="both"/>
              <w:rPr>
                <w:rFonts w:cs="Arial"/>
              </w:rPr>
            </w:pPr>
            <w:r w:rsidRPr="000C14A6">
              <w:rPr>
                <w:rFonts w:cs="Arial"/>
              </w:rPr>
              <w:lastRenderedPageBreak/>
              <w:t xml:space="preserve">2.2 </w:t>
            </w:r>
            <w:r w:rsidR="00BE609A" w:rsidRPr="000C14A6">
              <w:rPr>
                <w:rFonts w:cs="Arial"/>
              </w:rPr>
              <w:t xml:space="preserve">Key Health Systems Constraints </w:t>
            </w:r>
          </w:p>
          <w:p w:rsidR="00D56A2B" w:rsidRPr="000C14A6" w:rsidRDefault="002B474D" w:rsidP="000C14A6">
            <w:pPr>
              <w:widowControl w:val="0"/>
              <w:tabs>
                <w:tab w:val="left" w:pos="459"/>
              </w:tabs>
              <w:spacing w:after="120"/>
              <w:jc w:val="both"/>
              <w:rPr>
                <w:rFonts w:cs="Arial"/>
                <w:i/>
                <w:color w:val="173E49"/>
              </w:rPr>
            </w:pPr>
            <w:r w:rsidRPr="000C14A6">
              <w:rPr>
                <w:rFonts w:cs="Arial"/>
                <w:i/>
                <w:color w:val="173E49"/>
                <w:sz w:val="20"/>
              </w:rPr>
              <w:t xml:space="preserve">→ </w:t>
            </w:r>
            <w:r w:rsidR="005C6A5E" w:rsidRPr="000C14A6">
              <w:rPr>
                <w:rFonts w:cs="Arial"/>
                <w:i/>
                <w:color w:val="173E49"/>
                <w:sz w:val="20"/>
              </w:rPr>
              <w:t>Please d</w:t>
            </w:r>
            <w:r w:rsidR="00BE609A" w:rsidRPr="000C14A6">
              <w:rPr>
                <w:i/>
                <w:color w:val="173E49"/>
                <w:sz w:val="20"/>
              </w:rPr>
              <w:t>escribe key</w:t>
            </w:r>
            <w:r w:rsidR="009F47C3" w:rsidRPr="000C14A6">
              <w:rPr>
                <w:i/>
                <w:color w:val="173E49"/>
                <w:sz w:val="20"/>
              </w:rPr>
              <w:t xml:space="preserve"> health systems constraints</w:t>
            </w:r>
            <w:r w:rsidR="00BE609A" w:rsidRPr="000C14A6">
              <w:rPr>
                <w:i/>
                <w:color w:val="173E49"/>
                <w:sz w:val="20"/>
              </w:rPr>
              <w:t xml:space="preserve"> at national, sub-national and community levels preventing your country </w:t>
            </w:r>
            <w:r w:rsidR="00BE609A" w:rsidRPr="000C14A6">
              <w:rPr>
                <w:rFonts w:cs="Arial"/>
                <w:i/>
                <w:color w:val="173E49"/>
                <w:sz w:val="20"/>
              </w:rPr>
              <w:t>from reachi</w:t>
            </w:r>
            <w:r w:rsidR="005C6A5E" w:rsidRPr="000C14A6">
              <w:rPr>
                <w:rFonts w:cs="Arial"/>
                <w:i/>
                <w:color w:val="173E49"/>
                <w:sz w:val="20"/>
              </w:rPr>
              <w:t>ng the three health MDGs (4, 5 and</w:t>
            </w:r>
            <w:r w:rsidR="00BE609A" w:rsidRPr="000C14A6">
              <w:rPr>
                <w:rFonts w:cs="Arial"/>
                <w:i/>
                <w:color w:val="173E49"/>
                <w:sz w:val="20"/>
              </w:rPr>
              <w:t xml:space="preserve"> 6) and from improving </w:t>
            </w:r>
            <w:r w:rsidR="00742674" w:rsidRPr="001948DE">
              <w:rPr>
                <w:rFonts w:cs="Arial"/>
                <w:i/>
                <w:color w:val="173E49"/>
                <w:sz w:val="20"/>
              </w:rPr>
              <w:t>immunisation</w:t>
            </w:r>
            <w:r w:rsidR="00BE609A" w:rsidRPr="001948DE">
              <w:rPr>
                <w:rFonts w:cs="Arial"/>
                <w:i/>
                <w:color w:val="173E49"/>
                <w:sz w:val="20"/>
              </w:rPr>
              <w:t xml:space="preserve">, and </w:t>
            </w:r>
            <w:r w:rsidR="001948DE" w:rsidRPr="001948DE">
              <w:rPr>
                <w:rFonts w:cs="Arial"/>
                <w:i/>
                <w:color w:val="173E49"/>
                <w:sz w:val="20"/>
              </w:rPr>
              <w:t xml:space="preserve">from improving outcomes in reducing the burden of </w:t>
            </w:r>
            <w:r w:rsidR="00BE609A" w:rsidRPr="001948DE">
              <w:rPr>
                <w:rFonts w:cs="Arial"/>
                <w:i/>
                <w:color w:val="173E49"/>
                <w:sz w:val="20"/>
              </w:rPr>
              <w:t>(two or more of) HIV/AID</w:t>
            </w:r>
            <w:r w:rsidR="00BE609A" w:rsidRPr="000C14A6">
              <w:rPr>
                <w:rFonts w:cs="Arial"/>
                <w:i/>
                <w:color w:val="173E49"/>
                <w:sz w:val="20"/>
              </w:rPr>
              <w:t xml:space="preserve">S, tuberculosis and malaria. </w:t>
            </w:r>
            <w:r w:rsidR="00BE609A" w:rsidRPr="000C14A6">
              <w:rPr>
                <w:i/>
                <w:color w:val="173E49"/>
                <w:sz w:val="20"/>
              </w:rPr>
              <w:t>Include constraints particular to key populations and other unreached,</w:t>
            </w:r>
            <w:r w:rsidR="0037784C" w:rsidRPr="000C14A6">
              <w:rPr>
                <w:i/>
                <w:color w:val="173E49"/>
                <w:sz w:val="20"/>
              </w:rPr>
              <w:t xml:space="preserve"> </w:t>
            </w:r>
            <w:r w:rsidR="00BE609A" w:rsidRPr="000C14A6">
              <w:rPr>
                <w:i/>
                <w:color w:val="173E49"/>
                <w:sz w:val="20"/>
              </w:rPr>
              <w:t>marginali</w:t>
            </w:r>
            <w:r w:rsidR="000C14A6">
              <w:rPr>
                <w:i/>
                <w:color w:val="173E49"/>
                <w:sz w:val="20"/>
              </w:rPr>
              <w:t>s</w:t>
            </w:r>
            <w:r w:rsidR="00BE609A" w:rsidRPr="000C14A6">
              <w:rPr>
                <w:i/>
                <w:color w:val="173E49"/>
                <w:sz w:val="20"/>
              </w:rPr>
              <w:t>ed</w:t>
            </w:r>
            <w:r w:rsidR="0037784C" w:rsidRPr="000C14A6">
              <w:rPr>
                <w:i/>
                <w:color w:val="173E49"/>
                <w:sz w:val="20"/>
              </w:rPr>
              <w:t>, or otherwise disadvantaged</w:t>
            </w:r>
            <w:r w:rsidR="00BE609A" w:rsidRPr="000C14A6">
              <w:rPr>
                <w:i/>
                <w:color w:val="173E49"/>
                <w:sz w:val="20"/>
              </w:rPr>
              <w:t xml:space="preserve"> populations</w:t>
            </w:r>
            <w:r w:rsidR="00742674" w:rsidRPr="000C14A6">
              <w:rPr>
                <w:i/>
                <w:color w:val="173E49"/>
                <w:sz w:val="20"/>
              </w:rPr>
              <w:t xml:space="preserve"> (including gender related barriers)</w:t>
            </w:r>
            <w:r w:rsidR="00BE609A" w:rsidRPr="000C14A6">
              <w:rPr>
                <w:i/>
                <w:color w:val="173E49"/>
                <w:sz w:val="20"/>
              </w:rPr>
              <w:t>.</w:t>
            </w:r>
          </w:p>
        </w:tc>
      </w:tr>
      <w:tr w:rsidR="00D56A2B" w:rsidRPr="000C14A6" w:rsidTr="00666666">
        <w:trPr>
          <w:trHeight w:val="230"/>
        </w:trPr>
        <w:tc>
          <w:tcPr>
            <w:tcW w:w="10490" w:type="dxa"/>
            <w:gridSpan w:val="2"/>
            <w:shd w:val="clear" w:color="auto" w:fill="FFFFFF"/>
          </w:tcPr>
          <w:p w:rsidR="00D56A2B" w:rsidRDefault="009D7B44" w:rsidP="00AE21B0">
            <w:pPr>
              <w:spacing w:before="120" w:after="120"/>
              <w:jc w:val="both"/>
              <w:rPr>
                <w:rFonts w:cs="Arial"/>
                <w:b/>
                <w:i/>
              </w:rPr>
            </w:pPr>
            <w:r w:rsidRPr="000C14A6">
              <w:rPr>
                <w:rFonts w:cs="Arial"/>
                <w:b/>
                <w:i/>
              </w:rPr>
              <w:t>TWO</w:t>
            </w:r>
            <w:r w:rsidR="00D56A2B" w:rsidRPr="000C14A6">
              <w:rPr>
                <w:rFonts w:cs="Arial"/>
                <w:b/>
                <w:i/>
              </w:rPr>
              <w:t xml:space="preserve"> PAGE</w:t>
            </w:r>
            <w:r w:rsidRPr="000C14A6">
              <w:rPr>
                <w:rFonts w:cs="Arial"/>
                <w:b/>
                <w:i/>
              </w:rPr>
              <w:t>S</w:t>
            </w:r>
            <w:r w:rsidR="00D56A2B" w:rsidRPr="000C14A6">
              <w:rPr>
                <w:rFonts w:cs="Arial"/>
                <w:b/>
                <w:i/>
              </w:rPr>
              <w:t xml:space="preserve"> MAXIMUM</w:t>
            </w:r>
          </w:p>
          <w:p w:rsidR="00D14E40" w:rsidRDefault="00D14E40" w:rsidP="00B7634E">
            <w:pPr>
              <w:numPr>
                <w:ilvl w:val="1"/>
                <w:numId w:val="9"/>
              </w:numPr>
              <w:jc w:val="both"/>
              <w:rPr>
                <w:b/>
              </w:rPr>
            </w:pPr>
            <w:r w:rsidRPr="00C72095">
              <w:rPr>
                <w:b/>
              </w:rPr>
              <w:t>Key health systems constraints in Lesotho</w:t>
            </w:r>
          </w:p>
          <w:p w:rsidR="00B7634E" w:rsidRDefault="00B7634E" w:rsidP="00B7634E">
            <w:pPr>
              <w:jc w:val="both"/>
              <w:rPr>
                <w:b/>
              </w:rPr>
            </w:pPr>
          </w:p>
          <w:p w:rsidR="00B7634E" w:rsidRPr="00B7634E" w:rsidRDefault="00B7634E" w:rsidP="00B7634E">
            <w:pPr>
              <w:jc w:val="both"/>
            </w:pPr>
            <w:r w:rsidRPr="00B7634E">
              <w:t xml:space="preserve">The National Strategic Development Plan (2011/12-2015/16 highlights some of the </w:t>
            </w:r>
            <w:r w:rsidR="00C025DD">
              <w:t xml:space="preserve">constraints </w:t>
            </w:r>
            <w:r w:rsidRPr="00B7634E">
              <w:t>being experienced within the Lesotho health system and these include shortage of HR, weak procurement system, lack of efficiency in the utilisation of financial resources and lack of infrastructure and equipment among others.</w:t>
            </w:r>
            <w:r>
              <w:t xml:space="preserve"> We describe some of these constraints in details below.</w:t>
            </w:r>
          </w:p>
          <w:p w:rsidR="00D14E40" w:rsidRDefault="00D14E40" w:rsidP="00D14E40">
            <w:pPr>
              <w:jc w:val="both"/>
              <w:rPr>
                <w:rFonts w:eastAsia="Calibri"/>
                <w:szCs w:val="24"/>
              </w:rPr>
            </w:pPr>
          </w:p>
          <w:p w:rsidR="00231290" w:rsidRPr="00231290" w:rsidRDefault="00231290" w:rsidP="00D14E40">
            <w:pPr>
              <w:jc w:val="both"/>
              <w:rPr>
                <w:rFonts w:eastAsia="Calibri"/>
                <w:b/>
                <w:szCs w:val="24"/>
              </w:rPr>
            </w:pPr>
            <w:r w:rsidRPr="00231290">
              <w:rPr>
                <w:rFonts w:eastAsia="Calibri"/>
                <w:b/>
                <w:szCs w:val="24"/>
              </w:rPr>
              <w:t xml:space="preserve">2.2.1 </w:t>
            </w:r>
            <w:r w:rsidR="00A176CE" w:rsidRPr="00231290">
              <w:rPr>
                <w:rFonts w:eastAsia="Calibri"/>
                <w:b/>
                <w:szCs w:val="24"/>
              </w:rPr>
              <w:t>Mountainous</w:t>
            </w:r>
            <w:r w:rsidRPr="00231290">
              <w:rPr>
                <w:rFonts w:eastAsia="Calibri"/>
                <w:b/>
                <w:szCs w:val="24"/>
              </w:rPr>
              <w:t xml:space="preserve"> terrains and long distances to health facilities</w:t>
            </w:r>
          </w:p>
          <w:p w:rsidR="00231290" w:rsidRDefault="00231290" w:rsidP="00D14E40">
            <w:pPr>
              <w:jc w:val="both"/>
              <w:rPr>
                <w:rFonts w:eastAsia="Calibri"/>
                <w:szCs w:val="24"/>
              </w:rPr>
            </w:pPr>
          </w:p>
          <w:p w:rsidR="007E75CC" w:rsidRDefault="000755D8" w:rsidP="00D14E40">
            <w:pPr>
              <w:jc w:val="both"/>
              <w:rPr>
                <w:rFonts w:cs="Arial"/>
                <w:szCs w:val="22"/>
              </w:rPr>
            </w:pPr>
            <w:r>
              <w:rPr>
                <w:rFonts w:eastAsia="Calibri"/>
                <w:szCs w:val="24"/>
              </w:rPr>
              <w:t xml:space="preserve">The mountainous terrain </w:t>
            </w:r>
            <w:r w:rsidR="003F1013">
              <w:rPr>
                <w:rFonts w:eastAsia="Calibri"/>
                <w:szCs w:val="24"/>
              </w:rPr>
              <w:t xml:space="preserve">of Lesotho </w:t>
            </w:r>
            <w:r>
              <w:rPr>
                <w:rFonts w:cs="Arial"/>
                <w:szCs w:val="22"/>
              </w:rPr>
              <w:t xml:space="preserve">makes </w:t>
            </w:r>
            <w:r w:rsidR="00DE4716">
              <w:rPr>
                <w:rFonts w:cs="Arial"/>
                <w:szCs w:val="22"/>
              </w:rPr>
              <w:t xml:space="preserve">delivery of and </w:t>
            </w:r>
            <w:r>
              <w:rPr>
                <w:rFonts w:cs="Arial"/>
                <w:szCs w:val="22"/>
              </w:rPr>
              <w:t xml:space="preserve">accessibility to social services including health </w:t>
            </w:r>
            <w:r w:rsidR="003F1013">
              <w:rPr>
                <w:rFonts w:cs="Arial"/>
                <w:szCs w:val="22"/>
              </w:rPr>
              <w:t xml:space="preserve">care services </w:t>
            </w:r>
            <w:r>
              <w:rPr>
                <w:rFonts w:cs="Arial"/>
                <w:szCs w:val="22"/>
              </w:rPr>
              <w:t>quite difficult</w:t>
            </w:r>
            <w:r w:rsidR="005602A6">
              <w:rPr>
                <w:rFonts w:cs="Arial"/>
                <w:szCs w:val="22"/>
              </w:rPr>
              <w:t xml:space="preserve">. Some of these areas can only be reached with the use of helicopters. Figure 2 and 3 shows </w:t>
            </w:r>
            <w:r w:rsidR="007E75CC">
              <w:rPr>
                <w:rFonts w:cs="Arial"/>
                <w:szCs w:val="22"/>
              </w:rPr>
              <w:t>helicopters dropping bricks and other materials for construction of a health facility in some locations in the mountains:</w:t>
            </w:r>
          </w:p>
          <w:p w:rsidR="00993E9C" w:rsidRDefault="00993E9C" w:rsidP="00D14E40">
            <w:pPr>
              <w:jc w:val="both"/>
              <w:rPr>
                <w:rFonts w:cs="Arial"/>
                <w:szCs w:val="22"/>
              </w:rPr>
            </w:pPr>
          </w:p>
          <w:p w:rsidR="00993E9C" w:rsidRDefault="00993E9C" w:rsidP="006C4438">
            <w:pPr>
              <w:jc w:val="center"/>
              <w:rPr>
                <w:rFonts w:cs="Arial"/>
                <w:b/>
                <w:szCs w:val="22"/>
              </w:rPr>
            </w:pPr>
            <w:r w:rsidRPr="00993E9C">
              <w:rPr>
                <w:rFonts w:cs="Arial"/>
                <w:b/>
                <w:szCs w:val="22"/>
              </w:rPr>
              <w:t>Figure 2: Helicopters dropping bricks and other materials</w:t>
            </w:r>
          </w:p>
          <w:p w:rsidR="00993E9C" w:rsidRDefault="00993E9C" w:rsidP="00D14E40">
            <w:pPr>
              <w:jc w:val="both"/>
              <w:rPr>
                <w:rFonts w:cs="Arial"/>
                <w:b/>
                <w:szCs w:val="22"/>
              </w:rPr>
            </w:pPr>
          </w:p>
          <w:p w:rsidR="00993E9C" w:rsidRPr="00993E9C" w:rsidRDefault="008007CB" w:rsidP="00993E9C">
            <w:pPr>
              <w:jc w:val="center"/>
              <w:rPr>
                <w:rFonts w:cs="Arial"/>
                <w:b/>
                <w:szCs w:val="22"/>
              </w:rPr>
            </w:pPr>
            <w:r>
              <w:rPr>
                <w:rFonts w:cs="Arial"/>
                <w:b/>
                <w:noProof/>
                <w:szCs w:val="22"/>
                <w:lang w:val="en-US" w:eastAsia="en-US"/>
              </w:rPr>
              <w:drawing>
                <wp:inline distT="0" distB="0" distL="0" distR="0">
                  <wp:extent cx="4787900" cy="2605405"/>
                  <wp:effectExtent l="19050" t="0" r="0" b="0"/>
                  <wp:docPr id="7" name="Picture 3" descr="Sekolopata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kolopata 026"/>
                          <pic:cNvPicPr>
                            <a:picLocks noChangeAspect="1" noChangeArrowheads="1"/>
                          </pic:cNvPicPr>
                        </pic:nvPicPr>
                        <pic:blipFill>
                          <a:blip r:embed="rId20" cstate="print"/>
                          <a:srcRect/>
                          <a:stretch>
                            <a:fillRect/>
                          </a:stretch>
                        </pic:blipFill>
                        <pic:spPr bwMode="auto">
                          <a:xfrm>
                            <a:off x="0" y="0"/>
                            <a:ext cx="4787900" cy="2605405"/>
                          </a:xfrm>
                          <a:prstGeom prst="rect">
                            <a:avLst/>
                          </a:prstGeom>
                          <a:noFill/>
                          <a:ln w="9525">
                            <a:noFill/>
                            <a:miter lim="800000"/>
                            <a:headEnd/>
                            <a:tailEnd/>
                          </a:ln>
                        </pic:spPr>
                      </pic:pic>
                    </a:graphicData>
                  </a:graphic>
                </wp:inline>
              </w:drawing>
            </w:r>
          </w:p>
          <w:p w:rsidR="007E75CC" w:rsidRDefault="007E75CC" w:rsidP="00D14E40">
            <w:pPr>
              <w:jc w:val="both"/>
              <w:rPr>
                <w:rFonts w:cs="Arial"/>
                <w:szCs w:val="22"/>
              </w:rPr>
            </w:pPr>
          </w:p>
          <w:p w:rsidR="00D14E40" w:rsidRDefault="00D14E40" w:rsidP="00D14E40">
            <w:pPr>
              <w:jc w:val="both"/>
              <w:rPr>
                <w:rFonts w:cs="Arial"/>
                <w:szCs w:val="22"/>
              </w:rPr>
            </w:pPr>
            <w:r w:rsidRPr="000671A9">
              <w:rPr>
                <w:rFonts w:cs="Arial"/>
                <w:szCs w:val="22"/>
              </w:rPr>
              <w:lastRenderedPageBreak/>
              <w:t xml:space="preserve">The distances in some of the hard to reach areas are quite long making it difficult for people to walk to the health centres. In other countries within the region outreach clinics conducted by the MoH have been institutionalised and this is not the case in Lesotho. </w:t>
            </w:r>
            <w:r>
              <w:rPr>
                <w:rFonts w:cs="Arial"/>
                <w:szCs w:val="22"/>
              </w:rPr>
              <w:t xml:space="preserve">In Lesotho there are certain sites which are hardly reached by routine health services delivery </w:t>
            </w:r>
            <w:r w:rsidR="00231290">
              <w:rPr>
                <w:rFonts w:cs="Arial"/>
                <w:szCs w:val="22"/>
              </w:rPr>
              <w:t xml:space="preserve">including </w:t>
            </w:r>
            <w:r>
              <w:rPr>
                <w:rFonts w:cs="Arial"/>
                <w:szCs w:val="22"/>
              </w:rPr>
              <w:t xml:space="preserve">immunisation services. These are only reached for example during NIDs and using helicopters. These populations which can only be reached by helicopters have challenges in terms of seeking health care as facilities are far or they cannot access them. </w:t>
            </w:r>
            <w:r w:rsidR="00635914">
              <w:rPr>
                <w:rFonts w:cs="Arial"/>
                <w:szCs w:val="22"/>
              </w:rPr>
              <w:t xml:space="preserve">The EPI estimates that there are </w:t>
            </w:r>
            <w:r w:rsidR="00993E9C">
              <w:rPr>
                <w:rFonts w:cs="Arial"/>
                <w:szCs w:val="22"/>
              </w:rPr>
              <w:t>1</w:t>
            </w:r>
            <w:r w:rsidR="00635914">
              <w:rPr>
                <w:rFonts w:cs="Arial"/>
                <w:szCs w:val="22"/>
              </w:rPr>
              <w:t>33 hard to reach areas in Lesotho, areas that can only be reached by helicopters. Other</w:t>
            </w:r>
            <w:r w:rsidR="00231290">
              <w:rPr>
                <w:rFonts w:cs="Arial"/>
                <w:szCs w:val="22"/>
              </w:rPr>
              <w:t xml:space="preserve"> </w:t>
            </w:r>
            <w:r w:rsidR="00635914">
              <w:rPr>
                <w:rFonts w:cs="Arial"/>
                <w:szCs w:val="22"/>
              </w:rPr>
              <w:t>hard to reach areas can</w:t>
            </w:r>
            <w:r w:rsidR="00231290">
              <w:rPr>
                <w:rFonts w:cs="Arial"/>
                <w:szCs w:val="22"/>
              </w:rPr>
              <w:t>,</w:t>
            </w:r>
            <w:r w:rsidR="00635914">
              <w:rPr>
                <w:rFonts w:cs="Arial"/>
                <w:szCs w:val="22"/>
              </w:rPr>
              <w:t xml:space="preserve"> however</w:t>
            </w:r>
            <w:r w:rsidR="00231290">
              <w:rPr>
                <w:rFonts w:cs="Arial"/>
                <w:szCs w:val="22"/>
              </w:rPr>
              <w:t>,</w:t>
            </w:r>
            <w:r w:rsidR="00635914">
              <w:rPr>
                <w:rFonts w:cs="Arial"/>
                <w:szCs w:val="22"/>
              </w:rPr>
              <w:t xml:space="preserve"> be reached using horses and 4X4 vehicles.</w:t>
            </w:r>
          </w:p>
          <w:p w:rsidR="00993E9C" w:rsidRDefault="00993E9C" w:rsidP="00D14E40">
            <w:pPr>
              <w:jc w:val="both"/>
              <w:rPr>
                <w:rFonts w:cs="Arial"/>
                <w:szCs w:val="22"/>
              </w:rPr>
            </w:pPr>
          </w:p>
          <w:p w:rsidR="00993E9C" w:rsidRPr="00993E9C" w:rsidRDefault="00993E9C" w:rsidP="00993E9C">
            <w:pPr>
              <w:jc w:val="center"/>
              <w:rPr>
                <w:rFonts w:cs="Arial"/>
                <w:b/>
                <w:szCs w:val="22"/>
              </w:rPr>
            </w:pPr>
            <w:r w:rsidRPr="00993E9C">
              <w:rPr>
                <w:rFonts w:cs="Arial"/>
                <w:b/>
                <w:szCs w:val="22"/>
              </w:rPr>
              <w:t>Figure 3: Nurses on their way to deliver immunisation services by helicopter</w:t>
            </w:r>
            <w:r w:rsidR="00303775">
              <w:rPr>
                <w:rFonts w:cs="Arial"/>
                <w:b/>
                <w:szCs w:val="22"/>
              </w:rPr>
              <w:t xml:space="preserve"> on a very cold day</w:t>
            </w:r>
          </w:p>
          <w:p w:rsidR="00D14E40" w:rsidRDefault="00D14E40" w:rsidP="00D14E40">
            <w:pPr>
              <w:jc w:val="both"/>
              <w:rPr>
                <w:rFonts w:eastAsia="Calibri"/>
                <w:szCs w:val="24"/>
              </w:rPr>
            </w:pPr>
          </w:p>
          <w:p w:rsidR="00993E9C" w:rsidRDefault="008007CB" w:rsidP="00303775">
            <w:pPr>
              <w:jc w:val="center"/>
              <w:rPr>
                <w:rFonts w:eastAsia="Calibri"/>
                <w:szCs w:val="24"/>
              </w:rPr>
            </w:pPr>
            <w:r>
              <w:rPr>
                <w:rFonts w:eastAsia="Calibri"/>
                <w:noProof/>
                <w:szCs w:val="24"/>
                <w:lang w:val="en-US" w:eastAsia="en-US"/>
              </w:rPr>
              <w:drawing>
                <wp:inline distT="0" distB="0" distL="0" distR="0">
                  <wp:extent cx="4615180" cy="3441700"/>
                  <wp:effectExtent l="19050" t="0" r="0" b="0"/>
                  <wp:docPr id="8" name="Picture 4" descr="Immunisation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munisation 021"/>
                          <pic:cNvPicPr>
                            <a:picLocks noChangeAspect="1" noChangeArrowheads="1"/>
                          </pic:cNvPicPr>
                        </pic:nvPicPr>
                        <pic:blipFill>
                          <a:blip r:embed="rId21" cstate="print"/>
                          <a:srcRect/>
                          <a:stretch>
                            <a:fillRect/>
                          </a:stretch>
                        </pic:blipFill>
                        <pic:spPr bwMode="auto">
                          <a:xfrm>
                            <a:off x="0" y="0"/>
                            <a:ext cx="4615180" cy="3441700"/>
                          </a:xfrm>
                          <a:prstGeom prst="rect">
                            <a:avLst/>
                          </a:prstGeom>
                          <a:noFill/>
                          <a:ln w="9525">
                            <a:noFill/>
                            <a:miter lim="800000"/>
                            <a:headEnd/>
                            <a:tailEnd/>
                          </a:ln>
                        </pic:spPr>
                      </pic:pic>
                    </a:graphicData>
                  </a:graphic>
                </wp:inline>
              </w:drawing>
            </w:r>
          </w:p>
          <w:p w:rsidR="00993E9C" w:rsidRDefault="00993E9C" w:rsidP="00D14E40">
            <w:pPr>
              <w:jc w:val="both"/>
              <w:rPr>
                <w:rFonts w:eastAsia="Calibri"/>
                <w:szCs w:val="24"/>
              </w:rPr>
            </w:pPr>
          </w:p>
          <w:p w:rsidR="00231290" w:rsidRPr="00231290" w:rsidRDefault="00231290" w:rsidP="00D14E40">
            <w:pPr>
              <w:jc w:val="both"/>
              <w:rPr>
                <w:rFonts w:eastAsia="Calibri"/>
                <w:b/>
                <w:szCs w:val="24"/>
              </w:rPr>
            </w:pPr>
            <w:r w:rsidRPr="00231290">
              <w:rPr>
                <w:rFonts w:eastAsia="Calibri"/>
                <w:b/>
                <w:szCs w:val="24"/>
              </w:rPr>
              <w:t>2.2.2 Critical shortage of human resources for health</w:t>
            </w:r>
          </w:p>
          <w:p w:rsidR="00231290" w:rsidRDefault="00231290" w:rsidP="00A14AB0">
            <w:pPr>
              <w:jc w:val="both"/>
            </w:pPr>
          </w:p>
          <w:p w:rsidR="00EE1577" w:rsidRDefault="00231290" w:rsidP="00A14AB0">
            <w:pPr>
              <w:jc w:val="both"/>
            </w:pPr>
            <w:r>
              <w:t>As has been discussed earlier there is a critical shortage</w:t>
            </w:r>
            <w:r w:rsidR="00BB5C13">
              <w:t xml:space="preserve"> </w:t>
            </w:r>
            <w:r w:rsidR="00AE731A">
              <w:t xml:space="preserve">of </w:t>
            </w:r>
            <w:r w:rsidR="00C355BA">
              <w:t>skilled human</w:t>
            </w:r>
            <w:r>
              <w:t xml:space="preserve"> resources for health in Lesotho.</w:t>
            </w:r>
            <w:r w:rsidR="007E75CC">
              <w:t xml:space="preserve"> </w:t>
            </w:r>
            <w:r w:rsidR="00F2416B">
              <w:t>T</w:t>
            </w:r>
            <w:r w:rsidR="007E75CC">
              <w:t>he problem is particularly acute at district and lower levels</w:t>
            </w:r>
            <w:r w:rsidR="008E11AA">
              <w:t>. It is</w:t>
            </w:r>
            <w:r w:rsidR="007E75CC">
              <w:t xml:space="preserve"> </w:t>
            </w:r>
            <w:r w:rsidR="008E11AA">
              <w:t xml:space="preserve">however </w:t>
            </w:r>
            <w:r w:rsidR="009148EF">
              <w:t xml:space="preserve">gratifying to note that </w:t>
            </w:r>
            <w:r w:rsidR="008E11AA">
              <w:t>t</w:t>
            </w:r>
            <w:r w:rsidR="009148EF">
              <w:t xml:space="preserve">he </w:t>
            </w:r>
            <w:r w:rsidR="007E75CC">
              <w:t>hard to reach</w:t>
            </w:r>
            <w:r w:rsidR="008E11AA">
              <w:t xml:space="preserve"> </w:t>
            </w:r>
            <w:r w:rsidR="009148EF">
              <w:t xml:space="preserve">areas </w:t>
            </w:r>
            <w:r w:rsidR="008E11AA">
              <w:t xml:space="preserve">are receiving </w:t>
            </w:r>
            <w:r w:rsidR="009148EF">
              <w:t xml:space="preserve">special attention with the intention of meeting the </w:t>
            </w:r>
            <w:r w:rsidR="002633B7">
              <w:t>minimum required staff complement of 5</w:t>
            </w:r>
            <w:r w:rsidR="00AE731A">
              <w:t xml:space="preserve"> </w:t>
            </w:r>
            <w:r w:rsidR="002633B7">
              <w:t>Nurses</w:t>
            </w:r>
            <w:r w:rsidR="00C355BA">
              <w:t xml:space="preserve"> per Health Centre</w:t>
            </w:r>
            <w:r w:rsidR="007E75CC">
              <w:t>.</w:t>
            </w:r>
            <w:r>
              <w:t xml:space="preserve"> </w:t>
            </w:r>
            <w:r w:rsidR="00AE731A">
              <w:t>The Ministry is currently recruiting nurses to man</w:t>
            </w:r>
            <w:r w:rsidR="007D21C8">
              <w:t xml:space="preserve"> at least 46 hard to reach </w:t>
            </w:r>
            <w:r w:rsidR="00C355BA">
              <w:t>Health Centres</w:t>
            </w:r>
            <w:r w:rsidR="00482F55">
              <w:t xml:space="preserve"> to ensure that full staff complement is attained in these facilities. </w:t>
            </w:r>
            <w:r w:rsidR="003F63F3">
              <w:t xml:space="preserve">The employment conditions </w:t>
            </w:r>
            <w:r w:rsidR="00C20575">
              <w:t xml:space="preserve">for these new recruits </w:t>
            </w:r>
            <w:r w:rsidR="003F63F3">
              <w:t>include the</w:t>
            </w:r>
            <w:r w:rsidR="00DE71FD">
              <w:t xml:space="preserve"> newly set retention package for hard to reach areas.</w:t>
            </w:r>
            <w:r w:rsidR="007E75CC">
              <w:t xml:space="preserve"> </w:t>
            </w:r>
            <w:r w:rsidR="00C355BA">
              <w:t>Inadequate incentives have</w:t>
            </w:r>
            <w:r w:rsidR="00C20575">
              <w:t xml:space="preserve"> made</w:t>
            </w:r>
            <w:r w:rsidR="001D241F">
              <w:t xml:space="preserve"> it difficult for health workers to serve in very hard to reach mountainous areas. </w:t>
            </w:r>
            <w:r w:rsidR="00C025DD">
              <w:t xml:space="preserve"> </w:t>
            </w:r>
            <w:r w:rsidR="004770B0">
              <w:t xml:space="preserve">With a renewed focus on PHC following the 2008 </w:t>
            </w:r>
            <w:r w:rsidR="00701D57">
              <w:t>Ouagadougou</w:t>
            </w:r>
            <w:r w:rsidR="004770B0">
              <w:t xml:space="preserve"> Conference, VHWs will play a critical role in mobilising communities including delivery of PHC services at community level. However</w:t>
            </w:r>
            <w:r w:rsidR="006812E4">
              <w:t>,</w:t>
            </w:r>
            <w:r w:rsidR="004770B0">
              <w:t xml:space="preserve"> a significant propo</w:t>
            </w:r>
            <w:r w:rsidR="006812E4">
              <w:t xml:space="preserve">rtion </w:t>
            </w:r>
            <w:r w:rsidR="004770B0">
              <w:t xml:space="preserve">of </w:t>
            </w:r>
            <w:r w:rsidR="006812E4">
              <w:t>VHWs remain</w:t>
            </w:r>
            <w:r w:rsidR="004770B0">
              <w:t xml:space="preserve"> untrained to effectively deliver services</w:t>
            </w:r>
            <w:r w:rsidR="006812E4">
              <w:t xml:space="preserve"> and </w:t>
            </w:r>
            <w:r w:rsidR="004770B0">
              <w:t xml:space="preserve">these VHWs are actually being under-utilised. </w:t>
            </w:r>
            <w:r>
              <w:t>While c</w:t>
            </w:r>
            <w:r w:rsidR="004770B0">
              <w:t>ommunity councils, health centre committees (HCCs) and village health committees (VHCs) have just been established as part of the decentralisation process</w:t>
            </w:r>
            <w:r>
              <w:t xml:space="preserve">, they are </w:t>
            </w:r>
            <w:r w:rsidR="006812E4">
              <w:t xml:space="preserve">yet to be trained on </w:t>
            </w:r>
            <w:r w:rsidR="004770B0">
              <w:t xml:space="preserve">health </w:t>
            </w:r>
            <w:r w:rsidR="006812E4">
              <w:t xml:space="preserve">issues </w:t>
            </w:r>
            <w:r w:rsidR="004770B0">
              <w:t xml:space="preserve">to effectively support the VHWs in the work they do. </w:t>
            </w:r>
          </w:p>
          <w:p w:rsidR="00EE1577" w:rsidRDefault="00EE1577" w:rsidP="00A14AB0">
            <w:pPr>
              <w:jc w:val="both"/>
            </w:pPr>
          </w:p>
          <w:p w:rsidR="001D241F" w:rsidRPr="001D241F" w:rsidRDefault="001D241F" w:rsidP="00A14AB0">
            <w:pPr>
              <w:jc w:val="both"/>
              <w:rPr>
                <w:b/>
              </w:rPr>
            </w:pPr>
            <w:r w:rsidRPr="001D241F">
              <w:rPr>
                <w:b/>
              </w:rPr>
              <w:t>2.2.3 Lack</w:t>
            </w:r>
            <w:r w:rsidR="001F20EC">
              <w:rPr>
                <w:b/>
              </w:rPr>
              <w:t xml:space="preserve"> </w:t>
            </w:r>
            <w:r w:rsidRPr="001D241F">
              <w:rPr>
                <w:b/>
              </w:rPr>
              <w:t>of managerial and supervisory skills at all levels</w:t>
            </w:r>
          </w:p>
          <w:p w:rsidR="001D241F" w:rsidRDefault="001D241F" w:rsidP="00A14AB0">
            <w:pPr>
              <w:jc w:val="both"/>
            </w:pPr>
          </w:p>
          <w:p w:rsidR="003B695B" w:rsidRDefault="00C025DD" w:rsidP="000671A9">
            <w:pPr>
              <w:jc w:val="both"/>
              <w:rPr>
                <w:rFonts w:cs="Arial"/>
                <w:szCs w:val="22"/>
              </w:rPr>
            </w:pPr>
            <w:r>
              <w:rPr>
                <w:rFonts w:cs="Arial"/>
                <w:szCs w:val="22"/>
              </w:rPr>
              <w:t xml:space="preserve">Inadequate </w:t>
            </w:r>
            <w:r w:rsidRPr="000671A9">
              <w:rPr>
                <w:rFonts w:cs="Arial"/>
                <w:szCs w:val="22"/>
              </w:rPr>
              <w:t>managerial and supervisory skills at all levels and the limited conduct of supportive supervision have</w:t>
            </w:r>
            <w:r w:rsidR="005B6C0A" w:rsidRPr="000671A9">
              <w:rPr>
                <w:rFonts w:cs="Arial"/>
                <w:szCs w:val="22"/>
              </w:rPr>
              <w:t xml:space="preserve"> </w:t>
            </w:r>
            <w:r w:rsidR="004770B0" w:rsidRPr="000671A9">
              <w:rPr>
                <w:rFonts w:cs="Arial"/>
                <w:szCs w:val="22"/>
              </w:rPr>
              <w:t xml:space="preserve">also </w:t>
            </w:r>
            <w:r w:rsidR="005B6C0A" w:rsidRPr="000671A9">
              <w:rPr>
                <w:rFonts w:cs="Arial"/>
                <w:szCs w:val="22"/>
              </w:rPr>
              <w:t>affected the delivery of health services including immunisation services</w:t>
            </w:r>
            <w:r w:rsidR="00EE1577" w:rsidRPr="000671A9">
              <w:rPr>
                <w:rFonts w:cs="Arial"/>
                <w:szCs w:val="22"/>
              </w:rPr>
              <w:t>.</w:t>
            </w:r>
            <w:r w:rsidR="004770B0" w:rsidRPr="000671A9">
              <w:rPr>
                <w:rFonts w:cs="Arial"/>
                <w:szCs w:val="22"/>
              </w:rPr>
              <w:t xml:space="preserve"> </w:t>
            </w:r>
            <w:r w:rsidR="001D241F">
              <w:rPr>
                <w:rFonts w:cs="Arial"/>
                <w:szCs w:val="22"/>
              </w:rPr>
              <w:t xml:space="preserve">The PIE report for HIB highlights </w:t>
            </w:r>
            <w:r w:rsidR="007E75CC">
              <w:rPr>
                <w:rFonts w:cs="Arial"/>
                <w:szCs w:val="22"/>
              </w:rPr>
              <w:t xml:space="preserve">the inadequate </w:t>
            </w:r>
            <w:r w:rsidR="001D241F">
              <w:rPr>
                <w:rFonts w:cs="Arial"/>
                <w:szCs w:val="22"/>
              </w:rPr>
              <w:t xml:space="preserve">supportive supervision </w:t>
            </w:r>
            <w:r w:rsidR="007E75CC">
              <w:rPr>
                <w:rFonts w:cs="Arial"/>
                <w:szCs w:val="22"/>
              </w:rPr>
              <w:t xml:space="preserve">and attributes this to the </w:t>
            </w:r>
            <w:r w:rsidR="001D241F">
              <w:rPr>
                <w:rFonts w:cs="Arial"/>
                <w:szCs w:val="22"/>
              </w:rPr>
              <w:t xml:space="preserve">shortage of staff at district level </w:t>
            </w:r>
            <w:proofErr w:type="gramStart"/>
            <w:r w:rsidR="001D241F">
              <w:rPr>
                <w:rFonts w:cs="Arial"/>
                <w:szCs w:val="22"/>
              </w:rPr>
              <w:t>who</w:t>
            </w:r>
            <w:proofErr w:type="gramEnd"/>
            <w:r w:rsidR="001D241F">
              <w:rPr>
                <w:rFonts w:cs="Arial"/>
                <w:szCs w:val="22"/>
              </w:rPr>
              <w:t xml:space="preserve"> are busy with other duties to </w:t>
            </w:r>
            <w:r w:rsidR="001F20EC">
              <w:rPr>
                <w:rFonts w:cs="Arial"/>
                <w:szCs w:val="22"/>
              </w:rPr>
              <w:t>e</w:t>
            </w:r>
            <w:r w:rsidR="001D241F">
              <w:rPr>
                <w:rFonts w:cs="Arial"/>
                <w:szCs w:val="22"/>
              </w:rPr>
              <w:t xml:space="preserve">ffectively supervise delivery of vaccination services. </w:t>
            </w:r>
            <w:r w:rsidR="00EE1577" w:rsidRPr="000671A9">
              <w:rPr>
                <w:rFonts w:cs="Arial"/>
                <w:szCs w:val="22"/>
              </w:rPr>
              <w:t xml:space="preserve"> </w:t>
            </w:r>
            <w:r w:rsidR="001D241F">
              <w:rPr>
                <w:rFonts w:cs="Arial"/>
                <w:szCs w:val="22"/>
              </w:rPr>
              <w:t>S</w:t>
            </w:r>
            <w:r w:rsidR="00314722" w:rsidRPr="000671A9">
              <w:rPr>
                <w:rFonts w:cs="Arial"/>
                <w:szCs w:val="22"/>
              </w:rPr>
              <w:t>tock</w:t>
            </w:r>
            <w:r w:rsidR="00314722">
              <w:rPr>
                <w:rFonts w:cs="Arial"/>
                <w:szCs w:val="22"/>
              </w:rPr>
              <w:t>-</w:t>
            </w:r>
            <w:r w:rsidR="00314722" w:rsidRPr="000671A9">
              <w:rPr>
                <w:rFonts w:cs="Arial"/>
                <w:szCs w:val="22"/>
              </w:rPr>
              <w:t xml:space="preserve">outs of </w:t>
            </w:r>
            <w:r w:rsidR="00F711E3">
              <w:rPr>
                <w:rFonts w:cs="Arial"/>
                <w:szCs w:val="22"/>
              </w:rPr>
              <w:t xml:space="preserve">some </w:t>
            </w:r>
            <w:r w:rsidR="00314722" w:rsidRPr="000671A9">
              <w:rPr>
                <w:rFonts w:cs="Arial"/>
                <w:szCs w:val="22"/>
              </w:rPr>
              <w:t xml:space="preserve">essential medicines in Lesotho </w:t>
            </w:r>
            <w:r w:rsidR="00D013FB">
              <w:rPr>
                <w:rFonts w:cs="Arial"/>
                <w:szCs w:val="22"/>
              </w:rPr>
              <w:t>have been reported</w:t>
            </w:r>
            <w:r w:rsidR="001D241F">
              <w:rPr>
                <w:rFonts w:cs="Arial"/>
                <w:szCs w:val="22"/>
              </w:rPr>
              <w:t xml:space="preserve"> and this is partly due to </w:t>
            </w:r>
            <w:r w:rsidR="007E75CC">
              <w:rPr>
                <w:rFonts w:cs="Arial"/>
                <w:szCs w:val="22"/>
              </w:rPr>
              <w:t xml:space="preserve">inadequate </w:t>
            </w:r>
            <w:r w:rsidR="000671A9" w:rsidRPr="000671A9">
              <w:rPr>
                <w:rFonts w:cs="Arial"/>
                <w:szCs w:val="22"/>
              </w:rPr>
              <w:t>skills in forecasting and stock management</w:t>
            </w:r>
            <w:r w:rsidR="001F20EC">
              <w:rPr>
                <w:rFonts w:cs="Arial"/>
                <w:szCs w:val="22"/>
              </w:rPr>
              <w:t xml:space="preserve">. </w:t>
            </w:r>
            <w:r w:rsidR="00BB6935">
              <w:rPr>
                <w:rFonts w:cs="Arial"/>
                <w:szCs w:val="22"/>
              </w:rPr>
              <w:t>The EVM assessment also found that there was a lack of trained cold chain technicians who can perform preventive</w:t>
            </w:r>
            <w:r w:rsidR="007E75CC">
              <w:rPr>
                <w:rFonts w:cs="Arial"/>
                <w:szCs w:val="22"/>
              </w:rPr>
              <w:t xml:space="preserve"> maintenance</w:t>
            </w:r>
            <w:r w:rsidR="00BB6935">
              <w:rPr>
                <w:rFonts w:cs="Arial"/>
                <w:szCs w:val="22"/>
              </w:rPr>
              <w:t xml:space="preserve">. There is a need </w:t>
            </w:r>
            <w:r w:rsidR="00BB6935">
              <w:rPr>
                <w:rFonts w:cs="Arial"/>
                <w:szCs w:val="22"/>
              </w:rPr>
              <w:lastRenderedPageBreak/>
              <w:t xml:space="preserve">therefore to </w:t>
            </w:r>
            <w:r w:rsidR="007E75CC">
              <w:rPr>
                <w:rFonts w:cs="Arial"/>
                <w:szCs w:val="22"/>
              </w:rPr>
              <w:t xml:space="preserve">build </w:t>
            </w:r>
            <w:r w:rsidR="00BB6935">
              <w:rPr>
                <w:rFonts w:cs="Arial"/>
                <w:szCs w:val="22"/>
              </w:rPr>
              <w:t>managerial and supervisory skills at all levels</w:t>
            </w:r>
            <w:r>
              <w:rPr>
                <w:rFonts w:cs="Arial"/>
                <w:szCs w:val="22"/>
              </w:rPr>
              <w:t xml:space="preserve"> of the health system</w:t>
            </w:r>
            <w:r w:rsidR="00BB6935">
              <w:rPr>
                <w:rFonts w:cs="Arial"/>
                <w:szCs w:val="22"/>
              </w:rPr>
              <w:t xml:space="preserve">. </w:t>
            </w:r>
          </w:p>
          <w:p w:rsidR="00824DC8" w:rsidRDefault="00824DC8" w:rsidP="000671A9">
            <w:pPr>
              <w:jc w:val="both"/>
              <w:rPr>
                <w:rFonts w:cs="Arial"/>
                <w:szCs w:val="22"/>
              </w:rPr>
            </w:pPr>
          </w:p>
          <w:p w:rsidR="003B695B" w:rsidRDefault="003B695B" w:rsidP="000671A9">
            <w:pPr>
              <w:jc w:val="both"/>
              <w:rPr>
                <w:rFonts w:cs="Arial"/>
                <w:szCs w:val="22"/>
              </w:rPr>
            </w:pPr>
          </w:p>
          <w:p w:rsidR="001F20EC" w:rsidRPr="001F20EC" w:rsidRDefault="001F20EC" w:rsidP="000671A9">
            <w:pPr>
              <w:jc w:val="both"/>
              <w:rPr>
                <w:rFonts w:cs="Arial"/>
                <w:b/>
                <w:szCs w:val="22"/>
              </w:rPr>
            </w:pPr>
            <w:r w:rsidRPr="001F20EC">
              <w:rPr>
                <w:rFonts w:cs="Arial"/>
                <w:b/>
                <w:szCs w:val="22"/>
              </w:rPr>
              <w:t>2.2.4 Shortage of medical and related equipment</w:t>
            </w:r>
            <w:r w:rsidR="007E75CC">
              <w:rPr>
                <w:rFonts w:cs="Arial"/>
                <w:b/>
                <w:szCs w:val="22"/>
              </w:rPr>
              <w:t xml:space="preserve"> and infrastructure</w:t>
            </w:r>
          </w:p>
          <w:p w:rsidR="001F20EC" w:rsidRDefault="001F20EC" w:rsidP="000671A9">
            <w:pPr>
              <w:jc w:val="both"/>
              <w:rPr>
                <w:rFonts w:cs="Arial"/>
                <w:szCs w:val="22"/>
              </w:rPr>
            </w:pPr>
          </w:p>
          <w:p w:rsidR="005863EC" w:rsidRDefault="009E1B3E" w:rsidP="000671A9">
            <w:pPr>
              <w:jc w:val="both"/>
              <w:rPr>
                <w:rFonts w:cs="Arial"/>
                <w:szCs w:val="22"/>
              </w:rPr>
            </w:pPr>
            <w:r>
              <w:rPr>
                <w:rFonts w:cs="Arial"/>
                <w:szCs w:val="22"/>
              </w:rPr>
              <w:t>The shortage of important medical</w:t>
            </w:r>
            <w:r w:rsidR="007E75CC">
              <w:rPr>
                <w:rFonts w:cs="Arial"/>
                <w:szCs w:val="22"/>
              </w:rPr>
              <w:t xml:space="preserve"> and related </w:t>
            </w:r>
            <w:r>
              <w:rPr>
                <w:rFonts w:cs="Arial"/>
                <w:szCs w:val="22"/>
              </w:rPr>
              <w:t xml:space="preserve">equipment especially at district </w:t>
            </w:r>
            <w:r w:rsidR="001F20EC">
              <w:rPr>
                <w:rFonts w:cs="Arial"/>
                <w:szCs w:val="22"/>
              </w:rPr>
              <w:t xml:space="preserve">and lower </w:t>
            </w:r>
            <w:r>
              <w:rPr>
                <w:rFonts w:cs="Arial"/>
                <w:szCs w:val="22"/>
              </w:rPr>
              <w:t>level</w:t>
            </w:r>
            <w:r w:rsidR="007E75CC">
              <w:rPr>
                <w:rFonts w:cs="Arial"/>
                <w:szCs w:val="22"/>
              </w:rPr>
              <w:t>s</w:t>
            </w:r>
            <w:r>
              <w:rPr>
                <w:rFonts w:cs="Arial"/>
                <w:szCs w:val="22"/>
              </w:rPr>
              <w:t xml:space="preserve"> has been observed</w:t>
            </w:r>
            <w:r w:rsidR="00BB6935">
              <w:rPr>
                <w:rFonts w:cs="Arial"/>
                <w:szCs w:val="22"/>
              </w:rPr>
              <w:t xml:space="preserve"> and </w:t>
            </w:r>
            <w:r w:rsidR="001F20EC">
              <w:rPr>
                <w:rFonts w:cs="Arial"/>
                <w:szCs w:val="22"/>
              </w:rPr>
              <w:t>been detailed for example in the 2012 DQS</w:t>
            </w:r>
            <w:r w:rsidR="005863EC">
              <w:rPr>
                <w:rFonts w:cs="Arial"/>
                <w:szCs w:val="22"/>
              </w:rPr>
              <w:t xml:space="preserve"> as well as in the 2010 Lesotho HSA. Challenges experienced in supply of medicines include inadequate financial allocation for medicines, absence of a national policy on drug donations, inadequate management system in the medicines supply chain and inadequate and inequitable distribution of pharmaceutical HR. Because of this there have been cases of </w:t>
            </w:r>
            <w:r w:rsidR="004F0EEE">
              <w:rPr>
                <w:rFonts w:cs="Arial"/>
                <w:szCs w:val="22"/>
              </w:rPr>
              <w:t>stock out</w:t>
            </w:r>
            <w:r w:rsidR="005863EC">
              <w:rPr>
                <w:rFonts w:cs="Arial"/>
                <w:szCs w:val="22"/>
              </w:rPr>
              <w:t xml:space="preserve"> of medicines at facility level. </w:t>
            </w:r>
            <w:r w:rsidR="004B637E">
              <w:rPr>
                <w:rFonts w:cs="Arial"/>
                <w:szCs w:val="22"/>
              </w:rPr>
              <w:t xml:space="preserve">In term of equipment, this is in short supply and the problem is exacerbated by lack of personnel to perform preventive maintenance and the non-availability of definitive sector equipment replacement plan and strategies. In some cases even if working equipment is available, it is not being used because the users have not been trained. </w:t>
            </w:r>
            <w:r w:rsidR="001F20EC">
              <w:rPr>
                <w:rFonts w:cs="Arial"/>
                <w:szCs w:val="22"/>
              </w:rPr>
              <w:t xml:space="preserve"> </w:t>
            </w:r>
          </w:p>
          <w:p w:rsidR="005863EC" w:rsidRDefault="005863EC" w:rsidP="000671A9">
            <w:pPr>
              <w:jc w:val="both"/>
              <w:rPr>
                <w:rFonts w:cs="Arial"/>
                <w:szCs w:val="22"/>
              </w:rPr>
            </w:pPr>
          </w:p>
          <w:p w:rsidR="00F84554" w:rsidRDefault="003B695B" w:rsidP="000671A9">
            <w:pPr>
              <w:jc w:val="both"/>
              <w:rPr>
                <w:rFonts w:cs="Arial"/>
                <w:szCs w:val="22"/>
              </w:rPr>
            </w:pPr>
            <w:r>
              <w:rPr>
                <w:rFonts w:cs="Arial"/>
                <w:szCs w:val="22"/>
              </w:rPr>
              <w:t>New vaccine</w:t>
            </w:r>
            <w:r w:rsidR="001F20EC">
              <w:rPr>
                <w:rFonts w:cs="Arial"/>
                <w:szCs w:val="22"/>
              </w:rPr>
              <w:t>s</w:t>
            </w:r>
            <w:r>
              <w:rPr>
                <w:rFonts w:cs="Arial"/>
                <w:szCs w:val="22"/>
              </w:rPr>
              <w:t xml:space="preserve"> are being introduced in Lesotho and the EVM assessment </w:t>
            </w:r>
            <w:r w:rsidR="001F20EC">
              <w:rPr>
                <w:rFonts w:cs="Arial"/>
                <w:szCs w:val="22"/>
              </w:rPr>
              <w:t xml:space="preserve">observed </w:t>
            </w:r>
            <w:r>
              <w:rPr>
                <w:rFonts w:cs="Arial"/>
                <w:szCs w:val="22"/>
              </w:rPr>
              <w:t>the general</w:t>
            </w:r>
            <w:r w:rsidR="001F20EC">
              <w:rPr>
                <w:rFonts w:cs="Arial"/>
                <w:szCs w:val="22"/>
              </w:rPr>
              <w:t xml:space="preserve"> </w:t>
            </w:r>
            <w:r>
              <w:rPr>
                <w:rFonts w:cs="Arial"/>
                <w:szCs w:val="22"/>
              </w:rPr>
              <w:t>lack of cold chain storage at the central level where there is a need to increase cold chain volume</w:t>
            </w:r>
            <w:r w:rsidR="001F20EC">
              <w:rPr>
                <w:rFonts w:cs="Arial"/>
                <w:szCs w:val="22"/>
              </w:rPr>
              <w:t xml:space="preserve">. </w:t>
            </w:r>
            <w:r>
              <w:rPr>
                <w:rFonts w:cs="Arial"/>
                <w:szCs w:val="22"/>
              </w:rPr>
              <w:t xml:space="preserve">At the central level the EVM also identified the lack of dry stores which can be used to store diluents and syringes and safety boxes. Cold chain capacity at district level was also found severely lacking. Other challenges at the district level included lack of complete sets of temperature charts, no planned maintenance of equipment including cold chain, </w:t>
            </w:r>
            <w:r w:rsidR="00BB6935">
              <w:rPr>
                <w:rFonts w:cs="Arial"/>
                <w:szCs w:val="22"/>
              </w:rPr>
              <w:t xml:space="preserve">the </w:t>
            </w:r>
            <w:r>
              <w:rPr>
                <w:rFonts w:cs="Arial"/>
                <w:szCs w:val="22"/>
              </w:rPr>
              <w:t xml:space="preserve">lack of </w:t>
            </w:r>
            <w:r w:rsidR="003C7B33">
              <w:rPr>
                <w:rFonts w:cs="Arial"/>
                <w:szCs w:val="22"/>
              </w:rPr>
              <w:t>computerised</w:t>
            </w:r>
            <w:r>
              <w:rPr>
                <w:rFonts w:cs="Arial"/>
                <w:szCs w:val="22"/>
              </w:rPr>
              <w:t xml:space="preserve"> stock management software</w:t>
            </w:r>
            <w:r w:rsidR="000755D8">
              <w:rPr>
                <w:rStyle w:val="FootnoteReference"/>
                <w:rFonts w:cs="Arial"/>
                <w:szCs w:val="22"/>
              </w:rPr>
              <w:footnoteReference w:id="14"/>
            </w:r>
            <w:r>
              <w:rPr>
                <w:rFonts w:cs="Arial"/>
                <w:szCs w:val="22"/>
              </w:rPr>
              <w:t xml:space="preserve">. </w:t>
            </w:r>
            <w:r w:rsidR="00BB6935">
              <w:rPr>
                <w:rFonts w:cs="Arial"/>
                <w:szCs w:val="22"/>
              </w:rPr>
              <w:t xml:space="preserve">The private sector lacks </w:t>
            </w:r>
            <w:r w:rsidR="009E1B3E">
              <w:rPr>
                <w:rFonts w:cs="Arial"/>
                <w:szCs w:val="22"/>
              </w:rPr>
              <w:t xml:space="preserve">vaccine carriers and cold boxes </w:t>
            </w:r>
            <w:r w:rsidR="007E75CC">
              <w:rPr>
                <w:rFonts w:cs="Arial"/>
                <w:szCs w:val="22"/>
              </w:rPr>
              <w:t xml:space="preserve">which </w:t>
            </w:r>
            <w:r w:rsidR="00BB6935">
              <w:rPr>
                <w:rFonts w:cs="Arial"/>
                <w:szCs w:val="22"/>
              </w:rPr>
              <w:t xml:space="preserve">can be used to carry vaccines from public health facilities where they source </w:t>
            </w:r>
            <w:r w:rsidR="005911E9">
              <w:rPr>
                <w:rFonts w:cs="Arial"/>
                <w:szCs w:val="22"/>
              </w:rPr>
              <w:t>them</w:t>
            </w:r>
            <w:r w:rsidR="009E1B3E">
              <w:rPr>
                <w:rFonts w:cs="Arial"/>
                <w:szCs w:val="22"/>
              </w:rPr>
              <w:t xml:space="preserve">. </w:t>
            </w:r>
            <w:r w:rsidR="00BB6935">
              <w:rPr>
                <w:rFonts w:cs="Arial"/>
                <w:szCs w:val="22"/>
              </w:rPr>
              <w:t xml:space="preserve">The shortage </w:t>
            </w:r>
            <w:r w:rsidR="005911E9">
              <w:rPr>
                <w:rFonts w:cs="Arial"/>
                <w:szCs w:val="22"/>
              </w:rPr>
              <w:t xml:space="preserve">of </w:t>
            </w:r>
            <w:r w:rsidR="00BB6935">
              <w:rPr>
                <w:rFonts w:cs="Arial"/>
                <w:szCs w:val="22"/>
              </w:rPr>
              <w:t xml:space="preserve">equipment </w:t>
            </w:r>
            <w:r w:rsidR="005911E9">
              <w:rPr>
                <w:rFonts w:cs="Arial"/>
                <w:szCs w:val="22"/>
              </w:rPr>
              <w:t xml:space="preserve">especially cold chain </w:t>
            </w:r>
            <w:r w:rsidR="009E1B3E">
              <w:rPr>
                <w:rFonts w:cs="Arial"/>
                <w:szCs w:val="22"/>
              </w:rPr>
              <w:t xml:space="preserve">has affected the delivery of immunisation services. </w:t>
            </w:r>
          </w:p>
          <w:p w:rsidR="003F6134" w:rsidRDefault="003F6134" w:rsidP="000671A9">
            <w:pPr>
              <w:jc w:val="both"/>
              <w:rPr>
                <w:rFonts w:cs="Arial"/>
                <w:szCs w:val="22"/>
              </w:rPr>
            </w:pPr>
          </w:p>
          <w:p w:rsidR="003F6134" w:rsidRDefault="003F6134" w:rsidP="000671A9">
            <w:pPr>
              <w:jc w:val="both"/>
              <w:rPr>
                <w:rFonts w:cs="Arial"/>
                <w:b/>
                <w:szCs w:val="22"/>
              </w:rPr>
            </w:pPr>
            <w:r w:rsidRPr="003F6134">
              <w:rPr>
                <w:rFonts w:cs="Arial"/>
                <w:b/>
                <w:szCs w:val="22"/>
              </w:rPr>
              <w:t>2.2.5 Shortage of transport</w:t>
            </w:r>
          </w:p>
          <w:p w:rsidR="001E02B8" w:rsidRDefault="001E02B8" w:rsidP="000671A9">
            <w:pPr>
              <w:jc w:val="both"/>
              <w:rPr>
                <w:rFonts w:cs="Arial"/>
                <w:b/>
                <w:szCs w:val="22"/>
              </w:rPr>
            </w:pPr>
          </w:p>
          <w:p w:rsidR="00156E85" w:rsidRDefault="001E02B8" w:rsidP="004B637E">
            <w:pPr>
              <w:jc w:val="both"/>
              <w:rPr>
                <w:rFonts w:cs="Arial"/>
                <w:szCs w:val="22"/>
              </w:rPr>
            </w:pPr>
            <w:r>
              <w:rPr>
                <w:rFonts w:cs="Arial"/>
                <w:szCs w:val="22"/>
              </w:rPr>
              <w:t xml:space="preserve">At district and lower levels there is a shortage of 4X4 vehicles for carrying out outreach services not only for immunisation but for other MCH activities </w:t>
            </w:r>
            <w:r w:rsidR="00017FA7">
              <w:rPr>
                <w:rFonts w:cs="Arial"/>
                <w:szCs w:val="22"/>
              </w:rPr>
              <w:t xml:space="preserve">and supportive supervision by the DHMT to </w:t>
            </w:r>
            <w:r w:rsidR="00BA204F">
              <w:rPr>
                <w:rFonts w:cs="Arial"/>
                <w:szCs w:val="22"/>
              </w:rPr>
              <w:t xml:space="preserve">the </w:t>
            </w:r>
            <w:r w:rsidR="00017FA7">
              <w:rPr>
                <w:rFonts w:cs="Arial"/>
                <w:szCs w:val="22"/>
              </w:rPr>
              <w:t xml:space="preserve">Health Centres </w:t>
            </w:r>
            <w:r>
              <w:rPr>
                <w:rFonts w:cs="Arial"/>
                <w:szCs w:val="22"/>
              </w:rPr>
              <w:t xml:space="preserve">as well. The 2010 Lesotho </w:t>
            </w:r>
            <w:r w:rsidR="00F13B1B">
              <w:rPr>
                <w:rFonts w:cs="Arial"/>
                <w:szCs w:val="22"/>
              </w:rPr>
              <w:t>HSA reports</w:t>
            </w:r>
            <w:r>
              <w:rPr>
                <w:rFonts w:cs="Arial"/>
                <w:szCs w:val="22"/>
              </w:rPr>
              <w:t xml:space="preserve"> that accessing vehicles for referral at district level is a major challenge even for </w:t>
            </w:r>
            <w:r w:rsidR="00F13B1B">
              <w:rPr>
                <w:rFonts w:cs="Arial"/>
                <w:szCs w:val="22"/>
              </w:rPr>
              <w:t>obstetric cases</w:t>
            </w:r>
            <w:r>
              <w:rPr>
                <w:rFonts w:cs="Arial"/>
                <w:szCs w:val="22"/>
              </w:rPr>
              <w:t xml:space="preserve">. </w:t>
            </w:r>
            <w:r w:rsidR="00F13B1B">
              <w:rPr>
                <w:rFonts w:cs="Arial"/>
                <w:szCs w:val="22"/>
              </w:rPr>
              <w:t xml:space="preserve">The PIE report also identified </w:t>
            </w:r>
            <w:r w:rsidR="00C50A1E">
              <w:rPr>
                <w:rFonts w:cs="Arial"/>
                <w:szCs w:val="22"/>
              </w:rPr>
              <w:t xml:space="preserve">inadequate </w:t>
            </w:r>
            <w:r w:rsidR="00F13B1B">
              <w:rPr>
                <w:rFonts w:cs="Arial"/>
                <w:szCs w:val="22"/>
              </w:rPr>
              <w:t xml:space="preserve">transport mainly to transport vaccines from the national level to lower level facilities. As of now each district has at least 10 Health Centres which provide static services. On average each Health Centre has 3 Outreach sites (i.e. a total of 30 outreach sites per district). The current transport capacity is able to offer services in about a third of these outreach sites. In this proposal GOL is requesting that each district be provided with one 4x4 vehicle to offer services in the remaining estimated 20 outreach sites which are going to be covered by paying one visit per month. </w:t>
            </w:r>
          </w:p>
          <w:p w:rsidR="002C6026" w:rsidRDefault="002C6026" w:rsidP="00F84554">
            <w:pPr>
              <w:jc w:val="both"/>
              <w:rPr>
                <w:b/>
              </w:rPr>
            </w:pPr>
          </w:p>
          <w:p w:rsidR="00BB6935" w:rsidRPr="00BB6935" w:rsidRDefault="00BB6935" w:rsidP="00F84554">
            <w:pPr>
              <w:jc w:val="both"/>
              <w:rPr>
                <w:b/>
              </w:rPr>
            </w:pPr>
            <w:r w:rsidRPr="00BB6935">
              <w:rPr>
                <w:b/>
              </w:rPr>
              <w:t>2.2.</w:t>
            </w:r>
            <w:r w:rsidR="002C6026">
              <w:rPr>
                <w:b/>
              </w:rPr>
              <w:t>6</w:t>
            </w:r>
            <w:r w:rsidRPr="00BB6935">
              <w:rPr>
                <w:b/>
              </w:rPr>
              <w:t xml:space="preserve"> Poor data management including non-use at source</w:t>
            </w:r>
          </w:p>
          <w:p w:rsidR="00BB6935" w:rsidRDefault="00BB6935" w:rsidP="007C628B">
            <w:pPr>
              <w:jc w:val="both"/>
              <w:rPr>
                <w:rFonts w:cs="Arial"/>
                <w:bCs/>
                <w:color w:val="000000"/>
              </w:rPr>
            </w:pPr>
          </w:p>
          <w:p w:rsidR="00C025DD" w:rsidRDefault="00C06A74" w:rsidP="00CE5626">
            <w:pPr>
              <w:jc w:val="both"/>
            </w:pPr>
            <w:r>
              <w:t>There are challenges with regard to management of HMIS d</w:t>
            </w:r>
            <w:r w:rsidR="007C628B">
              <w:t xml:space="preserve">ata at </w:t>
            </w:r>
            <w:r>
              <w:t xml:space="preserve">all levels of the health system. </w:t>
            </w:r>
            <w:r w:rsidR="007C628B">
              <w:t>While the HMIS is functional, there are still challenges such as shortage of personnel to effectively manage the system, data completeness and timeliness of reporting is a challenge and the lack of feedback to health centres and DHMTs by MoH headquarte</w:t>
            </w:r>
            <w:r w:rsidR="00314722">
              <w:t>r</w:t>
            </w:r>
            <w:r w:rsidR="007C628B">
              <w:t>s</w:t>
            </w:r>
            <w:r>
              <w:t xml:space="preserve"> is a concern</w:t>
            </w:r>
            <w:r w:rsidR="007C628B">
              <w:t xml:space="preserve">. </w:t>
            </w:r>
            <w:r>
              <w:t xml:space="preserve">The 2012 DQS has also reported the lack of </w:t>
            </w:r>
            <w:proofErr w:type="gramStart"/>
            <w:r>
              <w:t>under</w:t>
            </w:r>
            <w:proofErr w:type="gramEnd"/>
            <w:r>
              <w:t xml:space="preserve"> five registers and that in some contexts health facilities are using improvised forms. </w:t>
            </w:r>
            <w:r w:rsidR="00CE5626">
              <w:t>There is also insufficient knowledge of a proper way of tallying among health workers</w:t>
            </w:r>
            <w:r w:rsidR="00CE5626">
              <w:rPr>
                <w:rStyle w:val="FootnoteReference"/>
              </w:rPr>
              <w:footnoteReference w:id="15"/>
            </w:r>
            <w:r w:rsidR="00CE5626">
              <w:t xml:space="preserve">. </w:t>
            </w:r>
            <w:r w:rsidR="007C628B">
              <w:t xml:space="preserve">The other challenges include lack of capacity at all levels to </w:t>
            </w:r>
            <w:r w:rsidR="00F9353D">
              <w:t>analyse and utilise data for decision making</w:t>
            </w:r>
            <w:r w:rsidR="00314722">
              <w:t xml:space="preserve"> and the existence of parallel data collection</w:t>
            </w:r>
            <w:r w:rsidR="00F711E3">
              <w:t xml:space="preserve"> system</w:t>
            </w:r>
            <w:r>
              <w:t>s</w:t>
            </w:r>
            <w:r w:rsidR="00F711E3">
              <w:t xml:space="preserve"> for example with</w:t>
            </w:r>
            <w:r>
              <w:t>in</w:t>
            </w:r>
            <w:r w:rsidR="00F711E3">
              <w:t xml:space="preserve"> the MoH</w:t>
            </w:r>
            <w:r w:rsidR="00F34BDF">
              <w:t xml:space="preserve"> the EPI program collects its own data and so do the Tuberculosis and HIV</w:t>
            </w:r>
            <w:r>
              <w:t>/</w:t>
            </w:r>
            <w:r w:rsidR="00F34BDF">
              <w:t xml:space="preserve">AIDS programs. </w:t>
            </w:r>
            <w:r w:rsidR="00CE5626">
              <w:t>T</w:t>
            </w:r>
            <w:r>
              <w:t>he existence of parallel data collection system tends to put a lot of pressure on already thin human resource within Lesotho’s health sector</w:t>
            </w:r>
            <w:r w:rsidR="00CE5626">
              <w:t>. Lastly, VHWs reside at community level and they have the ability to collect data for example on number of immunised children but transmission of data to health facilities to which they are attached is problematic</w:t>
            </w:r>
            <w:r w:rsidR="00F80A5A">
              <w:t>; hence the need for facilitating the means through which they can send data</w:t>
            </w:r>
            <w:r w:rsidR="00CE5626">
              <w:t xml:space="preserve">. </w:t>
            </w:r>
            <w:r w:rsidR="00F80A5A">
              <w:t>Only two out of 10 districts are currently using the District Vaccine Data Management Tool (DVDMT) with the r</w:t>
            </w:r>
            <w:r w:rsidR="00C025DD">
              <w:t>est managing data using a paper-</w:t>
            </w:r>
            <w:r w:rsidR="00F80A5A">
              <w:t xml:space="preserve">based </w:t>
            </w:r>
            <w:r w:rsidR="00F80A5A">
              <w:lastRenderedPageBreak/>
              <w:t>system just as is the case with health centres.</w:t>
            </w:r>
          </w:p>
          <w:p w:rsidR="00C06A74" w:rsidRDefault="00C06A74" w:rsidP="007C628B">
            <w:pPr>
              <w:jc w:val="both"/>
            </w:pPr>
          </w:p>
          <w:p w:rsidR="00C06A74" w:rsidRPr="003E55DE" w:rsidRDefault="00CE5626" w:rsidP="007C628B">
            <w:pPr>
              <w:jc w:val="both"/>
              <w:rPr>
                <w:b/>
              </w:rPr>
            </w:pPr>
            <w:r w:rsidRPr="003E55DE">
              <w:rPr>
                <w:b/>
              </w:rPr>
              <w:t>2.2.</w:t>
            </w:r>
            <w:r w:rsidR="002C6026">
              <w:rPr>
                <w:b/>
              </w:rPr>
              <w:t>7</w:t>
            </w:r>
            <w:r w:rsidRPr="003E55DE">
              <w:rPr>
                <w:b/>
              </w:rPr>
              <w:t xml:space="preserve"> </w:t>
            </w:r>
            <w:r w:rsidR="003E55DE" w:rsidRPr="003E55DE">
              <w:rPr>
                <w:b/>
              </w:rPr>
              <w:t xml:space="preserve">Lack of financial resources </w:t>
            </w:r>
            <w:r w:rsidR="00DB6931">
              <w:rPr>
                <w:b/>
              </w:rPr>
              <w:t>at household and national level</w:t>
            </w:r>
          </w:p>
          <w:p w:rsidR="00C06A74" w:rsidRDefault="00C06A74" w:rsidP="007C628B">
            <w:pPr>
              <w:jc w:val="both"/>
            </w:pPr>
          </w:p>
          <w:p w:rsidR="007E2146" w:rsidRDefault="003E55DE" w:rsidP="007E2146">
            <w:pPr>
              <w:jc w:val="both"/>
            </w:pPr>
            <w:r>
              <w:t>While the payment of user fees at CHAL and GoL health centres has been removed in order to allow even poor people to access health services</w:t>
            </w:r>
            <w:r w:rsidR="00F80A5A">
              <w:t>; c</w:t>
            </w:r>
            <w:r>
              <w:t xml:space="preserve">hallenges still exist. </w:t>
            </w:r>
            <w:r w:rsidR="00FD3AAE" w:rsidRPr="004B637E">
              <w:t xml:space="preserve">Poor families still </w:t>
            </w:r>
            <w:r w:rsidRPr="004B637E">
              <w:t xml:space="preserve">struggle </w:t>
            </w:r>
            <w:r w:rsidR="00FD3AAE" w:rsidRPr="004B637E">
              <w:t xml:space="preserve">to meet </w:t>
            </w:r>
            <w:r w:rsidR="007E2146" w:rsidRPr="004B637E">
              <w:t>transport</w:t>
            </w:r>
            <w:r w:rsidR="00FD3AAE" w:rsidRPr="004B637E">
              <w:t xml:space="preserve"> and </w:t>
            </w:r>
            <w:r w:rsidR="007E2146" w:rsidRPr="004B637E">
              <w:t xml:space="preserve">medication </w:t>
            </w:r>
            <w:r w:rsidR="00FD3AAE" w:rsidRPr="004B637E">
              <w:t xml:space="preserve">costs </w:t>
            </w:r>
            <w:r w:rsidRPr="004B637E">
              <w:t>involved in the process of seeking care</w:t>
            </w:r>
            <w:r w:rsidR="007E2146">
              <w:t xml:space="preserve">. </w:t>
            </w:r>
            <w:r w:rsidR="00FD3AAE">
              <w:t>The l</w:t>
            </w:r>
            <w:r w:rsidR="007E2146">
              <w:t>ack of funds for transport is the primary reason across the population for not seeking relevant health services at the appropriate time.</w:t>
            </w:r>
            <w:r>
              <w:t xml:space="preserve"> It has been mentioned earlier that the GoL is a major source of health expenditure followed by private sources and that the country is very close to achieving the Abuja target with respect to government expenditure on health as a percentage of total government expenditure. While it seems that there are adequate resources within the GoL to adequately provide the minimum health care package the last MTEF demonstrated that there was a significant shortfall in resources required to effectively deliver health service; hence </w:t>
            </w:r>
            <w:r w:rsidR="00DB6931">
              <w:t>the continued need for support from development partners</w:t>
            </w:r>
            <w:r w:rsidR="00DB6931">
              <w:rPr>
                <w:rStyle w:val="FootnoteReference"/>
              </w:rPr>
              <w:footnoteReference w:id="16"/>
            </w:r>
            <w:r w:rsidR="00DB6931">
              <w:t>.</w:t>
            </w:r>
            <w:r>
              <w:t xml:space="preserve"> </w:t>
            </w:r>
          </w:p>
          <w:p w:rsidR="00F711E3" w:rsidRPr="000C14A6" w:rsidRDefault="00F711E3" w:rsidP="00DB6931">
            <w:pPr>
              <w:jc w:val="both"/>
              <w:rPr>
                <w:rFonts w:cs="Arial"/>
                <w:b/>
                <w:i/>
              </w:rPr>
            </w:pPr>
          </w:p>
        </w:tc>
      </w:tr>
      <w:tr w:rsidR="00D56A2B" w:rsidRPr="000C14A6" w:rsidTr="00666666">
        <w:tc>
          <w:tcPr>
            <w:tcW w:w="10490" w:type="dxa"/>
            <w:gridSpan w:val="2"/>
            <w:shd w:val="clear" w:color="auto" w:fill="B6DDE8"/>
          </w:tcPr>
          <w:p w:rsidR="002B474D" w:rsidRPr="000C14A6" w:rsidRDefault="00D56A2B" w:rsidP="00AE21B0">
            <w:pPr>
              <w:tabs>
                <w:tab w:val="left" w:pos="459"/>
              </w:tabs>
              <w:spacing w:before="120" w:after="120"/>
              <w:jc w:val="both"/>
              <w:rPr>
                <w:rFonts w:cs="Arial"/>
              </w:rPr>
            </w:pPr>
            <w:r w:rsidRPr="000C14A6">
              <w:rPr>
                <w:rFonts w:cs="Arial"/>
              </w:rPr>
              <w:lastRenderedPageBreak/>
              <w:t>2.3</w:t>
            </w:r>
            <w:r w:rsidR="002B474D" w:rsidRPr="000C14A6">
              <w:rPr>
                <w:rFonts w:cs="Arial"/>
              </w:rPr>
              <w:t xml:space="preserve"> Current HSS Efforts</w:t>
            </w:r>
            <w:r w:rsidRPr="000C14A6">
              <w:rPr>
                <w:rFonts w:cs="Arial"/>
              </w:rPr>
              <w:t xml:space="preserve"> </w:t>
            </w:r>
          </w:p>
          <w:p w:rsidR="00D56A2B" w:rsidRPr="000C14A6" w:rsidRDefault="002B474D" w:rsidP="005C6A5E">
            <w:pPr>
              <w:tabs>
                <w:tab w:val="left" w:pos="459"/>
              </w:tabs>
              <w:spacing w:after="120"/>
              <w:jc w:val="both"/>
              <w:rPr>
                <w:rFonts w:cs="Arial"/>
                <w:i/>
                <w:color w:val="173E49"/>
              </w:rPr>
            </w:pPr>
            <w:r w:rsidRPr="000C14A6">
              <w:rPr>
                <w:rFonts w:cs="Arial"/>
                <w:i/>
                <w:color w:val="173E49"/>
                <w:sz w:val="20"/>
              </w:rPr>
              <w:t xml:space="preserve">→ </w:t>
            </w:r>
            <w:r w:rsidR="005C6A5E" w:rsidRPr="000C14A6">
              <w:rPr>
                <w:rFonts w:cs="Arial"/>
                <w:i/>
                <w:color w:val="173E49"/>
                <w:sz w:val="20"/>
              </w:rPr>
              <w:t>Please d</w:t>
            </w:r>
            <w:r w:rsidR="00D56A2B" w:rsidRPr="000C14A6">
              <w:rPr>
                <w:rFonts w:cs="Arial"/>
                <w:i/>
                <w:color w:val="173E49"/>
                <w:sz w:val="20"/>
              </w:rPr>
              <w:t>esc</w:t>
            </w:r>
            <w:r w:rsidR="00B035C9" w:rsidRPr="000C14A6">
              <w:rPr>
                <w:rFonts w:cs="Arial"/>
                <w:i/>
                <w:color w:val="173E49"/>
                <w:sz w:val="20"/>
              </w:rPr>
              <w:t>ribe current HSS efforts in the</w:t>
            </w:r>
            <w:r w:rsidR="00D56A2B" w:rsidRPr="000C14A6">
              <w:rPr>
                <w:rFonts w:cs="Arial"/>
                <w:i/>
                <w:color w:val="173E49"/>
                <w:sz w:val="20"/>
              </w:rPr>
              <w:t xml:space="preserve"> country, supported by local and/or external resources, aimed at addressing the key health </w:t>
            </w:r>
            <w:r w:rsidR="00742674" w:rsidRPr="000C14A6">
              <w:rPr>
                <w:rFonts w:cs="Arial"/>
                <w:i/>
                <w:color w:val="173E49"/>
                <w:sz w:val="20"/>
              </w:rPr>
              <w:t>systems constraints</w:t>
            </w:r>
            <w:r w:rsidR="00D56A2B" w:rsidRPr="000C14A6">
              <w:rPr>
                <w:rFonts w:cs="Arial"/>
                <w:i/>
                <w:color w:val="173E49"/>
                <w:sz w:val="20"/>
              </w:rPr>
              <w:t xml:space="preserve">. </w:t>
            </w:r>
          </w:p>
        </w:tc>
      </w:tr>
      <w:tr w:rsidR="00D56A2B" w:rsidRPr="000C14A6" w:rsidTr="00666666">
        <w:trPr>
          <w:trHeight w:val="284"/>
        </w:trPr>
        <w:tc>
          <w:tcPr>
            <w:tcW w:w="10490" w:type="dxa"/>
            <w:gridSpan w:val="2"/>
            <w:shd w:val="clear" w:color="auto" w:fill="FFFFFF"/>
          </w:tcPr>
          <w:p w:rsidR="00D56A2B" w:rsidRDefault="000C14A6" w:rsidP="00AE21B0">
            <w:pPr>
              <w:spacing w:before="120" w:after="120"/>
              <w:jc w:val="both"/>
              <w:rPr>
                <w:rFonts w:cs="Arial"/>
                <w:b/>
                <w:i/>
              </w:rPr>
            </w:pPr>
            <w:r>
              <w:rPr>
                <w:rFonts w:cs="Arial"/>
                <w:b/>
                <w:i/>
              </w:rPr>
              <w:t>THREE</w:t>
            </w:r>
            <w:r w:rsidR="00D56A2B" w:rsidRPr="000C14A6">
              <w:rPr>
                <w:rFonts w:cs="Arial"/>
                <w:b/>
                <w:i/>
              </w:rPr>
              <w:t xml:space="preserve"> PAGE</w:t>
            </w:r>
            <w:r w:rsidR="005F7B29">
              <w:rPr>
                <w:rFonts w:cs="Arial"/>
                <w:b/>
                <w:i/>
              </w:rPr>
              <w:t>S</w:t>
            </w:r>
            <w:r w:rsidR="00D56A2B" w:rsidRPr="000C14A6">
              <w:rPr>
                <w:rFonts w:cs="Arial"/>
                <w:b/>
                <w:i/>
              </w:rPr>
              <w:t xml:space="preserve"> MAXIMUM</w:t>
            </w:r>
          </w:p>
          <w:p w:rsidR="008A2840" w:rsidRPr="008A2840" w:rsidRDefault="008A2840" w:rsidP="00AE21B0">
            <w:pPr>
              <w:spacing w:before="120" w:after="120"/>
              <w:jc w:val="both"/>
              <w:rPr>
                <w:rFonts w:cs="Arial"/>
                <w:b/>
              </w:rPr>
            </w:pPr>
            <w:r w:rsidRPr="008A2840">
              <w:rPr>
                <w:rFonts w:cs="Arial"/>
                <w:b/>
              </w:rPr>
              <w:t>Current HSS efforts in Lesotho</w:t>
            </w:r>
          </w:p>
          <w:p w:rsidR="00303775" w:rsidRDefault="00303775" w:rsidP="002C6026">
            <w:pPr>
              <w:jc w:val="both"/>
            </w:pPr>
            <w:r>
              <w:t>T</w:t>
            </w:r>
            <w:r w:rsidR="00DB6931">
              <w:t>he GoL with assistance from development partners</w:t>
            </w:r>
            <w:r w:rsidR="002C6026">
              <w:t xml:space="preserve"> as well as </w:t>
            </w:r>
            <w:r w:rsidR="00F80A5A">
              <w:t>stakeholders</w:t>
            </w:r>
            <w:r w:rsidR="002C6026">
              <w:t xml:space="preserve"> is implementing interventions aimed at addressing the HSS challenges that it faces</w:t>
            </w:r>
            <w:r w:rsidR="00DB6931">
              <w:t xml:space="preserve">. The investments in </w:t>
            </w:r>
            <w:r w:rsidR="002C6026">
              <w:t xml:space="preserve">health system </w:t>
            </w:r>
            <w:r>
              <w:t xml:space="preserve">interventions </w:t>
            </w:r>
            <w:r w:rsidR="00DB6931">
              <w:t>is particularly critical now as evidence from national surveys demonstrates that health and other social indicators have been going down and this is especially with regard to maternal, newborn and child health. The progress towards achieving MDGs in this area is off track.</w:t>
            </w:r>
            <w:r w:rsidR="00F80A5A">
              <w:t xml:space="preserve"> </w:t>
            </w:r>
            <w:r>
              <w:t xml:space="preserve">The </w:t>
            </w:r>
            <w:r w:rsidR="002C6026">
              <w:t>GoL</w:t>
            </w:r>
            <w:r w:rsidR="00CD7433">
              <w:t xml:space="preserve"> is already implementing a wide range of initiatives in order to address the prevailing HSS challenges: together with CHAL it is responsible for the training of health workers and the recruitment and payment of salaries, purchase of equipment and pharmaceuticals, financing the health sector and monitoring and evaluation of the performance of t</w:t>
            </w:r>
            <w:r w:rsidR="00333445">
              <w:t xml:space="preserve">he wider </w:t>
            </w:r>
            <w:r w:rsidR="00CD7433">
              <w:t>sector.</w:t>
            </w:r>
            <w:r w:rsidR="00333445">
              <w:t xml:space="preserve"> </w:t>
            </w:r>
            <w:r>
              <w:t>With regard to immunisation, the GoL has embarked on the following activities:</w:t>
            </w:r>
          </w:p>
          <w:p w:rsidR="00303775" w:rsidRDefault="00303775" w:rsidP="002C6026">
            <w:pPr>
              <w:jc w:val="both"/>
            </w:pPr>
          </w:p>
          <w:p w:rsidR="00303775" w:rsidRDefault="00303775" w:rsidP="00303775">
            <w:pPr>
              <w:numPr>
                <w:ilvl w:val="0"/>
                <w:numId w:val="27"/>
              </w:numPr>
              <w:jc w:val="both"/>
            </w:pPr>
            <w:r>
              <w:t>The training of cold chain assistants all over the country.</w:t>
            </w:r>
          </w:p>
          <w:p w:rsidR="00F80A5A" w:rsidRDefault="00303775" w:rsidP="00303775">
            <w:pPr>
              <w:numPr>
                <w:ilvl w:val="0"/>
                <w:numId w:val="27"/>
              </w:numPr>
              <w:jc w:val="both"/>
            </w:pPr>
            <w:r>
              <w:t>The training of health workers and community members in the RED strategy in 6 poorly performing districts.</w:t>
            </w:r>
          </w:p>
          <w:p w:rsidR="00303775" w:rsidRDefault="00303775" w:rsidP="00303775">
            <w:pPr>
              <w:numPr>
                <w:ilvl w:val="0"/>
                <w:numId w:val="27"/>
              </w:numPr>
              <w:jc w:val="both"/>
            </w:pPr>
            <w:r>
              <w:t>Mobilisation of communities for immunisation through the use of TVs and Radios.</w:t>
            </w:r>
          </w:p>
          <w:p w:rsidR="00303775" w:rsidRDefault="00303775" w:rsidP="00303775">
            <w:pPr>
              <w:numPr>
                <w:ilvl w:val="0"/>
                <w:numId w:val="27"/>
              </w:numPr>
              <w:jc w:val="both"/>
            </w:pPr>
            <w:r>
              <w:t>Training of VHWs.</w:t>
            </w:r>
          </w:p>
          <w:p w:rsidR="00303775" w:rsidRDefault="00303775" w:rsidP="00303775">
            <w:pPr>
              <w:numPr>
                <w:ilvl w:val="0"/>
                <w:numId w:val="27"/>
              </w:numPr>
              <w:jc w:val="both"/>
            </w:pPr>
            <w:r>
              <w:t>Purchased adequate cold boxes and vaccine carriers for the public sector.</w:t>
            </w:r>
          </w:p>
          <w:p w:rsidR="00303775" w:rsidRDefault="00D82CD0" w:rsidP="00303775">
            <w:pPr>
              <w:numPr>
                <w:ilvl w:val="0"/>
                <w:numId w:val="27"/>
              </w:numPr>
              <w:jc w:val="both"/>
            </w:pPr>
            <w:r>
              <w:t xml:space="preserve">The conduct of a </w:t>
            </w:r>
            <w:r w:rsidR="00303775">
              <w:t>DQS in 2012.</w:t>
            </w:r>
          </w:p>
          <w:p w:rsidR="00F80A5A" w:rsidRDefault="00F80A5A" w:rsidP="002C6026">
            <w:pPr>
              <w:jc w:val="both"/>
            </w:pPr>
          </w:p>
          <w:p w:rsidR="008A2840" w:rsidRDefault="00303775" w:rsidP="002C6026">
            <w:pPr>
              <w:jc w:val="both"/>
              <w:rPr>
                <w:rFonts w:cs="Arial"/>
              </w:rPr>
            </w:pPr>
            <w:r>
              <w:t xml:space="preserve">In addition to this Government has bought </w:t>
            </w:r>
            <w:r w:rsidR="00EC3AD7">
              <w:t xml:space="preserve">fridges for </w:t>
            </w:r>
            <w:r w:rsidR="00481987">
              <w:t>100 out</w:t>
            </w:r>
            <w:r w:rsidR="00FB6A42">
              <w:t xml:space="preserve"> of </w:t>
            </w:r>
            <w:r w:rsidR="00481987">
              <w:t>213 health</w:t>
            </w:r>
            <w:r>
              <w:t xml:space="preserve"> facilities </w:t>
            </w:r>
            <w:r w:rsidR="00FB6A42">
              <w:t xml:space="preserve">offering </w:t>
            </w:r>
            <w:r w:rsidR="00EC3AD7">
              <w:t>immunizations</w:t>
            </w:r>
            <w:r w:rsidR="00FB6A42">
              <w:t>.</w:t>
            </w:r>
            <w:r>
              <w:t xml:space="preserve"> </w:t>
            </w:r>
            <w:r w:rsidR="004B637E">
              <w:t>It can be seen that GoL with support from in-country partners are doing quite a lot as far as immunisation is concerned.</w:t>
            </w:r>
            <w:r w:rsidR="00C025DD">
              <w:t xml:space="preserve"> </w:t>
            </w:r>
            <w:r w:rsidR="00333445">
              <w:t xml:space="preserve">While GoL is a major source of health expenditure, there are gaps including in health systems strengthening where it requires financial and technical support from partners. As far as HSS is concerned </w:t>
            </w:r>
            <w:r w:rsidR="002C6026">
              <w:t xml:space="preserve">there </w:t>
            </w:r>
            <w:r w:rsidR="007A0362">
              <w:rPr>
                <w:rFonts w:cs="Arial"/>
              </w:rPr>
              <w:t xml:space="preserve">are three major partners involved in the implementation of HSS interventions in Lesotho and these are </w:t>
            </w:r>
            <w:r w:rsidR="00402541" w:rsidRPr="00402541">
              <w:rPr>
                <w:rFonts w:cs="Arial"/>
              </w:rPr>
              <w:t>the Global Fund</w:t>
            </w:r>
            <w:r w:rsidR="00792A27">
              <w:rPr>
                <w:rFonts w:cs="Arial"/>
              </w:rPr>
              <w:t>, PEPF</w:t>
            </w:r>
            <w:r w:rsidR="007A0362">
              <w:rPr>
                <w:rFonts w:cs="Arial"/>
              </w:rPr>
              <w:t xml:space="preserve">AR and MCA-HSS. </w:t>
            </w:r>
            <w:r w:rsidR="00356B6F">
              <w:rPr>
                <w:rFonts w:cs="Arial"/>
              </w:rPr>
              <w:t xml:space="preserve">Furthermore </w:t>
            </w:r>
            <w:r w:rsidR="00F44882">
              <w:rPr>
                <w:rFonts w:cs="Arial"/>
              </w:rPr>
              <w:t xml:space="preserve">Irish Aid </w:t>
            </w:r>
            <w:r w:rsidR="00623F5C">
              <w:rPr>
                <w:rFonts w:cs="Arial"/>
              </w:rPr>
              <w:t>is assisting</w:t>
            </w:r>
            <w:r w:rsidR="00F44882">
              <w:rPr>
                <w:rFonts w:cs="Arial"/>
              </w:rPr>
              <w:t xml:space="preserve"> in fulfilling the implementation of the Human R</w:t>
            </w:r>
            <w:r w:rsidR="00E47C3F">
              <w:rPr>
                <w:rFonts w:cs="Arial"/>
              </w:rPr>
              <w:t>e</w:t>
            </w:r>
            <w:r w:rsidR="00F44882">
              <w:rPr>
                <w:rFonts w:cs="Arial"/>
              </w:rPr>
              <w:t>source</w:t>
            </w:r>
            <w:r w:rsidR="00E47C3F">
              <w:rPr>
                <w:rFonts w:cs="Arial"/>
              </w:rPr>
              <w:t xml:space="preserve"> Strategic Plan</w:t>
            </w:r>
            <w:r w:rsidR="00623F5C">
              <w:rPr>
                <w:rFonts w:cs="Arial"/>
              </w:rPr>
              <w:t xml:space="preserve"> (Retention Strategy)</w:t>
            </w:r>
            <w:r w:rsidR="00B2182A">
              <w:rPr>
                <w:rFonts w:cs="Arial"/>
              </w:rPr>
              <w:t>.</w:t>
            </w:r>
            <w:r w:rsidR="00E47C3F">
              <w:rPr>
                <w:rFonts w:cs="Arial"/>
              </w:rPr>
              <w:t xml:space="preserve"> </w:t>
            </w:r>
            <w:r w:rsidR="008A2840">
              <w:rPr>
                <w:rFonts w:cs="Arial"/>
              </w:rPr>
              <w:t>This section describes the health system interventions which are being implemented by these partners.</w:t>
            </w:r>
          </w:p>
          <w:p w:rsidR="00C025DD" w:rsidRDefault="00C025DD" w:rsidP="002C6026">
            <w:pPr>
              <w:jc w:val="both"/>
              <w:rPr>
                <w:rFonts w:cs="Arial"/>
              </w:rPr>
            </w:pPr>
          </w:p>
          <w:p w:rsidR="008A2840" w:rsidRPr="008A2840" w:rsidRDefault="008A2840" w:rsidP="008A2840">
            <w:pPr>
              <w:spacing w:before="120" w:after="120"/>
              <w:jc w:val="both"/>
              <w:rPr>
                <w:rFonts w:cs="Arial"/>
                <w:b/>
              </w:rPr>
            </w:pPr>
            <w:r w:rsidRPr="008A2840">
              <w:rPr>
                <w:rFonts w:cs="Arial"/>
                <w:b/>
              </w:rPr>
              <w:t>2.3.1 The Global Fund</w:t>
            </w:r>
          </w:p>
          <w:p w:rsidR="00447F70" w:rsidRDefault="005B4304" w:rsidP="008A2840">
            <w:pPr>
              <w:spacing w:before="120" w:after="120"/>
              <w:jc w:val="both"/>
              <w:rPr>
                <w:rFonts w:cs="Arial"/>
              </w:rPr>
            </w:pPr>
            <w:r>
              <w:rPr>
                <w:rFonts w:cs="Arial"/>
              </w:rPr>
              <w:t xml:space="preserve">The GoL </w:t>
            </w:r>
            <w:r w:rsidR="002C6026">
              <w:rPr>
                <w:rFonts w:cs="Arial"/>
              </w:rPr>
              <w:t xml:space="preserve">is currently implementing a </w:t>
            </w:r>
            <w:r>
              <w:rPr>
                <w:rFonts w:cs="Arial"/>
              </w:rPr>
              <w:t xml:space="preserve">Round 8 </w:t>
            </w:r>
            <w:r w:rsidR="002C6026">
              <w:rPr>
                <w:rFonts w:cs="Arial"/>
              </w:rPr>
              <w:t xml:space="preserve">grant from the </w:t>
            </w:r>
            <w:r>
              <w:rPr>
                <w:rFonts w:cs="Arial"/>
              </w:rPr>
              <w:t>Global Fund</w:t>
            </w:r>
            <w:r w:rsidR="00F80A5A">
              <w:rPr>
                <w:rFonts w:cs="Arial"/>
              </w:rPr>
              <w:t xml:space="preserve"> </w:t>
            </w:r>
            <w:r w:rsidR="002C6026">
              <w:rPr>
                <w:rFonts w:cs="Arial"/>
              </w:rPr>
              <w:t xml:space="preserve">which has been </w:t>
            </w:r>
            <w:r w:rsidR="008902E1">
              <w:rPr>
                <w:rFonts w:cs="Arial"/>
              </w:rPr>
              <w:t xml:space="preserve">and is being used to fund salaries </w:t>
            </w:r>
            <w:r w:rsidR="002C6026">
              <w:rPr>
                <w:rFonts w:cs="Arial"/>
              </w:rPr>
              <w:t xml:space="preserve">for </w:t>
            </w:r>
            <w:r w:rsidR="008902E1">
              <w:rPr>
                <w:rFonts w:cs="Arial"/>
              </w:rPr>
              <w:t xml:space="preserve">key personnel within the health sector </w:t>
            </w:r>
            <w:r w:rsidR="002C6026">
              <w:rPr>
                <w:rFonts w:cs="Arial"/>
              </w:rPr>
              <w:t xml:space="preserve">and </w:t>
            </w:r>
            <w:r w:rsidR="008902E1">
              <w:rPr>
                <w:rFonts w:cs="Arial"/>
              </w:rPr>
              <w:t xml:space="preserve">procurement of vehicles </w:t>
            </w:r>
            <w:r w:rsidR="00792A27">
              <w:rPr>
                <w:rFonts w:cs="Arial"/>
              </w:rPr>
              <w:t xml:space="preserve">and other </w:t>
            </w:r>
            <w:r w:rsidR="00792A27">
              <w:rPr>
                <w:rFonts w:cs="Arial"/>
              </w:rPr>
              <w:lastRenderedPageBreak/>
              <w:t xml:space="preserve">pieces of equipment </w:t>
            </w:r>
            <w:r w:rsidR="008902E1">
              <w:rPr>
                <w:rFonts w:cs="Arial"/>
              </w:rPr>
              <w:t xml:space="preserve">for the MoH. </w:t>
            </w:r>
            <w:r w:rsidR="002C6026">
              <w:rPr>
                <w:rFonts w:cs="Arial"/>
              </w:rPr>
              <w:t>T</w:t>
            </w:r>
            <w:r w:rsidR="008902E1">
              <w:rPr>
                <w:rFonts w:cs="Arial"/>
              </w:rPr>
              <w:t>he Global Fund has been paying salaries for health educators at district level up to June 2012</w:t>
            </w:r>
            <w:r>
              <w:rPr>
                <w:rFonts w:cs="Arial"/>
              </w:rPr>
              <w:t>.</w:t>
            </w:r>
            <w:r w:rsidR="008902E1">
              <w:rPr>
                <w:rFonts w:cs="Arial"/>
              </w:rPr>
              <w:t xml:space="preserve"> This cadre has been useful in the MoH but since the funding from the Global Fund stopped in June 2012 the health educators stopped working and have since left their positions as GoL was </w:t>
            </w:r>
            <w:r w:rsidR="006C1A8F">
              <w:rPr>
                <w:rFonts w:cs="Arial"/>
              </w:rPr>
              <w:t xml:space="preserve">still processing their re-engagement </w:t>
            </w:r>
            <w:r w:rsidR="00E43D32">
              <w:rPr>
                <w:rFonts w:cs="Arial"/>
              </w:rPr>
              <w:t>and was not ready to take up their s</w:t>
            </w:r>
            <w:r w:rsidR="008902E1">
              <w:rPr>
                <w:rFonts w:cs="Arial"/>
              </w:rPr>
              <w:t xml:space="preserve">alaries. </w:t>
            </w:r>
            <w:r w:rsidR="00F80A5A">
              <w:rPr>
                <w:rFonts w:cs="Arial"/>
              </w:rPr>
              <w:t xml:space="preserve"> </w:t>
            </w:r>
            <w:r w:rsidR="00291E2F">
              <w:rPr>
                <w:rFonts w:cs="Arial"/>
              </w:rPr>
              <w:t>The</w:t>
            </w:r>
            <w:r w:rsidR="00447F70">
              <w:rPr>
                <w:rFonts w:cs="Arial"/>
              </w:rPr>
              <w:t xml:space="preserve"> </w:t>
            </w:r>
            <w:r w:rsidR="00893199">
              <w:rPr>
                <w:rFonts w:cs="Arial"/>
              </w:rPr>
              <w:t>implementation</w:t>
            </w:r>
            <w:r w:rsidR="00447F70">
              <w:rPr>
                <w:rFonts w:cs="Arial"/>
              </w:rPr>
              <w:t xml:space="preserve"> o</w:t>
            </w:r>
            <w:r w:rsidR="00893199">
              <w:rPr>
                <w:rFonts w:cs="Arial"/>
              </w:rPr>
              <w:t xml:space="preserve">f the child survival </w:t>
            </w:r>
            <w:r w:rsidR="00C01DD9">
              <w:rPr>
                <w:rFonts w:cs="Arial"/>
              </w:rPr>
              <w:t>strategy will</w:t>
            </w:r>
            <w:r w:rsidR="00447F70">
              <w:rPr>
                <w:rFonts w:cs="Arial"/>
              </w:rPr>
              <w:t xml:space="preserve"> be critical to re-engage health educators at district level</w:t>
            </w:r>
            <w:r w:rsidR="008E0706">
              <w:rPr>
                <w:rFonts w:cs="Arial"/>
              </w:rPr>
              <w:t xml:space="preserve"> </w:t>
            </w:r>
            <w:r w:rsidR="004A4DE1">
              <w:rPr>
                <w:rFonts w:cs="Arial"/>
              </w:rPr>
              <w:t>mobilisation of communities to participate in health initiatives</w:t>
            </w:r>
            <w:r w:rsidR="00893199">
              <w:rPr>
                <w:rFonts w:cs="Arial"/>
              </w:rPr>
              <w:t>.</w:t>
            </w:r>
          </w:p>
          <w:p w:rsidR="007E2146" w:rsidRDefault="0046200A" w:rsidP="008A2840">
            <w:pPr>
              <w:spacing w:before="120" w:after="120"/>
              <w:jc w:val="both"/>
              <w:rPr>
                <w:rFonts w:cs="Arial"/>
              </w:rPr>
            </w:pPr>
            <w:r>
              <w:rPr>
                <w:rFonts w:cs="Arial"/>
              </w:rPr>
              <w:t>T</w:t>
            </w:r>
            <w:r w:rsidR="008902E1">
              <w:rPr>
                <w:rFonts w:cs="Arial"/>
              </w:rPr>
              <w:t>he Global Fund has also helped in the payment of salary top up</w:t>
            </w:r>
            <w:r>
              <w:rPr>
                <w:rFonts w:cs="Arial"/>
              </w:rPr>
              <w:t>s</w:t>
            </w:r>
            <w:r w:rsidR="00792A27">
              <w:rPr>
                <w:rFonts w:cs="Arial"/>
              </w:rPr>
              <w:t xml:space="preserve"> </w:t>
            </w:r>
            <w:r w:rsidR="008902E1">
              <w:rPr>
                <w:rFonts w:cs="Arial"/>
              </w:rPr>
              <w:t>for medical doctors, nurse</w:t>
            </w:r>
            <w:r>
              <w:rPr>
                <w:rFonts w:cs="Arial"/>
              </w:rPr>
              <w:t>s,</w:t>
            </w:r>
            <w:r w:rsidR="008902E1">
              <w:rPr>
                <w:rFonts w:cs="Arial"/>
              </w:rPr>
              <w:t xml:space="preserve"> clinicians, pharmacists, laboratory personnel, human resource officers, accounting personnel </w:t>
            </w:r>
            <w:r>
              <w:rPr>
                <w:rFonts w:cs="Arial"/>
              </w:rPr>
              <w:t xml:space="preserve">and </w:t>
            </w:r>
            <w:r w:rsidR="008902E1">
              <w:rPr>
                <w:rFonts w:cs="Arial"/>
              </w:rPr>
              <w:t xml:space="preserve">lay, basic and professional counsellors. </w:t>
            </w:r>
            <w:r w:rsidR="00447F70">
              <w:rPr>
                <w:rFonts w:cs="Arial"/>
              </w:rPr>
              <w:t xml:space="preserve">These counsellors are mainly stationed at ART clinics throughout the country. </w:t>
            </w:r>
            <w:r w:rsidR="00B33472">
              <w:rPr>
                <w:rFonts w:cs="Arial"/>
              </w:rPr>
              <w:t>The Global Fund i</w:t>
            </w:r>
            <w:r w:rsidR="008A2840">
              <w:rPr>
                <w:rFonts w:cs="Arial"/>
              </w:rPr>
              <w:t xml:space="preserve">s </w:t>
            </w:r>
            <w:r w:rsidR="00F80A5A">
              <w:rPr>
                <w:rFonts w:cs="Arial"/>
              </w:rPr>
              <w:t xml:space="preserve">further </w:t>
            </w:r>
            <w:r w:rsidR="008A2840">
              <w:rPr>
                <w:rFonts w:cs="Arial"/>
              </w:rPr>
              <w:t>supporting the sal</w:t>
            </w:r>
            <w:r w:rsidR="00447F70">
              <w:rPr>
                <w:rFonts w:cs="Arial"/>
              </w:rPr>
              <w:t>a</w:t>
            </w:r>
            <w:r w:rsidR="008A2840">
              <w:rPr>
                <w:rFonts w:cs="Arial"/>
              </w:rPr>
              <w:t>ries of 89 data entry clerks working on the HMIS at health centre level</w:t>
            </w:r>
            <w:r w:rsidR="00F80A5A">
              <w:rPr>
                <w:rFonts w:cs="Arial"/>
              </w:rPr>
              <w:t xml:space="preserve"> through provision of an incentive of M300 per month per VHW. A total of 2000 VHWs are being supported </w:t>
            </w:r>
            <w:r w:rsidR="00E519F9">
              <w:rPr>
                <w:rFonts w:cs="Arial"/>
              </w:rPr>
              <w:t>by Global Fund</w:t>
            </w:r>
            <w:r w:rsidR="00F80A5A">
              <w:rPr>
                <w:rFonts w:cs="Arial"/>
              </w:rPr>
              <w:t xml:space="preserve">. It </w:t>
            </w:r>
            <w:r>
              <w:rPr>
                <w:rFonts w:cs="Arial"/>
              </w:rPr>
              <w:t>has also trained VHWs especially in PMTCT issues</w:t>
            </w:r>
            <w:r w:rsidR="00D82CD0">
              <w:rPr>
                <w:rFonts w:cs="Arial"/>
              </w:rPr>
              <w:t xml:space="preserve">. </w:t>
            </w:r>
          </w:p>
          <w:p w:rsidR="00F711E3" w:rsidRDefault="00BC004A" w:rsidP="00CE4400">
            <w:pPr>
              <w:spacing w:before="120" w:after="120"/>
              <w:jc w:val="both"/>
              <w:rPr>
                <w:rFonts w:cs="Arial"/>
              </w:rPr>
            </w:pPr>
            <w:r>
              <w:rPr>
                <w:rFonts w:cs="Arial"/>
              </w:rPr>
              <w:t xml:space="preserve">The Global Fund has supported the renovation of some STI Clinics and Radiology Units but this was discontinued because </w:t>
            </w:r>
            <w:r w:rsidR="00AE2337">
              <w:rPr>
                <w:rFonts w:cs="Arial"/>
              </w:rPr>
              <w:t>of inadequate funding</w:t>
            </w:r>
            <w:r>
              <w:rPr>
                <w:rFonts w:cs="Arial"/>
              </w:rPr>
              <w:t>. In terms of equipment the Global Fund has purchased some equipment for STI clinics as well as the Radiology Departments in hospitals. It also purchased 10 vehicles, one for each district</w:t>
            </w:r>
            <w:r w:rsidR="00B33472">
              <w:rPr>
                <w:rFonts w:cs="Arial"/>
              </w:rPr>
              <w:t>,</w:t>
            </w:r>
            <w:r>
              <w:rPr>
                <w:rFonts w:cs="Arial"/>
              </w:rPr>
              <w:t xml:space="preserve"> to address the transport challenges that were being experienced at district level and supported the salaries of drivers for these vehicles.</w:t>
            </w:r>
            <w:r w:rsidR="00CE4400">
              <w:rPr>
                <w:rFonts w:cs="Arial"/>
              </w:rPr>
              <w:t xml:space="preserve"> Lastly</w:t>
            </w:r>
            <w:r w:rsidR="0046200A">
              <w:rPr>
                <w:rFonts w:cs="Arial"/>
              </w:rPr>
              <w:t>,</w:t>
            </w:r>
            <w:r w:rsidR="00CE4400">
              <w:rPr>
                <w:rFonts w:cs="Arial"/>
              </w:rPr>
              <w:t xml:space="preserve"> the Global Fund also purchased 2 vehicles and requisite accessories which are being used to provide mobiles dental clinics by the </w:t>
            </w:r>
            <w:r w:rsidR="00F711E3">
              <w:rPr>
                <w:rFonts w:cs="Arial"/>
              </w:rPr>
              <w:t xml:space="preserve">Division </w:t>
            </w:r>
            <w:r w:rsidR="00CE4400">
              <w:rPr>
                <w:rFonts w:cs="Arial"/>
              </w:rPr>
              <w:t xml:space="preserve">of Dental Services in the MoH. </w:t>
            </w:r>
            <w:r w:rsidR="00E519F9">
              <w:rPr>
                <w:rFonts w:cs="Arial"/>
              </w:rPr>
              <w:t>EPI will explore the possibility of mobile vehicles being used for dental services by the Division of Dental Services.</w:t>
            </w:r>
          </w:p>
          <w:p w:rsidR="00CE4400" w:rsidRDefault="00CE4400" w:rsidP="00CE4400">
            <w:pPr>
              <w:spacing w:before="120" w:after="120"/>
              <w:jc w:val="both"/>
              <w:rPr>
                <w:rFonts w:cs="Arial"/>
                <w:b/>
              </w:rPr>
            </w:pPr>
            <w:r w:rsidRPr="00CE4400">
              <w:rPr>
                <w:rFonts w:cs="Arial"/>
                <w:b/>
              </w:rPr>
              <w:t>2.3.2 MCA-HSS</w:t>
            </w:r>
          </w:p>
          <w:p w:rsidR="0098057A" w:rsidRDefault="0098057A" w:rsidP="00CE4400">
            <w:pPr>
              <w:spacing w:before="120" w:after="120"/>
              <w:jc w:val="both"/>
              <w:rPr>
                <w:rFonts w:cs="Arial"/>
              </w:rPr>
            </w:pPr>
            <w:r w:rsidRPr="0098057A">
              <w:rPr>
                <w:rFonts w:cs="Arial"/>
              </w:rPr>
              <w:t xml:space="preserve">The MCA-HSS is mainly working in 4 broad areas </w:t>
            </w:r>
            <w:r w:rsidR="00B33472">
              <w:rPr>
                <w:rFonts w:cs="Arial"/>
              </w:rPr>
              <w:t xml:space="preserve">namely </w:t>
            </w:r>
            <w:r w:rsidRPr="0098057A">
              <w:rPr>
                <w:rFonts w:cs="Arial"/>
              </w:rPr>
              <w:t>human resource, HMIS, decentralisation and research.</w:t>
            </w:r>
            <w:r>
              <w:rPr>
                <w:rFonts w:cs="Arial"/>
              </w:rPr>
              <w:t xml:space="preserve"> These activities are being implemented </w:t>
            </w:r>
            <w:r w:rsidR="003961EB">
              <w:rPr>
                <w:rFonts w:cs="Arial"/>
              </w:rPr>
              <w:t xml:space="preserve">by MoH with support from </w:t>
            </w:r>
            <w:r>
              <w:rPr>
                <w:rFonts w:cs="Arial"/>
              </w:rPr>
              <w:t xml:space="preserve">the National Institute of </w:t>
            </w:r>
            <w:r w:rsidR="009A6210">
              <w:rPr>
                <w:rFonts w:cs="Arial"/>
              </w:rPr>
              <w:t xml:space="preserve">Health and Social Welfare in Finland and runs up to 2013. </w:t>
            </w:r>
          </w:p>
          <w:p w:rsidR="009A6210" w:rsidRDefault="009A6210" w:rsidP="00CE4400">
            <w:pPr>
              <w:spacing w:before="120" w:after="120"/>
              <w:jc w:val="both"/>
              <w:rPr>
                <w:rFonts w:cs="Arial"/>
                <w:b/>
              </w:rPr>
            </w:pPr>
            <w:r w:rsidRPr="009A6210">
              <w:rPr>
                <w:rFonts w:cs="Arial"/>
                <w:b/>
              </w:rPr>
              <w:t>2.3.2.1 Human resources</w:t>
            </w:r>
          </w:p>
          <w:p w:rsidR="00533A2B" w:rsidRDefault="009A6210" w:rsidP="00533A2B">
            <w:pPr>
              <w:spacing w:before="120" w:after="120"/>
              <w:jc w:val="both"/>
              <w:rPr>
                <w:rFonts w:cs="Arial"/>
              </w:rPr>
            </w:pPr>
            <w:r w:rsidRPr="009A6210">
              <w:rPr>
                <w:rFonts w:cs="Arial"/>
              </w:rPr>
              <w:t xml:space="preserve">This component of the MCA-HSS aims at strengthening the human resources </w:t>
            </w:r>
            <w:r w:rsidR="00533A2B">
              <w:rPr>
                <w:rFonts w:cs="Arial"/>
              </w:rPr>
              <w:t xml:space="preserve">base </w:t>
            </w:r>
            <w:r w:rsidRPr="009A6210">
              <w:rPr>
                <w:rFonts w:cs="Arial"/>
              </w:rPr>
              <w:t>of the MoH</w:t>
            </w:r>
            <w:r w:rsidR="00533A2B">
              <w:rPr>
                <w:rFonts w:cs="Arial"/>
              </w:rPr>
              <w:t>. T</w:t>
            </w:r>
            <w:r w:rsidRPr="009A6210">
              <w:rPr>
                <w:rFonts w:cs="Arial"/>
              </w:rPr>
              <w:t xml:space="preserve">he activities are planned and owned by the </w:t>
            </w:r>
            <w:r w:rsidR="00533A2B">
              <w:rPr>
                <w:rFonts w:cs="Arial"/>
              </w:rPr>
              <w:t xml:space="preserve">Ministry </w:t>
            </w:r>
            <w:r>
              <w:rPr>
                <w:rFonts w:cs="Arial"/>
              </w:rPr>
              <w:t xml:space="preserve">but works side by side with MCA-HSS staff to assess and build the capacity of MoH. </w:t>
            </w:r>
            <w:r w:rsidR="004F0EEE">
              <w:rPr>
                <w:rFonts w:cs="Arial"/>
              </w:rPr>
              <w:t>So far the MCA-HSS has helped the MoH to develop the Continuing Education Strategy and its Implementation Plan and the Retention Strategy for the Health Workforce in Lesotho</w:t>
            </w:r>
            <w:r w:rsidR="004F0EEE">
              <w:t xml:space="preserve"> which defines a package which will help in retaining health workers especially in the rural remote hard to reach areas.</w:t>
            </w:r>
            <w:r w:rsidR="004F0EEE">
              <w:rPr>
                <w:rFonts w:cs="Arial"/>
              </w:rPr>
              <w:t xml:space="preserve"> </w:t>
            </w:r>
            <w:r w:rsidR="00533A2B">
              <w:rPr>
                <w:rFonts w:cs="Arial"/>
              </w:rPr>
              <w:t xml:space="preserve">The MCA-HSS together with the MoH identifies training programs that should be conducted for people in the health sector and MCA supports such courses and these are mainly in the areas of health management and budgeting. The MCA-HSS has also helped in terms of developing guidelines in the health sector for example </w:t>
            </w:r>
            <w:r w:rsidR="00B33472">
              <w:rPr>
                <w:rFonts w:cs="Arial"/>
              </w:rPr>
              <w:t>treatment gui</w:t>
            </w:r>
            <w:r w:rsidR="00533A2B">
              <w:rPr>
                <w:rFonts w:cs="Arial"/>
              </w:rPr>
              <w:t>delines. It is also focussing on training of health workers in health care waste management at national and district levels. MCA is therefore playing a critical role in terms of identifying continuing education training requirements</w:t>
            </w:r>
            <w:r w:rsidR="00D763AB">
              <w:rPr>
                <w:rFonts w:cs="Arial"/>
              </w:rPr>
              <w:t>, developing resource materials</w:t>
            </w:r>
            <w:r w:rsidR="00533A2B">
              <w:rPr>
                <w:rFonts w:cs="Arial"/>
              </w:rPr>
              <w:t xml:space="preserve"> as well as conducting these training programs.</w:t>
            </w:r>
            <w:r w:rsidR="00D763AB">
              <w:rPr>
                <w:rFonts w:cs="Arial"/>
              </w:rPr>
              <w:t xml:space="preserve"> It is also playing a role in the recruitment </w:t>
            </w:r>
            <w:r w:rsidR="00E519F9">
              <w:rPr>
                <w:rFonts w:cs="Arial"/>
              </w:rPr>
              <w:t xml:space="preserve">and supporting </w:t>
            </w:r>
            <w:r w:rsidR="00D763AB">
              <w:rPr>
                <w:rFonts w:cs="Arial"/>
              </w:rPr>
              <w:t>of tutors for health training institutions.</w:t>
            </w:r>
          </w:p>
          <w:p w:rsidR="00D763AB" w:rsidRDefault="00D763AB" w:rsidP="00533A2B">
            <w:pPr>
              <w:spacing w:before="120" w:after="120"/>
              <w:jc w:val="both"/>
              <w:rPr>
                <w:rFonts w:cs="Arial"/>
                <w:b/>
              </w:rPr>
            </w:pPr>
            <w:r w:rsidRPr="00D763AB">
              <w:rPr>
                <w:rFonts w:cs="Arial"/>
                <w:b/>
              </w:rPr>
              <w:t>2.3.2.2 Decentralisation</w:t>
            </w:r>
          </w:p>
          <w:p w:rsidR="00D763AB" w:rsidRDefault="00D763AB" w:rsidP="00533A2B">
            <w:pPr>
              <w:spacing w:before="120" w:after="120"/>
              <w:jc w:val="both"/>
              <w:rPr>
                <w:color w:val="000000"/>
                <w:szCs w:val="22"/>
              </w:rPr>
            </w:pPr>
            <w:r w:rsidRPr="00D763AB">
              <w:rPr>
                <w:color w:val="000000"/>
                <w:szCs w:val="22"/>
              </w:rPr>
              <w:t xml:space="preserve">The process of </w:t>
            </w:r>
            <w:r>
              <w:rPr>
                <w:color w:val="000000"/>
                <w:szCs w:val="22"/>
              </w:rPr>
              <w:t xml:space="preserve">decentralisation is ongoing in the MoH. The DHMTs are now in place but they need capacity building in order for them to work effectively in managing health services delivery at district level. The MCA-HSS is therefore supporting the MoH at district level in developing systems and other capacities needed to manage health services </w:t>
            </w:r>
            <w:r w:rsidR="00B33472">
              <w:rPr>
                <w:color w:val="000000"/>
                <w:szCs w:val="22"/>
              </w:rPr>
              <w:t xml:space="preserve">at </w:t>
            </w:r>
            <w:r>
              <w:rPr>
                <w:color w:val="000000"/>
                <w:szCs w:val="22"/>
              </w:rPr>
              <w:t xml:space="preserve">district and health centre levels. The MCA-HSS is providing technical assistance </w:t>
            </w:r>
            <w:r w:rsidR="003F43B5">
              <w:rPr>
                <w:color w:val="000000"/>
                <w:szCs w:val="22"/>
              </w:rPr>
              <w:t>to strengthen DHMTs through expanding their skills and capacities for leadership and oversight. There is a mentorship program in which MCA staff visits the DHMTs after the trainings in order to find out the challenges they are experiencing and help them to address these challenges</w:t>
            </w:r>
            <w:r w:rsidR="00D82CD0">
              <w:rPr>
                <w:color w:val="000000"/>
                <w:szCs w:val="22"/>
              </w:rPr>
              <w:t xml:space="preserve"> on the job</w:t>
            </w:r>
            <w:r w:rsidR="003F43B5">
              <w:rPr>
                <w:color w:val="000000"/>
                <w:szCs w:val="22"/>
              </w:rPr>
              <w:t>.</w:t>
            </w:r>
          </w:p>
          <w:p w:rsidR="003F43B5" w:rsidRDefault="003F43B5" w:rsidP="00533A2B">
            <w:pPr>
              <w:spacing w:before="120" w:after="120"/>
              <w:jc w:val="both"/>
              <w:rPr>
                <w:b/>
                <w:color w:val="000000"/>
                <w:szCs w:val="22"/>
              </w:rPr>
            </w:pPr>
            <w:r w:rsidRPr="003F43B5">
              <w:rPr>
                <w:b/>
                <w:color w:val="000000"/>
                <w:szCs w:val="22"/>
              </w:rPr>
              <w:t>2.3.2.3 HMIS</w:t>
            </w:r>
          </w:p>
          <w:p w:rsidR="00533A2B" w:rsidRDefault="003F43B5" w:rsidP="00860B8C">
            <w:pPr>
              <w:spacing w:before="120" w:after="120"/>
              <w:jc w:val="both"/>
              <w:rPr>
                <w:color w:val="000000"/>
                <w:sz w:val="27"/>
                <w:szCs w:val="27"/>
              </w:rPr>
            </w:pPr>
            <w:r w:rsidRPr="003F43B5">
              <w:rPr>
                <w:color w:val="000000"/>
                <w:szCs w:val="22"/>
              </w:rPr>
              <w:t>A lot of challenges have been highlighted with regard to the HMIS</w:t>
            </w:r>
            <w:r w:rsidR="00860B8C">
              <w:rPr>
                <w:color w:val="000000"/>
                <w:szCs w:val="22"/>
              </w:rPr>
              <w:t>. The MCA-HSS project is assisting the MoH to transform HMIS and central reporting systems to a field</w:t>
            </w:r>
            <w:r w:rsidR="00E519F9">
              <w:rPr>
                <w:color w:val="000000"/>
                <w:szCs w:val="22"/>
              </w:rPr>
              <w:t>-</w:t>
            </w:r>
            <w:r w:rsidR="00860B8C">
              <w:rPr>
                <w:color w:val="000000"/>
                <w:szCs w:val="22"/>
              </w:rPr>
              <w:t xml:space="preserve">based system that reports performance and needed health data for decision making at all levels of health care. The HMIS was initially paper-based but MCA-HSS </w:t>
            </w:r>
            <w:r w:rsidR="00E519F9">
              <w:rPr>
                <w:color w:val="000000"/>
                <w:szCs w:val="22"/>
              </w:rPr>
              <w:t xml:space="preserve">is helping </w:t>
            </w:r>
            <w:r w:rsidR="00860B8C">
              <w:rPr>
                <w:color w:val="000000"/>
                <w:szCs w:val="22"/>
              </w:rPr>
              <w:t xml:space="preserve">in transforming this into an electronic system. It has also embarked on integrating the existing parallel data collection processes so that at the end of the day there is only one </w:t>
            </w:r>
            <w:r w:rsidR="00860B8C">
              <w:rPr>
                <w:color w:val="000000"/>
                <w:szCs w:val="22"/>
              </w:rPr>
              <w:lastRenderedPageBreak/>
              <w:t xml:space="preserve">functional HMIS which captures </w:t>
            </w:r>
            <w:r w:rsidR="0046200A">
              <w:rPr>
                <w:color w:val="000000"/>
                <w:szCs w:val="22"/>
              </w:rPr>
              <w:t xml:space="preserve">all </w:t>
            </w:r>
            <w:r w:rsidR="00860B8C">
              <w:rPr>
                <w:color w:val="000000"/>
                <w:szCs w:val="22"/>
              </w:rPr>
              <w:t xml:space="preserve">data </w:t>
            </w:r>
            <w:r w:rsidR="0046200A">
              <w:rPr>
                <w:color w:val="000000"/>
                <w:szCs w:val="22"/>
              </w:rPr>
              <w:t xml:space="preserve">from </w:t>
            </w:r>
            <w:r w:rsidR="00860B8C">
              <w:rPr>
                <w:color w:val="000000"/>
                <w:szCs w:val="22"/>
              </w:rPr>
              <w:t xml:space="preserve">the health sector. Currently the electronic medical records system is being piloted in </w:t>
            </w:r>
            <w:proofErr w:type="spellStart"/>
            <w:r w:rsidR="00860B8C">
              <w:rPr>
                <w:color w:val="000000"/>
                <w:szCs w:val="22"/>
              </w:rPr>
              <w:t>Moteba</w:t>
            </w:r>
            <w:r w:rsidR="003961EB">
              <w:rPr>
                <w:color w:val="000000"/>
                <w:szCs w:val="22"/>
              </w:rPr>
              <w:t>ng</w:t>
            </w:r>
            <w:proofErr w:type="spellEnd"/>
            <w:r w:rsidR="00860B8C">
              <w:rPr>
                <w:color w:val="000000"/>
                <w:szCs w:val="22"/>
              </w:rPr>
              <w:t xml:space="preserve"> Hospital and the intention is to have all </w:t>
            </w:r>
            <w:r w:rsidR="00701D57">
              <w:rPr>
                <w:color w:val="000000"/>
                <w:szCs w:val="22"/>
              </w:rPr>
              <w:t>patients’</w:t>
            </w:r>
            <w:r w:rsidR="00860B8C">
              <w:rPr>
                <w:color w:val="000000"/>
                <w:szCs w:val="22"/>
              </w:rPr>
              <w:t xml:space="preserve"> records electronically.</w:t>
            </w:r>
          </w:p>
          <w:p w:rsidR="00533A2B" w:rsidRDefault="00860B8C" w:rsidP="00CE4400">
            <w:pPr>
              <w:spacing w:before="120" w:after="120"/>
              <w:jc w:val="both"/>
              <w:rPr>
                <w:rFonts w:cs="Arial"/>
                <w:b/>
              </w:rPr>
            </w:pPr>
            <w:r w:rsidRPr="00860B8C">
              <w:rPr>
                <w:rFonts w:cs="Arial"/>
                <w:b/>
              </w:rPr>
              <w:t>2.3.2.4 Research</w:t>
            </w:r>
          </w:p>
          <w:p w:rsidR="00860B8C" w:rsidRDefault="00792A27" w:rsidP="00792A27">
            <w:pPr>
              <w:spacing w:before="120" w:after="120"/>
              <w:jc w:val="both"/>
              <w:rPr>
                <w:rFonts w:cs="Arial"/>
              </w:rPr>
            </w:pPr>
            <w:r>
              <w:rPr>
                <w:rFonts w:cs="Arial"/>
              </w:rPr>
              <w:t>The MCA-HSS is helping the MoH to define the role and strengthen the capacity of the MoH Research Unit. Particularly this project aims at strengthening research governance through the establishment of research ethics committees which are vibrant and capable of reviewing research proposals. Where there is need</w:t>
            </w:r>
            <w:r w:rsidR="00E519F9">
              <w:rPr>
                <w:rFonts w:cs="Arial"/>
              </w:rPr>
              <w:t>,</w:t>
            </w:r>
            <w:r>
              <w:rPr>
                <w:rFonts w:cs="Arial"/>
              </w:rPr>
              <w:t xml:space="preserve"> the MCA-HSS project will provide the necessary trainings to review boards to make them functional.</w:t>
            </w:r>
          </w:p>
          <w:p w:rsidR="004470BB" w:rsidRDefault="004470BB" w:rsidP="00792A27">
            <w:pPr>
              <w:spacing w:before="120" w:after="120"/>
              <w:jc w:val="both"/>
              <w:rPr>
                <w:rFonts w:cs="Arial"/>
                <w:b/>
              </w:rPr>
            </w:pPr>
            <w:r w:rsidRPr="004470BB">
              <w:rPr>
                <w:rFonts w:cs="Arial"/>
                <w:b/>
              </w:rPr>
              <w:t>2.3.3 PEPFAR</w:t>
            </w:r>
          </w:p>
          <w:p w:rsidR="00D87642" w:rsidRDefault="004470BB" w:rsidP="00D87642">
            <w:pPr>
              <w:spacing w:before="120" w:after="120"/>
              <w:jc w:val="both"/>
              <w:rPr>
                <w:rFonts w:cs="Arial"/>
              </w:rPr>
            </w:pPr>
            <w:r w:rsidRPr="004470BB">
              <w:rPr>
                <w:rFonts w:cs="Arial"/>
              </w:rPr>
              <w:t>PEPFAR</w:t>
            </w:r>
            <w:r>
              <w:rPr>
                <w:rFonts w:cs="Arial"/>
              </w:rPr>
              <w:t xml:space="preserve"> is another major organisation that is working with the GoL to implement interventions aimed at strengthening health system</w:t>
            </w:r>
            <w:r w:rsidR="00090288">
              <w:rPr>
                <w:rFonts w:cs="Arial"/>
              </w:rPr>
              <w:t xml:space="preserve">s </w:t>
            </w:r>
            <w:r w:rsidR="00B5268E">
              <w:rPr>
                <w:rFonts w:cs="Arial"/>
              </w:rPr>
              <w:t xml:space="preserve">and </w:t>
            </w:r>
            <w:r w:rsidR="00090288">
              <w:rPr>
                <w:rFonts w:cs="Arial"/>
              </w:rPr>
              <w:t xml:space="preserve">it </w:t>
            </w:r>
            <w:r w:rsidR="00B5268E">
              <w:rPr>
                <w:rFonts w:cs="Arial"/>
              </w:rPr>
              <w:t>supports organisations that are implementing intervent</w:t>
            </w:r>
            <w:r w:rsidR="00090288">
              <w:rPr>
                <w:rFonts w:cs="Arial"/>
              </w:rPr>
              <w:t>ions namely JHPIEGO, Nursing Edu</w:t>
            </w:r>
            <w:r w:rsidR="00B5268E">
              <w:rPr>
                <w:rFonts w:cs="Arial"/>
              </w:rPr>
              <w:t>cation Partnership Initiative</w:t>
            </w:r>
            <w:r w:rsidR="00CD7433">
              <w:rPr>
                <w:rFonts w:cs="Arial"/>
              </w:rPr>
              <w:t xml:space="preserve"> </w:t>
            </w:r>
            <w:r w:rsidR="00B804B4">
              <w:rPr>
                <w:rFonts w:cs="Arial"/>
              </w:rPr>
              <w:t>(NEPI)</w:t>
            </w:r>
            <w:r w:rsidR="00B5268E">
              <w:rPr>
                <w:rFonts w:cs="Arial"/>
              </w:rPr>
              <w:t xml:space="preserve"> and the Human Resources Alliance for Africa</w:t>
            </w:r>
            <w:r>
              <w:rPr>
                <w:rFonts w:cs="Arial"/>
              </w:rPr>
              <w:t xml:space="preserve">. With regard to systems strengthening PEPFAR is working on HRH, supply chain management, </w:t>
            </w:r>
            <w:r w:rsidR="00D87642">
              <w:rPr>
                <w:rFonts w:cs="Arial"/>
              </w:rPr>
              <w:t xml:space="preserve">laboratories and infrastructure. It is also looking at health financing and there is no specific objective in the current partnership framework </w:t>
            </w:r>
            <w:r w:rsidR="00090288">
              <w:rPr>
                <w:rFonts w:cs="Arial"/>
              </w:rPr>
              <w:t xml:space="preserve">on health financing </w:t>
            </w:r>
            <w:r w:rsidR="00D87642">
              <w:rPr>
                <w:rFonts w:cs="Arial"/>
              </w:rPr>
              <w:t xml:space="preserve">but </w:t>
            </w:r>
            <w:r w:rsidR="00B8300E">
              <w:rPr>
                <w:rFonts w:cs="Arial"/>
              </w:rPr>
              <w:t xml:space="preserve">GoL </w:t>
            </w:r>
            <w:r w:rsidR="00D87642">
              <w:rPr>
                <w:rFonts w:cs="Arial"/>
              </w:rPr>
              <w:t xml:space="preserve">can ask for technical assistance in </w:t>
            </w:r>
            <w:r w:rsidR="00090288">
              <w:rPr>
                <w:rFonts w:cs="Arial"/>
              </w:rPr>
              <w:t xml:space="preserve">this </w:t>
            </w:r>
            <w:r w:rsidR="00D87642">
              <w:rPr>
                <w:rFonts w:cs="Arial"/>
              </w:rPr>
              <w:t xml:space="preserve">area. </w:t>
            </w:r>
            <w:r w:rsidR="00090288">
              <w:rPr>
                <w:rFonts w:cs="Arial"/>
              </w:rPr>
              <w:t xml:space="preserve">Since MCA is implementing a lot of </w:t>
            </w:r>
            <w:r w:rsidR="00701D57">
              <w:rPr>
                <w:rFonts w:cs="Arial"/>
              </w:rPr>
              <w:t>infrastructural</w:t>
            </w:r>
            <w:r w:rsidR="00090288">
              <w:rPr>
                <w:rFonts w:cs="Arial"/>
              </w:rPr>
              <w:t xml:space="preserve"> interventions, P</w:t>
            </w:r>
            <w:r w:rsidR="00854500">
              <w:rPr>
                <w:rFonts w:cs="Arial"/>
              </w:rPr>
              <w:t>E</w:t>
            </w:r>
            <w:r w:rsidR="00090288">
              <w:rPr>
                <w:rFonts w:cs="Arial"/>
              </w:rPr>
              <w:t>PFAR has stopped implementing similar interventions.</w:t>
            </w:r>
          </w:p>
          <w:p w:rsidR="002D325E" w:rsidRDefault="00D87642" w:rsidP="00B8300E">
            <w:pPr>
              <w:spacing w:before="120" w:after="120"/>
              <w:jc w:val="both"/>
              <w:rPr>
                <w:rFonts w:cs="Arial"/>
              </w:rPr>
            </w:pPr>
            <w:r>
              <w:rPr>
                <w:rFonts w:cs="Arial"/>
              </w:rPr>
              <w:t>With regard to HRH PEPFAR is supporting the GoL in building capacity</w:t>
            </w:r>
            <w:r w:rsidR="00090288">
              <w:rPr>
                <w:rFonts w:cs="Arial"/>
              </w:rPr>
              <w:t xml:space="preserve"> of institutions that are responsible for training of health workers</w:t>
            </w:r>
            <w:r>
              <w:rPr>
                <w:rFonts w:cs="Arial"/>
              </w:rPr>
              <w:t>. The HRH support that PEPFAR is providing to the GoL has a huge bias towards nurses and</w:t>
            </w:r>
            <w:r w:rsidR="00090288">
              <w:rPr>
                <w:rFonts w:cs="Arial"/>
              </w:rPr>
              <w:t xml:space="preserve">, among other </w:t>
            </w:r>
            <w:r w:rsidR="00701D57">
              <w:rPr>
                <w:rFonts w:cs="Arial"/>
              </w:rPr>
              <w:t>reasons;</w:t>
            </w:r>
            <w:r w:rsidR="00090288">
              <w:rPr>
                <w:rFonts w:cs="Arial"/>
              </w:rPr>
              <w:t xml:space="preserve"> </w:t>
            </w:r>
            <w:r>
              <w:rPr>
                <w:rFonts w:cs="Arial"/>
              </w:rPr>
              <w:t>this is because nurses constitute a cadre that can easily be retained. PEPFAR is working towards how the training of nurses can be sustained and</w:t>
            </w:r>
            <w:r w:rsidR="00090288">
              <w:rPr>
                <w:rFonts w:cs="Arial"/>
              </w:rPr>
              <w:t>,</w:t>
            </w:r>
            <w:r>
              <w:rPr>
                <w:rFonts w:cs="Arial"/>
              </w:rPr>
              <w:t xml:space="preserve"> through the </w:t>
            </w:r>
            <w:r w:rsidR="00B8300E">
              <w:rPr>
                <w:rFonts w:cs="Arial"/>
              </w:rPr>
              <w:t>NEPI</w:t>
            </w:r>
            <w:r w:rsidR="00090288">
              <w:rPr>
                <w:rFonts w:cs="Arial"/>
              </w:rPr>
              <w:t>,</w:t>
            </w:r>
            <w:r>
              <w:rPr>
                <w:rFonts w:cs="Arial"/>
              </w:rPr>
              <w:t xml:space="preserve"> it is supporting activities such as </w:t>
            </w:r>
            <w:r w:rsidR="00090288">
              <w:rPr>
                <w:rFonts w:cs="Arial"/>
              </w:rPr>
              <w:t xml:space="preserve">providing </w:t>
            </w:r>
            <w:r>
              <w:rPr>
                <w:rFonts w:cs="Arial"/>
              </w:rPr>
              <w:t xml:space="preserve">scholarships for nurses, </w:t>
            </w:r>
            <w:r w:rsidR="00090288">
              <w:rPr>
                <w:rFonts w:cs="Arial"/>
              </w:rPr>
              <w:t xml:space="preserve">revising </w:t>
            </w:r>
            <w:r>
              <w:rPr>
                <w:rFonts w:cs="Arial"/>
              </w:rPr>
              <w:t>curricula for nursing education, equipping clinical skills labora</w:t>
            </w:r>
            <w:r w:rsidR="00B5268E">
              <w:rPr>
                <w:rFonts w:cs="Arial"/>
              </w:rPr>
              <w:t>to</w:t>
            </w:r>
            <w:r>
              <w:rPr>
                <w:rFonts w:cs="Arial"/>
              </w:rPr>
              <w:t>ry for nurses</w:t>
            </w:r>
            <w:r w:rsidR="00090288">
              <w:rPr>
                <w:rFonts w:cs="Arial"/>
              </w:rPr>
              <w:t>;</w:t>
            </w:r>
            <w:r>
              <w:rPr>
                <w:rFonts w:cs="Arial"/>
              </w:rPr>
              <w:t xml:space="preserve"> and renovation of student housing</w:t>
            </w:r>
            <w:r w:rsidR="00B8300E">
              <w:rPr>
                <w:rFonts w:cs="Arial"/>
              </w:rPr>
              <w:t xml:space="preserve"> at health institutions</w:t>
            </w:r>
            <w:r>
              <w:rPr>
                <w:rFonts w:cs="Arial"/>
              </w:rPr>
              <w:t xml:space="preserve">. </w:t>
            </w:r>
            <w:r w:rsidR="00B5268E" w:rsidRPr="004B637E">
              <w:rPr>
                <w:rFonts w:cs="Arial"/>
              </w:rPr>
              <w:t>PEPFA</w:t>
            </w:r>
            <w:r w:rsidR="003A39CF" w:rsidRPr="004B637E">
              <w:rPr>
                <w:rFonts w:cs="Arial"/>
              </w:rPr>
              <w:t>R</w:t>
            </w:r>
            <w:r w:rsidR="00B5268E" w:rsidRPr="004B637E">
              <w:rPr>
                <w:rFonts w:cs="Arial"/>
              </w:rPr>
              <w:t xml:space="preserve"> through NEPI is also working with professional regulatory bodies</w:t>
            </w:r>
            <w:r w:rsidR="00090288" w:rsidRPr="004B637E">
              <w:rPr>
                <w:rFonts w:cs="Arial"/>
              </w:rPr>
              <w:t>.</w:t>
            </w:r>
            <w:r w:rsidR="00090288">
              <w:rPr>
                <w:rFonts w:cs="Arial"/>
              </w:rPr>
              <w:t xml:space="preserve"> </w:t>
            </w:r>
            <w:r w:rsidR="00E519F9">
              <w:rPr>
                <w:rFonts w:cs="Arial"/>
              </w:rPr>
              <w:t>Other interventions that are being supported by PEPFAR include continuous credentialing of nurses, strengthening of Human Resources Information System, expansion of training institutions such as NHTC and Scott</w:t>
            </w:r>
            <w:r w:rsidR="00B8300E">
              <w:rPr>
                <w:rFonts w:cs="Arial"/>
              </w:rPr>
              <w:t xml:space="preserve">. </w:t>
            </w:r>
            <w:r w:rsidR="00E519F9">
              <w:rPr>
                <w:rFonts w:cs="Arial"/>
              </w:rPr>
              <w:t xml:space="preserve">PEPFAR, through Management Sciences for Health, is also supporting the MoH in the area of supply chain management. </w:t>
            </w:r>
            <w:r w:rsidR="00090288">
              <w:rPr>
                <w:rFonts w:cs="Arial"/>
              </w:rPr>
              <w:t xml:space="preserve">Despite producing about 40 graduates in pharmacy there is a huge vacancy rate in the public sector. Among other things PEPFAR will support the placement of TAs at different levels to support strengthening supply chain management within the MoH. Lastly, MCA-HSS will be phasing out its programs in 2013. One of the interventions, strengthening HMIS will be taken over by </w:t>
            </w:r>
            <w:r w:rsidR="009E1B3E">
              <w:rPr>
                <w:rFonts w:cs="Arial"/>
              </w:rPr>
              <w:t>PEPFAR to ensure that there is capacity at district to manage data.</w:t>
            </w:r>
          </w:p>
          <w:p w:rsidR="002D325E" w:rsidRPr="00D6123D" w:rsidRDefault="002D325E" w:rsidP="00B8300E">
            <w:pPr>
              <w:spacing w:before="120" w:after="120"/>
              <w:jc w:val="both"/>
              <w:rPr>
                <w:rFonts w:cs="Arial"/>
                <w:b/>
              </w:rPr>
            </w:pPr>
            <w:r w:rsidRPr="00D6123D">
              <w:rPr>
                <w:rFonts w:cs="Arial"/>
                <w:b/>
              </w:rPr>
              <w:t>2.3.4 Ireland Aid</w:t>
            </w:r>
          </w:p>
          <w:p w:rsidR="002D325E" w:rsidRDefault="00757F6F" w:rsidP="00B8300E">
            <w:pPr>
              <w:spacing w:before="120" w:after="120"/>
              <w:jc w:val="both"/>
              <w:rPr>
                <w:rFonts w:cs="Arial"/>
              </w:rPr>
            </w:pPr>
            <w:r>
              <w:rPr>
                <w:rFonts w:cs="Arial"/>
              </w:rPr>
              <w:t xml:space="preserve">Assists the GOL to attain </w:t>
            </w:r>
            <w:r w:rsidR="00AA184A">
              <w:rPr>
                <w:rFonts w:cs="Arial"/>
              </w:rPr>
              <w:t>minimum</w:t>
            </w:r>
            <w:r>
              <w:rPr>
                <w:rFonts w:cs="Arial"/>
              </w:rPr>
              <w:t xml:space="preserve"> staffing requirements in 46 </w:t>
            </w:r>
            <w:r w:rsidR="004F2414">
              <w:rPr>
                <w:rFonts w:cs="Arial"/>
              </w:rPr>
              <w:t>remote</w:t>
            </w:r>
            <w:r w:rsidR="002C0006">
              <w:rPr>
                <w:rFonts w:cs="Arial"/>
              </w:rPr>
              <w:t>st</w:t>
            </w:r>
            <w:r w:rsidR="004F2414">
              <w:rPr>
                <w:rFonts w:cs="Arial"/>
              </w:rPr>
              <w:t xml:space="preserve"> </w:t>
            </w:r>
            <w:r>
              <w:rPr>
                <w:rFonts w:cs="Arial"/>
              </w:rPr>
              <w:t>Health Centres</w:t>
            </w:r>
            <w:r w:rsidR="00AA184A">
              <w:rPr>
                <w:rFonts w:cs="Arial"/>
              </w:rPr>
              <w:t xml:space="preserve"> </w:t>
            </w:r>
            <w:r w:rsidR="00425E68">
              <w:rPr>
                <w:rFonts w:cs="Arial"/>
              </w:rPr>
              <w:t>across</w:t>
            </w:r>
            <w:r w:rsidR="006A1FEA">
              <w:rPr>
                <w:rFonts w:cs="Arial"/>
              </w:rPr>
              <w:t xml:space="preserve"> the country</w:t>
            </w:r>
            <w:r w:rsidR="00F620E3">
              <w:rPr>
                <w:rFonts w:cs="Arial"/>
              </w:rPr>
              <w:t xml:space="preserve"> </w:t>
            </w:r>
            <w:r w:rsidR="00B117B0">
              <w:rPr>
                <w:rFonts w:cs="Arial"/>
              </w:rPr>
              <w:t>at the recommended allocation of 5 Nurses per Health Centre.</w:t>
            </w:r>
            <w:r w:rsidR="00A103A9">
              <w:rPr>
                <w:rFonts w:cs="Arial"/>
              </w:rPr>
              <w:t xml:space="preserve"> </w:t>
            </w:r>
            <w:r w:rsidR="008F4486">
              <w:rPr>
                <w:rFonts w:cs="Arial"/>
              </w:rPr>
              <w:t>The</w:t>
            </w:r>
            <w:r w:rsidR="000E7A75">
              <w:rPr>
                <w:rFonts w:cs="Arial"/>
              </w:rPr>
              <w:t xml:space="preserve"> </w:t>
            </w:r>
            <w:r w:rsidR="00FA1061">
              <w:rPr>
                <w:rFonts w:cs="Arial"/>
              </w:rPr>
              <w:t>chosen Health</w:t>
            </w:r>
            <w:r w:rsidR="00A103A9">
              <w:rPr>
                <w:rFonts w:cs="Arial"/>
              </w:rPr>
              <w:t xml:space="preserve"> Centres are considered less attractive to nurses </w:t>
            </w:r>
            <w:r w:rsidR="00477515">
              <w:rPr>
                <w:rFonts w:cs="Arial"/>
              </w:rPr>
              <w:t>since</w:t>
            </w:r>
            <w:r w:rsidR="00A103A9">
              <w:rPr>
                <w:rFonts w:cs="Arial"/>
              </w:rPr>
              <w:t xml:space="preserve"> there has been a high attrition rate experienced</w:t>
            </w:r>
            <w:r w:rsidR="00891FA2">
              <w:rPr>
                <w:rFonts w:cs="Arial"/>
              </w:rPr>
              <w:t xml:space="preserve"> by the nursing cadre</w:t>
            </w:r>
            <w:r w:rsidR="00B2182A">
              <w:rPr>
                <w:rFonts w:cs="Arial"/>
              </w:rPr>
              <w:t xml:space="preserve"> in these areas</w:t>
            </w:r>
            <w:r w:rsidR="00891FA2">
              <w:rPr>
                <w:rFonts w:cs="Arial"/>
              </w:rPr>
              <w:t xml:space="preserve">. </w:t>
            </w:r>
            <w:r w:rsidR="00FA1061">
              <w:rPr>
                <w:rFonts w:cs="Arial"/>
              </w:rPr>
              <w:t>The</w:t>
            </w:r>
            <w:r w:rsidR="002C0006">
              <w:rPr>
                <w:rFonts w:cs="Arial"/>
              </w:rPr>
              <w:t xml:space="preserve"> program is expected </w:t>
            </w:r>
            <w:r w:rsidR="00B44132">
              <w:rPr>
                <w:rFonts w:cs="Arial"/>
              </w:rPr>
              <w:t>to provide</w:t>
            </w:r>
            <w:r w:rsidR="00891FA2">
              <w:rPr>
                <w:rFonts w:cs="Arial"/>
              </w:rPr>
              <w:t xml:space="preserve"> funding for the salaries and retention costs for 166 nurses </w:t>
            </w:r>
            <w:r w:rsidR="00D67E53">
              <w:rPr>
                <w:rFonts w:cs="Arial"/>
              </w:rPr>
              <w:t xml:space="preserve">based at 32 government health centres, 12 CHAL </w:t>
            </w:r>
            <w:r w:rsidR="00C221F8">
              <w:rPr>
                <w:rFonts w:cs="Arial"/>
              </w:rPr>
              <w:t>and</w:t>
            </w:r>
            <w:r w:rsidR="00D67E53">
              <w:rPr>
                <w:rFonts w:cs="Arial"/>
              </w:rPr>
              <w:t xml:space="preserve"> 2 </w:t>
            </w:r>
            <w:r w:rsidR="00C221F8">
              <w:rPr>
                <w:rFonts w:cs="Arial"/>
              </w:rPr>
              <w:t>from</w:t>
            </w:r>
            <w:r w:rsidR="00D67E53">
              <w:rPr>
                <w:rFonts w:cs="Arial"/>
              </w:rPr>
              <w:t xml:space="preserve"> Lesotho Red Cross</w:t>
            </w:r>
            <w:r w:rsidR="00891FA2">
              <w:rPr>
                <w:rFonts w:cs="Arial"/>
              </w:rPr>
              <w:t xml:space="preserve"> </w:t>
            </w:r>
            <w:r w:rsidR="0029208B">
              <w:rPr>
                <w:rFonts w:cs="Arial"/>
              </w:rPr>
              <w:t xml:space="preserve">as </w:t>
            </w:r>
            <w:r w:rsidR="00712A52">
              <w:rPr>
                <w:rFonts w:cs="Arial"/>
              </w:rPr>
              <w:t>stipulate</w:t>
            </w:r>
            <w:r w:rsidR="0029208B">
              <w:rPr>
                <w:rFonts w:cs="Arial"/>
              </w:rPr>
              <w:t>d in the Retention Strategy</w:t>
            </w:r>
            <w:r w:rsidR="00FA1061">
              <w:rPr>
                <w:rFonts w:cs="Arial"/>
              </w:rPr>
              <w:t>.</w:t>
            </w:r>
            <w:r w:rsidR="00ED70D0">
              <w:rPr>
                <w:rFonts w:cs="Arial"/>
              </w:rPr>
              <w:t xml:space="preserve"> </w:t>
            </w:r>
            <w:r w:rsidR="00446C2A">
              <w:rPr>
                <w:rFonts w:cs="Arial"/>
              </w:rPr>
              <w:t xml:space="preserve">The retention package will include </w:t>
            </w:r>
            <w:r w:rsidR="007558E2">
              <w:rPr>
                <w:rFonts w:cs="Arial"/>
              </w:rPr>
              <w:t xml:space="preserve">once off basic </w:t>
            </w:r>
            <w:r w:rsidR="00446C2A">
              <w:rPr>
                <w:rFonts w:cs="Arial"/>
              </w:rPr>
              <w:t>furniture</w:t>
            </w:r>
            <w:r w:rsidR="007558E2">
              <w:rPr>
                <w:rFonts w:cs="Arial"/>
              </w:rPr>
              <w:t>,</w:t>
            </w:r>
            <w:r w:rsidR="00FA1061">
              <w:rPr>
                <w:rFonts w:cs="Arial"/>
              </w:rPr>
              <w:t xml:space="preserve"> </w:t>
            </w:r>
            <w:r w:rsidR="007B6A0A">
              <w:rPr>
                <w:rFonts w:cs="Arial"/>
              </w:rPr>
              <w:t>airtime, provision for monthly</w:t>
            </w:r>
            <w:r w:rsidR="00446C2A">
              <w:rPr>
                <w:rFonts w:cs="Arial"/>
              </w:rPr>
              <w:t xml:space="preserve"> </w:t>
            </w:r>
            <w:r w:rsidR="007B6A0A">
              <w:rPr>
                <w:rFonts w:cs="Arial"/>
              </w:rPr>
              <w:t>visits</w:t>
            </w:r>
            <w:r w:rsidR="00712A52">
              <w:rPr>
                <w:rFonts w:cs="Arial"/>
              </w:rPr>
              <w:t xml:space="preserve"> transport or </w:t>
            </w:r>
            <w:r w:rsidR="00FA1061">
              <w:rPr>
                <w:rFonts w:cs="Arial"/>
              </w:rPr>
              <w:t>bus fare</w:t>
            </w:r>
            <w:r w:rsidR="007B6A0A">
              <w:rPr>
                <w:rFonts w:cs="Arial"/>
              </w:rPr>
              <w:t xml:space="preserve"> </w:t>
            </w:r>
            <w:r w:rsidR="00446C2A">
              <w:rPr>
                <w:rFonts w:cs="Arial"/>
              </w:rPr>
              <w:t xml:space="preserve">and </w:t>
            </w:r>
            <w:r w:rsidR="00E03E98">
              <w:rPr>
                <w:rFonts w:cs="Arial"/>
              </w:rPr>
              <w:t xml:space="preserve">monthly hardship allowance increment </w:t>
            </w:r>
            <w:r w:rsidR="0091059A">
              <w:rPr>
                <w:rFonts w:cs="Arial"/>
              </w:rPr>
              <w:t>from M275 to M600</w:t>
            </w:r>
            <w:r w:rsidR="00E43957">
              <w:rPr>
                <w:rFonts w:cs="Arial"/>
              </w:rPr>
              <w:t>.</w:t>
            </w:r>
            <w:r w:rsidR="00D96FBB">
              <w:rPr>
                <w:rFonts w:cs="Arial"/>
              </w:rPr>
              <w:t xml:space="preserve">The </w:t>
            </w:r>
            <w:r w:rsidR="002C4F99">
              <w:rPr>
                <w:rFonts w:cs="Arial"/>
              </w:rPr>
              <w:t xml:space="preserve">intention is to have </w:t>
            </w:r>
            <w:r w:rsidR="00D96FBB">
              <w:rPr>
                <w:rFonts w:cs="Arial"/>
              </w:rPr>
              <w:t>retention package details incorporated into the Nurses Terms and Conditions</w:t>
            </w:r>
            <w:r w:rsidR="00061E73">
              <w:rPr>
                <w:rFonts w:cs="Arial"/>
              </w:rPr>
              <w:t xml:space="preserve">. </w:t>
            </w:r>
            <w:r w:rsidR="00CE5161">
              <w:rPr>
                <w:rFonts w:cs="Arial"/>
              </w:rPr>
              <w:t xml:space="preserve">The Government of Lesotho has committed itself to </w:t>
            </w:r>
            <w:r w:rsidR="00724C4A">
              <w:rPr>
                <w:rFonts w:cs="Arial"/>
              </w:rPr>
              <w:t>absorb</w:t>
            </w:r>
            <w:r w:rsidR="001150C3">
              <w:rPr>
                <w:rFonts w:cs="Arial"/>
              </w:rPr>
              <w:t xml:space="preserve"> salary and retention </w:t>
            </w:r>
            <w:r w:rsidR="00FA1061">
              <w:rPr>
                <w:rFonts w:cs="Arial"/>
              </w:rPr>
              <w:t>costs by</w:t>
            </w:r>
            <w:r w:rsidR="00724C4A">
              <w:rPr>
                <w:rFonts w:cs="Arial"/>
              </w:rPr>
              <w:t xml:space="preserve"> the end of project </w:t>
            </w:r>
            <w:r w:rsidR="00FA1061">
              <w:rPr>
                <w:rFonts w:cs="Arial"/>
              </w:rPr>
              <w:t>which</w:t>
            </w:r>
            <w:r w:rsidR="00724C4A">
              <w:rPr>
                <w:rFonts w:cs="Arial"/>
              </w:rPr>
              <w:t xml:space="preserve"> end</w:t>
            </w:r>
            <w:r w:rsidR="00FA1061">
              <w:rPr>
                <w:rFonts w:cs="Arial"/>
              </w:rPr>
              <w:t>s in</w:t>
            </w:r>
            <w:r w:rsidR="00724C4A">
              <w:rPr>
                <w:rFonts w:cs="Arial"/>
              </w:rPr>
              <w:t xml:space="preserve"> March 2014.</w:t>
            </w:r>
          </w:p>
          <w:p w:rsidR="00BB6935" w:rsidRPr="004470BB" w:rsidRDefault="009E1B3E" w:rsidP="00B8300E">
            <w:pPr>
              <w:spacing w:before="120" w:after="120"/>
              <w:jc w:val="both"/>
              <w:rPr>
                <w:rFonts w:cs="Arial"/>
              </w:rPr>
            </w:pPr>
            <w:r>
              <w:rPr>
                <w:rFonts w:cs="Arial"/>
              </w:rPr>
              <w:t xml:space="preserve"> </w:t>
            </w:r>
          </w:p>
        </w:tc>
      </w:tr>
      <w:tr w:rsidR="00D56A2B" w:rsidRPr="000C14A6" w:rsidTr="00666666">
        <w:tblPrEx>
          <w:tblLook w:val="00A0"/>
        </w:tblPrEx>
        <w:trPr>
          <w:gridBefore w:val="1"/>
          <w:wBefore w:w="34" w:type="dxa"/>
        </w:trPr>
        <w:tc>
          <w:tcPr>
            <w:tcW w:w="10456" w:type="dxa"/>
            <w:shd w:val="clear" w:color="auto" w:fill="92CDDC"/>
          </w:tcPr>
          <w:p w:rsidR="00D56A2B" w:rsidRPr="000C14A6" w:rsidRDefault="00D56A2B" w:rsidP="00962C04">
            <w:pPr>
              <w:spacing w:before="120" w:after="120"/>
              <w:rPr>
                <w:rFonts w:cs="Arial"/>
              </w:rPr>
            </w:pPr>
            <w:r w:rsidRPr="000C14A6">
              <w:rPr>
                <w:rFonts w:cs="Arial"/>
                <w:b/>
              </w:rPr>
              <w:lastRenderedPageBreak/>
              <w:t>3. Health Systems Strengthening Objectives</w:t>
            </w:r>
          </w:p>
        </w:tc>
      </w:tr>
      <w:tr w:rsidR="00D56A2B" w:rsidRPr="000C14A6" w:rsidTr="00666666">
        <w:tblPrEx>
          <w:tblLook w:val="00A0"/>
        </w:tblPrEx>
        <w:trPr>
          <w:gridBefore w:val="1"/>
          <w:wBefore w:w="34" w:type="dxa"/>
          <w:trHeight w:val="1498"/>
        </w:trPr>
        <w:tc>
          <w:tcPr>
            <w:tcW w:w="10456" w:type="dxa"/>
            <w:shd w:val="clear" w:color="auto" w:fill="B6DDE8"/>
          </w:tcPr>
          <w:p w:rsidR="002B474D" w:rsidRPr="000C14A6" w:rsidRDefault="005C6A5E" w:rsidP="00B658A3">
            <w:pPr>
              <w:numPr>
                <w:ilvl w:val="1"/>
                <w:numId w:val="10"/>
              </w:numPr>
              <w:spacing w:before="120" w:after="120"/>
              <w:jc w:val="both"/>
              <w:rPr>
                <w:rFonts w:cs="Arial"/>
              </w:rPr>
            </w:pPr>
            <w:r w:rsidRPr="000C14A6">
              <w:rPr>
                <w:rFonts w:cs="Arial"/>
              </w:rPr>
              <w:t>HSS o</w:t>
            </w:r>
            <w:r w:rsidR="009F47C3" w:rsidRPr="000C14A6">
              <w:rPr>
                <w:rFonts w:cs="Arial"/>
              </w:rPr>
              <w:t>bjectives address</w:t>
            </w:r>
            <w:r w:rsidR="002B474D" w:rsidRPr="000C14A6">
              <w:rPr>
                <w:rFonts w:cs="Arial"/>
              </w:rPr>
              <w:t>ed in this proposal</w:t>
            </w:r>
          </w:p>
          <w:p w:rsidR="00FD2C08" w:rsidRPr="00252548" w:rsidRDefault="002B474D" w:rsidP="002724DA">
            <w:pPr>
              <w:pStyle w:val="Header"/>
              <w:tabs>
                <w:tab w:val="clear" w:pos="4153"/>
                <w:tab w:val="clear" w:pos="8306"/>
              </w:tabs>
              <w:jc w:val="both"/>
              <w:rPr>
                <w:color w:val="404040"/>
                <w:sz w:val="20"/>
              </w:rPr>
            </w:pPr>
            <w:r w:rsidRPr="00252548">
              <w:rPr>
                <w:rFonts w:cs="Arial"/>
                <w:i/>
                <w:color w:val="404040"/>
                <w:sz w:val="20"/>
              </w:rPr>
              <w:t xml:space="preserve">→ </w:t>
            </w:r>
            <w:r w:rsidR="000029AA" w:rsidRPr="00252548">
              <w:rPr>
                <w:i/>
                <w:color w:val="404040"/>
                <w:sz w:val="20"/>
              </w:rPr>
              <w:t>Please describe the HSS objectives to be addressed by this proposal</w:t>
            </w:r>
            <w:r w:rsidR="0037784C" w:rsidRPr="00252548">
              <w:rPr>
                <w:i/>
                <w:color w:val="404040"/>
                <w:sz w:val="20"/>
              </w:rPr>
              <w:t xml:space="preserve"> and explain how they relate to, and flow from, the information provided in section 2 (National Health </w:t>
            </w:r>
            <w:r w:rsidR="007774A5" w:rsidRPr="00252548">
              <w:rPr>
                <w:i/>
                <w:color w:val="404040"/>
                <w:sz w:val="20"/>
              </w:rPr>
              <w:t>System Context)</w:t>
            </w:r>
            <w:r w:rsidR="000029AA" w:rsidRPr="00252548">
              <w:rPr>
                <w:i/>
                <w:color w:val="404040"/>
                <w:sz w:val="20"/>
              </w:rPr>
              <w:t xml:space="preserve">. </w:t>
            </w:r>
            <w:r w:rsidR="007774A5" w:rsidRPr="00252548">
              <w:rPr>
                <w:i/>
                <w:color w:val="404040"/>
                <w:sz w:val="20"/>
              </w:rPr>
              <w:t>Please</w:t>
            </w:r>
            <w:r w:rsidR="000029AA" w:rsidRPr="00252548">
              <w:rPr>
                <w:i/>
                <w:color w:val="404040"/>
                <w:sz w:val="20"/>
              </w:rPr>
              <w:t xml:space="preserve"> </w:t>
            </w:r>
            <w:r w:rsidR="000029AA" w:rsidRPr="00252548">
              <w:rPr>
                <w:rFonts w:cs="Arial"/>
                <w:i/>
                <w:iCs/>
                <w:color w:val="404040"/>
                <w:sz w:val="20"/>
              </w:rPr>
              <w:t xml:space="preserve">demonstrate how the objectives proposed to GAVI will improve health outcomes related to </w:t>
            </w:r>
            <w:r w:rsidR="00742674" w:rsidRPr="00252548">
              <w:rPr>
                <w:rFonts w:cs="Arial"/>
                <w:i/>
                <w:iCs/>
                <w:color w:val="404040"/>
                <w:sz w:val="20"/>
              </w:rPr>
              <w:t>immunisation</w:t>
            </w:r>
            <w:r w:rsidR="000029AA" w:rsidRPr="00252548">
              <w:rPr>
                <w:rFonts w:cs="Arial"/>
                <w:i/>
                <w:iCs/>
                <w:color w:val="404040"/>
                <w:sz w:val="20"/>
              </w:rPr>
              <w:t>, and how the objectives proposed to the Global Fund will improve health outcomes for (two or more of) HIV/AIDS, tuberculosis and malaria.</w:t>
            </w:r>
            <w:r w:rsidR="000029AA" w:rsidRPr="00252548" w:rsidDel="00236B6B">
              <w:rPr>
                <w:i/>
                <w:color w:val="404040"/>
                <w:sz w:val="20"/>
              </w:rPr>
              <w:t xml:space="preserve"> </w:t>
            </w:r>
          </w:p>
        </w:tc>
      </w:tr>
      <w:tr w:rsidR="00D56A2B" w:rsidRPr="000C14A6" w:rsidTr="00666666">
        <w:tblPrEx>
          <w:tblLook w:val="00A0"/>
        </w:tblPrEx>
        <w:trPr>
          <w:gridBefore w:val="1"/>
          <w:wBefore w:w="34" w:type="dxa"/>
        </w:trPr>
        <w:tc>
          <w:tcPr>
            <w:tcW w:w="10456" w:type="dxa"/>
            <w:shd w:val="clear" w:color="auto" w:fill="auto"/>
          </w:tcPr>
          <w:p w:rsidR="00D56A2B" w:rsidRDefault="009D7B44" w:rsidP="00962C04">
            <w:pPr>
              <w:spacing w:before="120" w:after="120"/>
              <w:rPr>
                <w:rFonts w:cs="Arial"/>
                <w:b/>
                <w:i/>
              </w:rPr>
            </w:pPr>
            <w:r w:rsidRPr="000C14A6">
              <w:rPr>
                <w:rFonts w:cs="Arial"/>
                <w:b/>
                <w:i/>
              </w:rPr>
              <w:lastRenderedPageBreak/>
              <w:t>TWO</w:t>
            </w:r>
            <w:r w:rsidR="00D56A2B" w:rsidRPr="000C14A6">
              <w:rPr>
                <w:rFonts w:cs="Arial"/>
                <w:b/>
                <w:i/>
              </w:rPr>
              <w:t xml:space="preserve"> PAGE</w:t>
            </w:r>
            <w:r w:rsidR="000C14A6">
              <w:rPr>
                <w:rFonts w:cs="Arial"/>
                <w:b/>
                <w:i/>
              </w:rPr>
              <w:t>S</w:t>
            </w:r>
            <w:r w:rsidR="00D56A2B" w:rsidRPr="000C14A6">
              <w:rPr>
                <w:rFonts w:cs="Arial"/>
                <w:b/>
                <w:i/>
              </w:rPr>
              <w:t xml:space="preserve"> MAXIMUM</w:t>
            </w:r>
          </w:p>
          <w:p w:rsidR="00F41851" w:rsidRDefault="00AE1E31" w:rsidP="00A06705">
            <w:pPr>
              <w:rPr>
                <w:rFonts w:cs="Arial"/>
              </w:rPr>
            </w:pPr>
            <w:r w:rsidRPr="008B7216">
              <w:rPr>
                <w:rFonts w:cs="Arial"/>
              </w:rPr>
              <w:t xml:space="preserve">Infant and under five mortality rates in Lesotho are quite high </w:t>
            </w:r>
            <w:r w:rsidR="008B7216">
              <w:rPr>
                <w:rFonts w:cs="Arial"/>
              </w:rPr>
              <w:t xml:space="preserve">and the trends </w:t>
            </w:r>
            <w:r w:rsidR="00D82CD0">
              <w:rPr>
                <w:rFonts w:cs="Arial"/>
              </w:rPr>
              <w:t xml:space="preserve">demonstrate these indicators </w:t>
            </w:r>
            <w:r w:rsidR="008B7216">
              <w:rPr>
                <w:rFonts w:cs="Arial"/>
              </w:rPr>
              <w:t xml:space="preserve">have been </w:t>
            </w:r>
            <w:r w:rsidR="00333445">
              <w:rPr>
                <w:rFonts w:cs="Arial"/>
              </w:rPr>
              <w:t>worsening</w:t>
            </w:r>
            <w:r w:rsidR="008B7216">
              <w:rPr>
                <w:rFonts w:cs="Arial"/>
              </w:rPr>
              <w:t>. I</w:t>
            </w:r>
            <w:r w:rsidRPr="008B7216">
              <w:rPr>
                <w:rFonts w:cs="Arial"/>
                <w:szCs w:val="22"/>
              </w:rPr>
              <w:t xml:space="preserve">nfant mortality rate increased from 72 deaths per 1,000 live births </w:t>
            </w:r>
            <w:r w:rsidR="008B7216">
              <w:rPr>
                <w:rFonts w:cs="Arial"/>
                <w:szCs w:val="22"/>
              </w:rPr>
              <w:t xml:space="preserve">in 2004 to </w:t>
            </w:r>
            <w:r w:rsidRPr="008B7216">
              <w:rPr>
                <w:rFonts w:cs="Arial"/>
                <w:szCs w:val="22"/>
              </w:rPr>
              <w:t>91 deaths per 1,000 live births in 2009. Under-5</w:t>
            </w:r>
            <w:r w:rsidR="008B7216">
              <w:rPr>
                <w:rFonts w:cs="Arial"/>
                <w:szCs w:val="22"/>
              </w:rPr>
              <w:t xml:space="preserve"> </w:t>
            </w:r>
            <w:r w:rsidRPr="008B7216">
              <w:rPr>
                <w:rFonts w:cs="Arial"/>
                <w:szCs w:val="22"/>
              </w:rPr>
              <w:t xml:space="preserve">mortality </w:t>
            </w:r>
            <w:r w:rsidR="008B7216">
              <w:rPr>
                <w:rFonts w:cs="Arial"/>
                <w:szCs w:val="22"/>
              </w:rPr>
              <w:t xml:space="preserve">also </w:t>
            </w:r>
            <w:r w:rsidRPr="008B7216">
              <w:rPr>
                <w:rFonts w:cs="Arial"/>
                <w:szCs w:val="22"/>
              </w:rPr>
              <w:t xml:space="preserve">increased from </w:t>
            </w:r>
            <w:r w:rsidR="00DC3062">
              <w:rPr>
                <w:rFonts w:cs="Arial"/>
                <w:szCs w:val="22"/>
              </w:rPr>
              <w:t>113</w:t>
            </w:r>
            <w:r w:rsidRPr="008B7216">
              <w:rPr>
                <w:rFonts w:cs="Arial"/>
                <w:szCs w:val="22"/>
              </w:rPr>
              <w:t xml:space="preserve"> to 117 deaths per 1,000 live births over the same time period. The</w:t>
            </w:r>
            <w:r w:rsidR="008B7216">
              <w:rPr>
                <w:rFonts w:cs="Arial"/>
                <w:szCs w:val="22"/>
              </w:rPr>
              <w:t xml:space="preserve"> DHS suggests that these increases may be due to factors such as </w:t>
            </w:r>
            <w:r w:rsidRPr="008B7216">
              <w:rPr>
                <w:rFonts w:cs="Arial"/>
                <w:szCs w:val="22"/>
              </w:rPr>
              <w:t xml:space="preserve">poverty, malnutrition </w:t>
            </w:r>
            <w:r w:rsidR="008B7216">
              <w:rPr>
                <w:rFonts w:cs="Arial"/>
                <w:szCs w:val="22"/>
              </w:rPr>
              <w:t xml:space="preserve">and </w:t>
            </w:r>
            <w:r w:rsidRPr="008B7216">
              <w:rPr>
                <w:rFonts w:cs="Arial"/>
                <w:szCs w:val="22"/>
              </w:rPr>
              <w:t xml:space="preserve">the </w:t>
            </w:r>
            <w:r w:rsidR="008B7216">
              <w:rPr>
                <w:rFonts w:cs="Arial"/>
                <w:szCs w:val="22"/>
              </w:rPr>
              <w:t xml:space="preserve">impact </w:t>
            </w:r>
            <w:r w:rsidRPr="008B7216">
              <w:rPr>
                <w:rFonts w:cs="Arial"/>
                <w:szCs w:val="22"/>
              </w:rPr>
              <w:t>of the AIDS epidemic</w:t>
            </w:r>
            <w:r w:rsidR="008B7216">
              <w:rPr>
                <w:rFonts w:cs="Arial"/>
                <w:szCs w:val="22"/>
              </w:rPr>
              <w:t>.</w:t>
            </w:r>
            <w:r w:rsidR="008B7216">
              <w:rPr>
                <w:rFonts w:cs="Arial"/>
              </w:rPr>
              <w:t xml:space="preserve"> These increases are worrying and investments in child survival interventions are required in order to reverse this situation.</w:t>
            </w:r>
            <w:r w:rsidR="00F72100">
              <w:rPr>
                <w:rFonts w:cs="Arial"/>
              </w:rPr>
              <w:t xml:space="preserve"> </w:t>
            </w:r>
            <w:r w:rsidR="008B7216">
              <w:rPr>
                <w:rFonts w:cs="Arial"/>
              </w:rPr>
              <w:t xml:space="preserve"> This proposal</w:t>
            </w:r>
            <w:r w:rsidR="00D82CD0">
              <w:rPr>
                <w:rFonts w:cs="Arial"/>
              </w:rPr>
              <w:t>,</w:t>
            </w:r>
            <w:r w:rsidR="008B7216">
              <w:rPr>
                <w:rFonts w:cs="Arial"/>
              </w:rPr>
              <w:t xml:space="preserve"> therefore</w:t>
            </w:r>
            <w:r w:rsidR="00D82CD0">
              <w:rPr>
                <w:rFonts w:cs="Arial"/>
              </w:rPr>
              <w:t>,</w:t>
            </w:r>
            <w:r w:rsidR="008B7216">
              <w:rPr>
                <w:rFonts w:cs="Arial"/>
              </w:rPr>
              <w:t xml:space="preserve"> aims at contributing to the reduction in infant and under five child mortality </w:t>
            </w:r>
            <w:r w:rsidR="00D82CD0">
              <w:rPr>
                <w:rFonts w:cs="Arial"/>
              </w:rPr>
              <w:t xml:space="preserve">rates </w:t>
            </w:r>
            <w:r w:rsidR="00A06705">
              <w:rPr>
                <w:rFonts w:cs="Arial"/>
              </w:rPr>
              <w:t>by</w:t>
            </w:r>
            <w:r w:rsidR="00B20DE8">
              <w:rPr>
                <w:rFonts w:cs="Arial"/>
              </w:rPr>
              <w:t xml:space="preserve"> </w:t>
            </w:r>
            <w:r w:rsidR="00A06705">
              <w:rPr>
                <w:rFonts w:cs="Arial"/>
              </w:rPr>
              <w:t>assisting the rural poor to gain access to</w:t>
            </w:r>
            <w:r w:rsidR="002278FA">
              <w:rPr>
                <w:rFonts w:cs="Arial"/>
              </w:rPr>
              <w:t xml:space="preserve"> </w:t>
            </w:r>
            <w:r w:rsidR="00B20DE8">
              <w:rPr>
                <w:rFonts w:cs="Arial"/>
              </w:rPr>
              <w:t xml:space="preserve">immunizations </w:t>
            </w:r>
            <w:proofErr w:type="gramStart"/>
            <w:r w:rsidR="00B20DE8">
              <w:rPr>
                <w:rFonts w:cs="Arial"/>
              </w:rPr>
              <w:t xml:space="preserve">and </w:t>
            </w:r>
            <w:r w:rsidR="002278FA">
              <w:rPr>
                <w:rFonts w:cs="Arial"/>
              </w:rPr>
              <w:t xml:space="preserve"> other</w:t>
            </w:r>
            <w:proofErr w:type="gramEnd"/>
            <w:r w:rsidR="002278FA">
              <w:rPr>
                <w:rFonts w:cs="Arial"/>
              </w:rPr>
              <w:t xml:space="preserve"> services such as maternal health, HIV AIDS preventive and control programs</w:t>
            </w:r>
            <w:r w:rsidR="00A06705">
              <w:rPr>
                <w:rFonts w:cs="Arial"/>
              </w:rPr>
              <w:t xml:space="preserve">, nutrition education and others </w:t>
            </w:r>
            <w:r w:rsidR="00B20DE8">
              <w:rPr>
                <w:rFonts w:cs="Arial"/>
              </w:rPr>
              <w:t>through</w:t>
            </w:r>
            <w:r w:rsidR="00A06705">
              <w:rPr>
                <w:rFonts w:cs="Arial"/>
              </w:rPr>
              <w:t xml:space="preserve"> integrated outreach services. </w:t>
            </w:r>
          </w:p>
          <w:p w:rsidR="00F41851" w:rsidRPr="00F41851" w:rsidRDefault="00F41851" w:rsidP="008B7216">
            <w:pPr>
              <w:autoSpaceDE w:val="0"/>
              <w:autoSpaceDN w:val="0"/>
              <w:adjustRightInd w:val="0"/>
              <w:jc w:val="both"/>
              <w:rPr>
                <w:rFonts w:cs="Arial"/>
                <w:b/>
              </w:rPr>
            </w:pPr>
            <w:r w:rsidRPr="00F41851">
              <w:rPr>
                <w:rFonts w:cs="Arial"/>
                <w:b/>
              </w:rPr>
              <w:t>3.1</w:t>
            </w:r>
            <w:r w:rsidR="00D82CD0">
              <w:rPr>
                <w:rFonts w:cs="Arial"/>
                <w:b/>
              </w:rPr>
              <w:t xml:space="preserve"> </w:t>
            </w:r>
            <w:r w:rsidRPr="00F41851">
              <w:rPr>
                <w:rFonts w:cs="Arial"/>
                <w:b/>
              </w:rPr>
              <w:t xml:space="preserve">Goal of the proposal </w:t>
            </w:r>
          </w:p>
          <w:p w:rsidR="008B7216" w:rsidRDefault="008B7216" w:rsidP="008B7216">
            <w:pPr>
              <w:autoSpaceDE w:val="0"/>
              <w:autoSpaceDN w:val="0"/>
              <w:adjustRightInd w:val="0"/>
              <w:jc w:val="both"/>
              <w:rPr>
                <w:rFonts w:cs="Arial"/>
              </w:rPr>
            </w:pPr>
          </w:p>
          <w:p w:rsidR="00F41851" w:rsidRDefault="00F41851" w:rsidP="00F41851">
            <w:pPr>
              <w:jc w:val="both"/>
              <w:rPr>
                <w:rFonts w:cs="Arial"/>
              </w:rPr>
            </w:pPr>
            <w:r>
              <w:rPr>
                <w:rFonts w:cs="Arial"/>
              </w:rPr>
              <w:t xml:space="preserve">The </w:t>
            </w:r>
            <w:r w:rsidRPr="00E244EB">
              <w:rPr>
                <w:rFonts w:cs="Arial"/>
                <w:b/>
              </w:rPr>
              <w:t>goal</w:t>
            </w:r>
            <w:r>
              <w:rPr>
                <w:rFonts w:cs="Arial"/>
              </w:rPr>
              <w:t xml:space="preserve"> of this proposal is to </w:t>
            </w:r>
            <w:r w:rsidRPr="002B581F">
              <w:rPr>
                <w:rFonts w:cs="Arial"/>
              </w:rPr>
              <w:t>contribute to</w:t>
            </w:r>
            <w:r>
              <w:rPr>
                <w:rFonts w:cs="Arial"/>
              </w:rPr>
              <w:t xml:space="preserve">wards </w:t>
            </w:r>
            <w:r w:rsidRPr="002B581F">
              <w:rPr>
                <w:rFonts w:cs="Arial"/>
              </w:rPr>
              <w:t xml:space="preserve">the reduction of </w:t>
            </w:r>
            <w:r>
              <w:rPr>
                <w:rFonts w:cs="Arial"/>
              </w:rPr>
              <w:t xml:space="preserve">infant and under-five child mortality from 91 deaths per 1,000 live births to </w:t>
            </w:r>
            <w:r w:rsidR="00C025DD">
              <w:rPr>
                <w:rFonts w:cs="Arial"/>
              </w:rPr>
              <w:t xml:space="preserve">24 </w:t>
            </w:r>
            <w:r>
              <w:rPr>
                <w:rFonts w:cs="Arial"/>
              </w:rPr>
              <w:t xml:space="preserve">and 117 deaths per 1,000 deaths to </w:t>
            </w:r>
            <w:r w:rsidR="00C025DD">
              <w:rPr>
                <w:rFonts w:cs="Arial"/>
              </w:rPr>
              <w:t>37</w:t>
            </w:r>
            <w:r>
              <w:rPr>
                <w:rFonts w:cs="Arial"/>
              </w:rPr>
              <w:t xml:space="preserve">, respectively </w:t>
            </w:r>
            <w:r w:rsidR="00333445">
              <w:rPr>
                <w:rFonts w:cs="Arial"/>
              </w:rPr>
              <w:t xml:space="preserve">by </w:t>
            </w:r>
            <w:r>
              <w:rPr>
                <w:rFonts w:cs="Arial"/>
              </w:rPr>
              <w:t>2016 through investments in health systems to improve and sustain immunisation coverage in Lesotho.</w:t>
            </w:r>
          </w:p>
          <w:p w:rsidR="00F41851" w:rsidRDefault="00F41851" w:rsidP="00F41851">
            <w:pPr>
              <w:jc w:val="both"/>
              <w:rPr>
                <w:rFonts w:cs="Arial"/>
              </w:rPr>
            </w:pPr>
          </w:p>
          <w:p w:rsidR="00804CB2" w:rsidRDefault="00F41851" w:rsidP="00F41851">
            <w:pPr>
              <w:jc w:val="both"/>
              <w:rPr>
                <w:rFonts w:cs="Arial"/>
                <w:b/>
              </w:rPr>
            </w:pPr>
            <w:r w:rsidRPr="00F41851">
              <w:rPr>
                <w:rFonts w:cs="Arial"/>
                <w:b/>
              </w:rPr>
              <w:t>3.</w:t>
            </w:r>
            <w:r w:rsidR="00D82CD0" w:rsidRPr="00F41851" w:rsidDel="00D82CD0">
              <w:rPr>
                <w:rFonts w:cs="Arial"/>
                <w:b/>
              </w:rPr>
              <w:t xml:space="preserve"> </w:t>
            </w:r>
            <w:r w:rsidRPr="00F41851">
              <w:rPr>
                <w:rFonts w:cs="Arial"/>
                <w:b/>
              </w:rPr>
              <w:t>2 Objectives of the proposal</w:t>
            </w:r>
          </w:p>
          <w:p w:rsidR="00804CB2" w:rsidRDefault="00804CB2" w:rsidP="00F41851">
            <w:pPr>
              <w:jc w:val="both"/>
              <w:rPr>
                <w:rFonts w:cs="Arial"/>
                <w:b/>
              </w:rPr>
            </w:pPr>
          </w:p>
          <w:p w:rsidR="00F41851" w:rsidRPr="00804CB2" w:rsidRDefault="00804CB2" w:rsidP="00F41851">
            <w:pPr>
              <w:jc w:val="both"/>
              <w:rPr>
                <w:rFonts w:cs="Arial"/>
              </w:rPr>
            </w:pPr>
            <w:r w:rsidRPr="00804CB2">
              <w:rPr>
                <w:rFonts w:cs="Arial"/>
              </w:rPr>
              <w:t>This proposal has five objectives and under each objective an explanation has been provided on how these objectives will help to achieve immunisation outcomes.</w:t>
            </w:r>
            <w:r w:rsidR="00F41851" w:rsidRPr="00804CB2">
              <w:rPr>
                <w:rFonts w:cs="Arial"/>
              </w:rPr>
              <w:t xml:space="preserve"> </w:t>
            </w:r>
          </w:p>
          <w:p w:rsidR="00F41851" w:rsidRDefault="00F41851" w:rsidP="00F41851">
            <w:pPr>
              <w:jc w:val="both"/>
              <w:rPr>
                <w:rFonts w:cs="Arial"/>
                <w:b/>
              </w:rPr>
            </w:pPr>
          </w:p>
          <w:p w:rsidR="00E37649" w:rsidRPr="00E37649" w:rsidRDefault="008B325D" w:rsidP="008B325D">
            <w:pPr>
              <w:jc w:val="both"/>
              <w:rPr>
                <w:rFonts w:cs="Arial"/>
                <w:b/>
              </w:rPr>
            </w:pPr>
            <w:r>
              <w:rPr>
                <w:rFonts w:cs="Arial"/>
                <w:b/>
              </w:rPr>
              <w:t>3.</w:t>
            </w:r>
            <w:r w:rsidR="00D82CD0" w:rsidDel="00D82CD0">
              <w:rPr>
                <w:rFonts w:cs="Arial"/>
                <w:b/>
              </w:rPr>
              <w:t xml:space="preserve"> </w:t>
            </w:r>
            <w:r w:rsidR="004F0EEE">
              <w:rPr>
                <w:rFonts w:cs="Arial"/>
                <w:b/>
              </w:rPr>
              <w:t xml:space="preserve">2.1 </w:t>
            </w:r>
            <w:r w:rsidR="004F0EEE" w:rsidRPr="00E37649">
              <w:rPr>
                <w:rFonts w:cs="Arial"/>
                <w:b/>
              </w:rPr>
              <w:t>To</w:t>
            </w:r>
            <w:r w:rsidR="00E37649" w:rsidRPr="00E37649">
              <w:rPr>
                <w:rFonts w:cs="Arial"/>
                <w:b/>
              </w:rPr>
              <w:t xml:space="preserve"> strengthen cold chain and associated logistics by making available requisite equipment and infrastructure</w:t>
            </w:r>
          </w:p>
          <w:p w:rsidR="00E37649" w:rsidRDefault="00E37649" w:rsidP="00E37649">
            <w:pPr>
              <w:ind w:left="720"/>
              <w:jc w:val="both"/>
              <w:rPr>
                <w:rFonts w:cs="Arial"/>
              </w:rPr>
            </w:pPr>
          </w:p>
          <w:p w:rsidR="00E37649" w:rsidRDefault="00E37649" w:rsidP="00D82CD0">
            <w:pPr>
              <w:jc w:val="both"/>
              <w:rPr>
                <w:rFonts w:cs="Arial"/>
              </w:rPr>
            </w:pPr>
            <w:r>
              <w:rPr>
                <w:rFonts w:cs="Arial"/>
              </w:rPr>
              <w:t>As part of this proposal</w:t>
            </w:r>
            <w:r w:rsidR="000B5F57">
              <w:rPr>
                <w:rFonts w:cs="Arial"/>
              </w:rPr>
              <w:t>,</w:t>
            </w:r>
            <w:r>
              <w:rPr>
                <w:rFonts w:cs="Arial"/>
              </w:rPr>
              <w:t xml:space="preserve"> </w:t>
            </w:r>
            <w:r w:rsidR="00183A78">
              <w:rPr>
                <w:rFonts w:cs="Arial"/>
              </w:rPr>
              <w:t>1</w:t>
            </w:r>
            <w:r w:rsidR="00D6123D">
              <w:rPr>
                <w:rFonts w:cs="Arial"/>
              </w:rPr>
              <w:t>00</w:t>
            </w:r>
            <w:r w:rsidR="00183A78">
              <w:rPr>
                <w:rFonts w:cs="Arial"/>
              </w:rPr>
              <w:t xml:space="preserve"> </w:t>
            </w:r>
            <w:r>
              <w:rPr>
                <w:rFonts w:cs="Arial"/>
              </w:rPr>
              <w:t xml:space="preserve">fridges, </w:t>
            </w:r>
            <w:r w:rsidR="00183A78">
              <w:rPr>
                <w:rFonts w:cs="Arial"/>
              </w:rPr>
              <w:t xml:space="preserve">100 </w:t>
            </w:r>
            <w:r>
              <w:rPr>
                <w:rFonts w:cs="Arial"/>
              </w:rPr>
              <w:t xml:space="preserve">cold boxes and </w:t>
            </w:r>
            <w:r w:rsidR="00183A78">
              <w:rPr>
                <w:rFonts w:cs="Arial"/>
              </w:rPr>
              <w:t xml:space="preserve">100 </w:t>
            </w:r>
            <w:r>
              <w:rPr>
                <w:rFonts w:cs="Arial"/>
              </w:rPr>
              <w:t>vaccine carriers will be purchased. With an exception of the fridges that GoL has purchased in 2012 the remaining ones are old and they breakdown quite frequently</w:t>
            </w:r>
            <w:r w:rsidR="00333445">
              <w:rPr>
                <w:rFonts w:cs="Arial"/>
              </w:rPr>
              <w:t xml:space="preserve">; hence </w:t>
            </w:r>
            <w:r w:rsidR="00B8300E">
              <w:rPr>
                <w:rFonts w:cs="Arial"/>
              </w:rPr>
              <w:t xml:space="preserve">GoL has planned complete </w:t>
            </w:r>
            <w:r w:rsidR="003C7B33">
              <w:rPr>
                <w:rFonts w:cs="Arial"/>
              </w:rPr>
              <w:t>overhaul</w:t>
            </w:r>
            <w:r w:rsidR="00B8300E">
              <w:rPr>
                <w:rFonts w:cs="Arial"/>
              </w:rPr>
              <w:t xml:space="preserve"> of the cold chain system</w:t>
            </w:r>
            <w:r w:rsidR="00A54CF9">
              <w:rPr>
                <w:rFonts w:cs="Arial"/>
              </w:rPr>
              <w:t xml:space="preserve"> by 20</w:t>
            </w:r>
            <w:r w:rsidR="002352B4">
              <w:rPr>
                <w:rFonts w:cs="Arial"/>
              </w:rPr>
              <w:t>14</w:t>
            </w:r>
            <w:r w:rsidR="00B8300E">
              <w:rPr>
                <w:rFonts w:cs="Arial"/>
              </w:rPr>
              <w:t>.</w:t>
            </w:r>
            <w:r>
              <w:rPr>
                <w:rFonts w:cs="Arial"/>
              </w:rPr>
              <w:t xml:space="preserve"> The availability of functional and well maintained fridges will ensure that vaccines remain efficacious and available all the time to ensure that vaccination services are offered</w:t>
            </w:r>
            <w:r w:rsidR="00333445">
              <w:rPr>
                <w:rFonts w:cs="Arial"/>
              </w:rPr>
              <w:t xml:space="preserve"> on an everyday basis at health facilities and during outreaches</w:t>
            </w:r>
            <w:r>
              <w:rPr>
                <w:rFonts w:cs="Arial"/>
              </w:rPr>
              <w:t xml:space="preserve">. </w:t>
            </w:r>
          </w:p>
          <w:p w:rsidR="00E37649" w:rsidRPr="00E37649" w:rsidRDefault="00E37649" w:rsidP="00E37649">
            <w:pPr>
              <w:ind w:left="720"/>
              <w:jc w:val="both"/>
              <w:rPr>
                <w:rFonts w:cs="Arial"/>
              </w:rPr>
            </w:pPr>
          </w:p>
          <w:p w:rsidR="00E37649" w:rsidRPr="00E37649" w:rsidRDefault="00E519F9" w:rsidP="00797768">
            <w:pPr>
              <w:jc w:val="both"/>
              <w:rPr>
                <w:rFonts w:cs="Arial"/>
                <w:b/>
              </w:rPr>
            </w:pPr>
            <w:r>
              <w:rPr>
                <w:rFonts w:cs="Arial"/>
                <w:b/>
              </w:rPr>
              <w:t>3.</w:t>
            </w:r>
            <w:r w:rsidR="00A647A8" w:rsidDel="00A647A8">
              <w:rPr>
                <w:rFonts w:cs="Arial"/>
                <w:b/>
              </w:rPr>
              <w:t xml:space="preserve"> </w:t>
            </w:r>
            <w:r>
              <w:rPr>
                <w:rFonts w:cs="Arial"/>
                <w:b/>
              </w:rPr>
              <w:t xml:space="preserve">2.2 </w:t>
            </w:r>
            <w:r w:rsidRPr="00E37649">
              <w:rPr>
                <w:rFonts w:cs="Arial"/>
                <w:b/>
              </w:rPr>
              <w:t>To</w:t>
            </w:r>
            <w:r w:rsidR="00E37649" w:rsidRPr="00E37649">
              <w:rPr>
                <w:rFonts w:cs="Arial"/>
                <w:b/>
              </w:rPr>
              <w:t xml:space="preserve"> improve health sector capacity of providing vaccination and other MCH services by equipping health workers with requisite skills and knowledge</w:t>
            </w:r>
            <w:r w:rsidR="00E37649">
              <w:rPr>
                <w:rFonts w:cs="Arial"/>
                <w:b/>
              </w:rPr>
              <w:t>.</w:t>
            </w:r>
          </w:p>
          <w:p w:rsidR="00E37649" w:rsidRDefault="00E37649" w:rsidP="00E37649">
            <w:pPr>
              <w:ind w:left="720"/>
              <w:jc w:val="both"/>
              <w:rPr>
                <w:rFonts w:cs="Arial"/>
              </w:rPr>
            </w:pPr>
          </w:p>
          <w:p w:rsidR="00804CB2" w:rsidRDefault="00804CB2" w:rsidP="00D82CD0">
            <w:pPr>
              <w:jc w:val="both"/>
              <w:rPr>
                <w:rFonts w:cs="Arial"/>
              </w:rPr>
            </w:pPr>
            <w:r>
              <w:rPr>
                <w:rFonts w:cs="Arial"/>
              </w:rPr>
              <w:t>The training of health workers at different levels will equip them with the requisite skills for them to effectively deliver immunisation services. For example the training in RED is critical if GoL will reach the large pool of unimmunised children in hard to reach sites in Lesotho. The training in cold chain maintenance is also critical as it will ensure that fridges are in working order</w:t>
            </w:r>
            <w:r w:rsidR="00333445">
              <w:rPr>
                <w:rFonts w:cs="Arial"/>
              </w:rPr>
              <w:t xml:space="preserve"> all the time</w:t>
            </w:r>
            <w:r>
              <w:rPr>
                <w:rFonts w:cs="Arial"/>
              </w:rPr>
              <w:t>.</w:t>
            </w:r>
            <w:r w:rsidR="00B8300E">
              <w:rPr>
                <w:rFonts w:cs="Arial"/>
              </w:rPr>
              <w:t xml:space="preserve"> The planned trainings are requirements by </w:t>
            </w:r>
            <w:proofErr w:type="gramStart"/>
            <w:r w:rsidR="00B8300E">
              <w:rPr>
                <w:rFonts w:cs="Arial"/>
              </w:rPr>
              <w:t>WHO</w:t>
            </w:r>
            <w:proofErr w:type="gramEnd"/>
            <w:r w:rsidR="00B8300E">
              <w:rPr>
                <w:rFonts w:cs="Arial"/>
              </w:rPr>
              <w:t>.</w:t>
            </w:r>
          </w:p>
          <w:p w:rsidR="00804CB2" w:rsidRPr="00E37649" w:rsidRDefault="00804CB2" w:rsidP="00E37649">
            <w:pPr>
              <w:ind w:left="720"/>
              <w:jc w:val="both"/>
              <w:rPr>
                <w:rFonts w:cs="Arial"/>
              </w:rPr>
            </w:pPr>
          </w:p>
          <w:p w:rsidR="00E37649" w:rsidRPr="00804CB2" w:rsidRDefault="00E519F9" w:rsidP="008B325D">
            <w:pPr>
              <w:jc w:val="both"/>
              <w:rPr>
                <w:rFonts w:cs="Arial"/>
                <w:b/>
              </w:rPr>
            </w:pPr>
            <w:r>
              <w:rPr>
                <w:rFonts w:cs="Arial"/>
                <w:b/>
              </w:rPr>
              <w:t>3.</w:t>
            </w:r>
            <w:r w:rsidR="00A647A8" w:rsidDel="00A647A8">
              <w:rPr>
                <w:rFonts w:cs="Arial"/>
                <w:b/>
              </w:rPr>
              <w:t xml:space="preserve"> </w:t>
            </w:r>
            <w:r>
              <w:rPr>
                <w:rFonts w:cs="Arial"/>
                <w:b/>
              </w:rPr>
              <w:t xml:space="preserve">2.3 </w:t>
            </w:r>
            <w:r w:rsidRPr="00804CB2">
              <w:rPr>
                <w:rFonts w:cs="Arial"/>
                <w:b/>
              </w:rPr>
              <w:t>To</w:t>
            </w:r>
            <w:r w:rsidR="00E37649" w:rsidRPr="00804CB2">
              <w:rPr>
                <w:rFonts w:cs="Arial"/>
                <w:b/>
              </w:rPr>
              <w:t xml:space="preserve"> strengthen MCH interventions aimed at reaching hard to reach populations in Lesotho</w:t>
            </w:r>
          </w:p>
          <w:p w:rsidR="00804CB2" w:rsidRDefault="00804CB2" w:rsidP="00804CB2">
            <w:pPr>
              <w:ind w:left="720"/>
              <w:jc w:val="both"/>
              <w:rPr>
                <w:rFonts w:cs="Arial"/>
              </w:rPr>
            </w:pPr>
          </w:p>
          <w:p w:rsidR="00804CB2" w:rsidRDefault="00804CB2" w:rsidP="00D82CD0">
            <w:pPr>
              <w:jc w:val="both"/>
              <w:rPr>
                <w:rFonts w:cs="Arial"/>
              </w:rPr>
            </w:pPr>
            <w:r>
              <w:rPr>
                <w:rFonts w:cs="Arial"/>
              </w:rPr>
              <w:t>The strengthening of outreach clinic</w:t>
            </w:r>
            <w:r w:rsidR="00D82CD0">
              <w:rPr>
                <w:rFonts w:cs="Arial"/>
              </w:rPr>
              <w:t>s</w:t>
            </w:r>
            <w:r>
              <w:rPr>
                <w:rFonts w:cs="Arial"/>
              </w:rPr>
              <w:t xml:space="preserve"> conducted by the DHMTs and health centre staff and the use of helicopters to reach what are called hard to reach helicopter sites will help to reach children who are not normally reached by the routine immunisation services. </w:t>
            </w:r>
            <w:r w:rsidR="00D82CD0">
              <w:rPr>
                <w:rFonts w:cs="Arial"/>
              </w:rPr>
              <w:t xml:space="preserve">Four by four vehicles will also be used to reach hard to reach populations. </w:t>
            </w:r>
            <w:r>
              <w:rPr>
                <w:rFonts w:cs="Arial"/>
              </w:rPr>
              <w:t>Reaching these hard to reach populations will help in increasing immunisation coverage</w:t>
            </w:r>
            <w:r w:rsidR="00E53FC5">
              <w:rPr>
                <w:rFonts w:cs="Arial"/>
              </w:rPr>
              <w:t xml:space="preserve"> and so will the payment of incentives to </w:t>
            </w:r>
            <w:r w:rsidR="00B8300E">
              <w:rPr>
                <w:rFonts w:cs="Arial"/>
              </w:rPr>
              <w:t xml:space="preserve">nurses </w:t>
            </w:r>
            <w:r w:rsidR="00E53FC5">
              <w:rPr>
                <w:rFonts w:cs="Arial"/>
              </w:rPr>
              <w:t>serving hard to reach areas</w:t>
            </w:r>
            <w:r>
              <w:rPr>
                <w:rFonts w:cs="Arial"/>
              </w:rPr>
              <w:t>.</w:t>
            </w:r>
          </w:p>
          <w:p w:rsidR="00804CB2" w:rsidRPr="00804CB2" w:rsidRDefault="00804CB2" w:rsidP="00804CB2">
            <w:pPr>
              <w:ind w:left="720"/>
              <w:jc w:val="both"/>
              <w:rPr>
                <w:rFonts w:cs="Arial"/>
              </w:rPr>
            </w:pPr>
          </w:p>
          <w:p w:rsidR="00E37649" w:rsidRDefault="00E519F9" w:rsidP="00797768">
            <w:pPr>
              <w:jc w:val="both"/>
              <w:rPr>
                <w:rFonts w:cs="Arial"/>
                <w:b/>
              </w:rPr>
            </w:pPr>
            <w:r>
              <w:rPr>
                <w:rFonts w:cs="Arial"/>
                <w:b/>
              </w:rPr>
              <w:t>3.</w:t>
            </w:r>
            <w:r w:rsidR="00337022" w:rsidDel="00337022">
              <w:rPr>
                <w:rFonts w:cs="Arial"/>
                <w:b/>
              </w:rPr>
              <w:t xml:space="preserve"> </w:t>
            </w:r>
            <w:r>
              <w:rPr>
                <w:rFonts w:cs="Arial"/>
                <w:b/>
              </w:rPr>
              <w:t>2.</w:t>
            </w:r>
            <w:r w:rsidR="00B8300E">
              <w:rPr>
                <w:rFonts w:cs="Arial"/>
                <w:b/>
              </w:rPr>
              <w:t xml:space="preserve">4 </w:t>
            </w:r>
            <w:r w:rsidRPr="00804CB2">
              <w:rPr>
                <w:rFonts w:cs="Arial"/>
                <w:b/>
              </w:rPr>
              <w:t>To</w:t>
            </w:r>
            <w:r w:rsidR="00E37649" w:rsidRPr="00804CB2">
              <w:rPr>
                <w:rFonts w:cs="Arial"/>
                <w:b/>
              </w:rPr>
              <w:t xml:space="preserve"> contribute to strengthening monitoring and evaluation of health sector interventions</w:t>
            </w:r>
            <w:r w:rsidR="00804CB2">
              <w:rPr>
                <w:rFonts w:cs="Arial"/>
                <w:b/>
              </w:rPr>
              <w:t>.</w:t>
            </w:r>
          </w:p>
          <w:p w:rsidR="00C025DD" w:rsidRDefault="00C025DD" w:rsidP="00797768">
            <w:pPr>
              <w:jc w:val="both"/>
              <w:rPr>
                <w:rFonts w:cs="Arial"/>
                <w:b/>
              </w:rPr>
            </w:pPr>
          </w:p>
          <w:p w:rsidR="00804CB2" w:rsidRDefault="004D4888" w:rsidP="00A647A8">
            <w:pPr>
              <w:jc w:val="both"/>
              <w:rPr>
                <w:rFonts w:cs="Arial"/>
              </w:rPr>
            </w:pPr>
            <w:r>
              <w:rPr>
                <w:rFonts w:cs="Arial"/>
              </w:rPr>
              <w:t>While other partners are helping to improve the HMIS</w:t>
            </w:r>
            <w:r w:rsidR="00E53FC5">
              <w:rPr>
                <w:rFonts w:cs="Arial"/>
              </w:rPr>
              <w:t>,</w:t>
            </w:r>
            <w:r>
              <w:rPr>
                <w:rFonts w:cs="Arial"/>
              </w:rPr>
              <w:t xml:space="preserve"> in this proposal the activities </w:t>
            </w:r>
            <w:r w:rsidR="00E35F3B">
              <w:rPr>
                <w:rFonts w:cs="Arial"/>
              </w:rPr>
              <w:t>namely t</w:t>
            </w:r>
            <w:r w:rsidR="00B8300E">
              <w:rPr>
                <w:rFonts w:cs="Arial"/>
              </w:rPr>
              <w:t>he distribution of cell phones to VHWs and the carrying out of an impact assessment of GAVI HSS interventions</w:t>
            </w:r>
            <w:r>
              <w:rPr>
                <w:rFonts w:cs="Arial"/>
              </w:rPr>
              <w:t>) that have been proposed are aimed at contributing to availability of quality data for the health sector which is important for program planning and decision making processes.</w:t>
            </w:r>
            <w:r w:rsidR="00A647A8">
              <w:rPr>
                <w:rFonts w:cs="Arial"/>
              </w:rPr>
              <w:t xml:space="preserve"> The use of cell phones will improve submission of data to health facilities to which they are attached.</w:t>
            </w:r>
          </w:p>
          <w:p w:rsidR="009E1B3E" w:rsidRDefault="009E1B3E" w:rsidP="009E1B3E">
            <w:pPr>
              <w:jc w:val="both"/>
              <w:rPr>
                <w:rFonts w:cs="Arial"/>
              </w:rPr>
            </w:pPr>
          </w:p>
          <w:p w:rsidR="009E1B3E" w:rsidRPr="00804CB2" w:rsidRDefault="00236C63" w:rsidP="009E1B3E">
            <w:pPr>
              <w:jc w:val="both"/>
              <w:rPr>
                <w:rFonts w:cs="Arial"/>
              </w:rPr>
            </w:pPr>
            <w:r>
              <w:rPr>
                <w:rFonts w:cs="Arial"/>
              </w:rPr>
              <w:lastRenderedPageBreak/>
              <w:t xml:space="preserve">It is evident from the above discussion that each of these </w:t>
            </w:r>
            <w:r w:rsidR="00E519F9">
              <w:rPr>
                <w:rFonts w:cs="Arial"/>
              </w:rPr>
              <w:t>objectives</w:t>
            </w:r>
            <w:r>
              <w:rPr>
                <w:rFonts w:cs="Arial"/>
              </w:rPr>
              <w:t xml:space="preserve"> </w:t>
            </w:r>
            <w:r w:rsidR="00E53FC5">
              <w:rPr>
                <w:rFonts w:cs="Arial"/>
              </w:rPr>
              <w:t xml:space="preserve">and associated activities </w:t>
            </w:r>
            <w:r>
              <w:rPr>
                <w:rFonts w:cs="Arial"/>
              </w:rPr>
              <w:t>being proposed to GAVI address some of the major health systems constraints that have been identified in this proposal.</w:t>
            </w:r>
          </w:p>
          <w:p w:rsidR="00AE1E31" w:rsidRPr="00AE1E31" w:rsidRDefault="008B7216" w:rsidP="008B7216">
            <w:pPr>
              <w:autoSpaceDE w:val="0"/>
              <w:autoSpaceDN w:val="0"/>
              <w:adjustRightInd w:val="0"/>
              <w:jc w:val="both"/>
              <w:rPr>
                <w:rFonts w:cs="Arial"/>
              </w:rPr>
            </w:pPr>
            <w:r>
              <w:rPr>
                <w:rFonts w:cs="Arial"/>
              </w:rPr>
              <w:t xml:space="preserve"> </w:t>
            </w:r>
          </w:p>
        </w:tc>
      </w:tr>
      <w:tr w:rsidR="00D56A2B" w:rsidRPr="000C14A6" w:rsidTr="00666666">
        <w:tblPrEx>
          <w:tblLook w:val="00A0"/>
        </w:tblPrEx>
        <w:trPr>
          <w:gridBefore w:val="1"/>
          <w:wBefore w:w="34" w:type="dxa"/>
        </w:trPr>
        <w:tc>
          <w:tcPr>
            <w:tcW w:w="10456" w:type="dxa"/>
            <w:shd w:val="clear" w:color="auto" w:fill="B6DDE8"/>
          </w:tcPr>
          <w:p w:rsidR="00215992" w:rsidRPr="000C14A6" w:rsidRDefault="002B474D" w:rsidP="00B658A3">
            <w:pPr>
              <w:numPr>
                <w:ilvl w:val="1"/>
                <w:numId w:val="5"/>
              </w:numPr>
              <w:spacing w:before="120" w:after="120"/>
              <w:jc w:val="both"/>
              <w:rPr>
                <w:rFonts w:cs="Arial"/>
              </w:rPr>
            </w:pPr>
            <w:r w:rsidRPr="000C14A6">
              <w:rPr>
                <w:rFonts w:cs="Arial"/>
              </w:rPr>
              <w:lastRenderedPageBreak/>
              <w:t xml:space="preserve">a) </w:t>
            </w:r>
            <w:r w:rsidR="005C07D8" w:rsidRPr="000C14A6">
              <w:rPr>
                <w:color w:val="404040"/>
              </w:rPr>
              <w:t>Narrative description of programmatic activities</w:t>
            </w:r>
          </w:p>
          <w:p w:rsidR="005C07D8" w:rsidRPr="000C14A6" w:rsidRDefault="00215992" w:rsidP="005C07D8">
            <w:pPr>
              <w:pStyle w:val="BodyText3"/>
              <w:rPr>
                <w:color w:val="404040"/>
                <w:sz w:val="20"/>
              </w:rPr>
            </w:pPr>
            <w:r w:rsidRPr="000C14A6">
              <w:rPr>
                <w:rFonts w:cs="Arial"/>
                <w:color w:val="auto"/>
                <w:sz w:val="20"/>
              </w:rPr>
              <w:t xml:space="preserve">→ </w:t>
            </w:r>
            <w:r w:rsidR="005C07D8" w:rsidRPr="000C14A6">
              <w:rPr>
                <w:color w:val="404040"/>
                <w:sz w:val="20"/>
              </w:rPr>
              <w:t>Please provide a narrative description of the goals, objectives, Service Delivery Areas (SDAs) and key activities of this proposal.</w:t>
            </w:r>
          </w:p>
          <w:p w:rsidR="00D56A2B" w:rsidRPr="000C14A6" w:rsidRDefault="00925285" w:rsidP="00B658A3">
            <w:pPr>
              <w:numPr>
                <w:ilvl w:val="1"/>
                <w:numId w:val="10"/>
              </w:numPr>
              <w:spacing w:before="120" w:after="120"/>
              <w:jc w:val="both"/>
              <w:rPr>
                <w:rFonts w:cs="Arial"/>
              </w:rPr>
            </w:pPr>
            <w:r w:rsidRPr="000C14A6">
              <w:rPr>
                <w:rFonts w:cs="Arial"/>
              </w:rPr>
              <w:t>b) Logframe</w:t>
            </w:r>
          </w:p>
          <w:p w:rsidR="00D56A2B" w:rsidRPr="000C14A6" w:rsidRDefault="00656302" w:rsidP="00962C04">
            <w:pPr>
              <w:spacing w:after="120"/>
              <w:jc w:val="both"/>
              <w:rPr>
                <w:rFonts w:cs="Arial"/>
                <w:i/>
                <w:color w:val="404040"/>
                <w:sz w:val="20"/>
              </w:rPr>
            </w:pPr>
            <w:r w:rsidRPr="000C14A6">
              <w:rPr>
                <w:rFonts w:cs="Arial"/>
                <w:i/>
                <w:color w:val="404040"/>
                <w:sz w:val="20"/>
              </w:rPr>
              <w:t xml:space="preserve">→ </w:t>
            </w:r>
            <w:r w:rsidR="00925285" w:rsidRPr="000C14A6">
              <w:rPr>
                <w:rFonts w:cs="Arial"/>
                <w:i/>
                <w:color w:val="404040"/>
                <w:sz w:val="20"/>
              </w:rPr>
              <w:t>Please present a logframe</w:t>
            </w:r>
            <w:r w:rsidR="00215992" w:rsidRPr="000C14A6">
              <w:rPr>
                <w:rFonts w:cs="Arial"/>
                <w:i/>
                <w:color w:val="404040"/>
                <w:sz w:val="20"/>
              </w:rPr>
              <w:t xml:space="preserve"> for this proposal as Attachment 2</w:t>
            </w:r>
            <w:r w:rsidR="002B474D" w:rsidRPr="000C14A6">
              <w:rPr>
                <w:rFonts w:cs="Arial"/>
                <w:i/>
                <w:color w:val="404040"/>
                <w:sz w:val="20"/>
              </w:rPr>
              <w:t>.</w:t>
            </w:r>
          </w:p>
          <w:p w:rsidR="002B474D" w:rsidRPr="000C14A6" w:rsidRDefault="002B474D" w:rsidP="00B658A3">
            <w:pPr>
              <w:numPr>
                <w:ilvl w:val="1"/>
                <w:numId w:val="6"/>
              </w:numPr>
              <w:spacing w:before="120" w:after="120"/>
              <w:jc w:val="both"/>
              <w:rPr>
                <w:rFonts w:cs="Arial"/>
                <w:color w:val="005199"/>
              </w:rPr>
            </w:pPr>
            <w:r w:rsidRPr="000C14A6">
              <w:rPr>
                <w:rFonts w:cs="Arial"/>
              </w:rPr>
              <w:t>c) E</w:t>
            </w:r>
            <w:r w:rsidR="00D56A2B" w:rsidRPr="000C14A6">
              <w:rPr>
                <w:rFonts w:cs="Arial"/>
              </w:rPr>
              <w:t xml:space="preserve">vidence base and/or lessons learned </w:t>
            </w:r>
          </w:p>
          <w:p w:rsidR="00D56A2B" w:rsidRPr="000C14A6" w:rsidRDefault="002B474D" w:rsidP="000A2F3E">
            <w:pPr>
              <w:spacing w:after="120"/>
              <w:jc w:val="both"/>
              <w:rPr>
                <w:i/>
                <w:color w:val="404040"/>
              </w:rPr>
            </w:pPr>
            <w:r w:rsidRPr="000C14A6">
              <w:rPr>
                <w:rFonts w:cs="Arial"/>
                <w:i/>
                <w:color w:val="404040"/>
                <w:sz w:val="20"/>
              </w:rPr>
              <w:t xml:space="preserve">→ </w:t>
            </w:r>
            <w:r w:rsidRPr="000C14A6">
              <w:rPr>
                <w:i/>
                <w:color w:val="404040"/>
                <w:sz w:val="20"/>
              </w:rPr>
              <w:t>Please summarise the evidence base and/or lessons learned related to the proposed activities. Please provide details of previous experience of implementing similar activities where available.</w:t>
            </w:r>
          </w:p>
        </w:tc>
      </w:tr>
      <w:tr w:rsidR="00D56A2B" w:rsidRPr="000C14A6" w:rsidTr="00666666">
        <w:tblPrEx>
          <w:tblLook w:val="00A0"/>
        </w:tblPrEx>
        <w:trPr>
          <w:gridBefore w:val="1"/>
          <w:wBefore w:w="34" w:type="dxa"/>
        </w:trPr>
        <w:tc>
          <w:tcPr>
            <w:tcW w:w="10456" w:type="dxa"/>
            <w:shd w:val="clear" w:color="auto" w:fill="auto"/>
          </w:tcPr>
          <w:p w:rsidR="00A35B7B" w:rsidRDefault="00A35B7B" w:rsidP="00A35B7B">
            <w:pPr>
              <w:spacing w:before="120" w:after="120"/>
              <w:rPr>
                <w:rFonts w:cs="Arial"/>
                <w:b/>
              </w:rPr>
            </w:pPr>
            <w:r>
              <w:rPr>
                <w:rFonts w:cs="Arial"/>
                <w:b/>
              </w:rPr>
              <w:t>3.2 Narrative description of programmatic activities</w:t>
            </w:r>
          </w:p>
          <w:p w:rsidR="00A35B7B" w:rsidRDefault="00A35B7B" w:rsidP="00A35B7B">
            <w:pPr>
              <w:spacing w:before="120" w:after="120"/>
              <w:jc w:val="both"/>
              <w:rPr>
                <w:rFonts w:cs="Arial"/>
              </w:rPr>
            </w:pPr>
            <w:r w:rsidRPr="00A92E6F">
              <w:rPr>
                <w:rFonts w:cs="Arial"/>
              </w:rPr>
              <w:t xml:space="preserve">This proposal aims at improving the capacity of the health sector in Lesotho to effectively provide </w:t>
            </w:r>
            <w:r>
              <w:rPr>
                <w:rFonts w:cs="Arial"/>
              </w:rPr>
              <w:t>immunisation services to improve and sustain high coverage. The context in which immunisation services are provided is challenging. The terrain in Lesotho is mountainous hence very difficult to reach some of the hard to reach mountainous areas even with the utilisation of 4X4 vehicles</w:t>
            </w:r>
            <w:r w:rsidR="00A647A8">
              <w:rPr>
                <w:rFonts w:cs="Arial"/>
              </w:rPr>
              <w:t xml:space="preserve"> and horses</w:t>
            </w:r>
            <w:r>
              <w:rPr>
                <w:rFonts w:cs="Arial"/>
              </w:rPr>
              <w:t>. Only about a quarter of the children targeted by the EPI</w:t>
            </w:r>
            <w:r w:rsidR="0040424E">
              <w:rPr>
                <w:rFonts w:cs="Arial"/>
              </w:rPr>
              <w:t xml:space="preserve"> in the hard to reach areas</w:t>
            </w:r>
            <w:r>
              <w:rPr>
                <w:rFonts w:cs="Arial"/>
              </w:rPr>
              <w:t xml:space="preserve"> are reached with routine immunisation services; the rest of the targeted children </w:t>
            </w:r>
            <w:r w:rsidR="00A647A8">
              <w:rPr>
                <w:rFonts w:cs="Arial"/>
              </w:rPr>
              <w:t xml:space="preserve">are </w:t>
            </w:r>
            <w:r>
              <w:rPr>
                <w:rFonts w:cs="Arial"/>
              </w:rPr>
              <w:t xml:space="preserve">only reached during NIDs and outreach clinics. The health sector now operates scheduled immunisation </w:t>
            </w:r>
            <w:r w:rsidR="00A647A8">
              <w:rPr>
                <w:rFonts w:cs="Arial"/>
              </w:rPr>
              <w:t xml:space="preserve">services </w:t>
            </w:r>
            <w:r>
              <w:rPr>
                <w:rFonts w:cs="Arial"/>
              </w:rPr>
              <w:t>implying that health facilities have particular days when they offer these services</w:t>
            </w:r>
            <w:r w:rsidR="00A647A8">
              <w:rPr>
                <w:rFonts w:cs="Arial"/>
              </w:rPr>
              <w:t>. I</w:t>
            </w:r>
            <w:r>
              <w:rPr>
                <w:rFonts w:cs="Arial"/>
              </w:rPr>
              <w:t xml:space="preserve">n most cases </w:t>
            </w:r>
            <w:r w:rsidR="00A647A8">
              <w:rPr>
                <w:rFonts w:cs="Arial"/>
              </w:rPr>
              <w:t xml:space="preserve">this </w:t>
            </w:r>
            <w:r>
              <w:rPr>
                <w:rFonts w:cs="Arial"/>
              </w:rPr>
              <w:t xml:space="preserve">is </w:t>
            </w:r>
            <w:r w:rsidR="00A647A8">
              <w:rPr>
                <w:rFonts w:cs="Arial"/>
              </w:rPr>
              <w:t xml:space="preserve">conducted </w:t>
            </w:r>
            <w:r>
              <w:rPr>
                <w:rFonts w:cs="Arial"/>
              </w:rPr>
              <w:t xml:space="preserve">only once a week. </w:t>
            </w:r>
            <w:r w:rsidR="00A647A8">
              <w:rPr>
                <w:rFonts w:cs="Arial"/>
              </w:rPr>
              <w:t>M</w:t>
            </w:r>
            <w:r>
              <w:rPr>
                <w:rFonts w:cs="Arial"/>
              </w:rPr>
              <w:t xml:space="preserve">any missed opportunities to vaccinate </w:t>
            </w:r>
            <w:r w:rsidR="00A647A8">
              <w:rPr>
                <w:rFonts w:cs="Arial"/>
              </w:rPr>
              <w:t xml:space="preserve">eligible </w:t>
            </w:r>
            <w:r>
              <w:rPr>
                <w:rFonts w:cs="Arial"/>
              </w:rPr>
              <w:t xml:space="preserve">children </w:t>
            </w:r>
            <w:r w:rsidR="00A647A8">
              <w:rPr>
                <w:rFonts w:cs="Arial"/>
              </w:rPr>
              <w:t>exist</w:t>
            </w:r>
            <w:r>
              <w:rPr>
                <w:rFonts w:cs="Arial"/>
              </w:rPr>
              <w:t xml:space="preserve">. The number of outreach clinics conducted by health facilities is quite limited due to shortage of health workers as available nurses have to provide other services as well. With support from GAVI this proposal will help the GoL to strengthen its health system and improve the conduct of immunisation and other MCH services to ensure that immunisation services are conducted </w:t>
            </w:r>
            <w:r w:rsidR="00701D57">
              <w:rPr>
                <w:rFonts w:cs="Arial"/>
              </w:rPr>
              <w:t>every day</w:t>
            </w:r>
            <w:r>
              <w:rPr>
                <w:rFonts w:cs="Arial"/>
              </w:rPr>
              <w:t xml:space="preserve">, all the health facilities conduct outreach services </w:t>
            </w:r>
            <w:r w:rsidR="00A647A8">
              <w:rPr>
                <w:rFonts w:cs="Arial"/>
              </w:rPr>
              <w:t xml:space="preserve">and </w:t>
            </w:r>
            <w:proofErr w:type="gramStart"/>
            <w:r w:rsidR="00A647A8">
              <w:rPr>
                <w:rFonts w:cs="Arial"/>
              </w:rPr>
              <w:t xml:space="preserve">that </w:t>
            </w:r>
            <w:r w:rsidR="004F0EEE">
              <w:rPr>
                <w:rFonts w:cs="Arial"/>
              </w:rPr>
              <w:t>helicopters</w:t>
            </w:r>
            <w:proofErr w:type="gramEnd"/>
            <w:r w:rsidR="00A647A8">
              <w:rPr>
                <w:rFonts w:cs="Arial"/>
              </w:rPr>
              <w:t xml:space="preserve"> and 4X4 vehicles will be available. The GoL will also ensure that a</w:t>
            </w:r>
            <w:r>
              <w:rPr>
                <w:rFonts w:cs="Arial"/>
              </w:rPr>
              <w:t>ppropriate human resource is available at all levels to provide these services.</w:t>
            </w:r>
          </w:p>
          <w:p w:rsidR="00B433BC" w:rsidRDefault="004D4888" w:rsidP="00A35B7B">
            <w:pPr>
              <w:spacing w:before="120" w:after="120"/>
              <w:jc w:val="both"/>
              <w:rPr>
                <w:rFonts w:cs="Arial"/>
              </w:rPr>
            </w:pPr>
            <w:r w:rsidRPr="004D4888">
              <w:rPr>
                <w:rFonts w:cs="Arial"/>
                <w:b/>
              </w:rPr>
              <w:t>Human resources implications:</w:t>
            </w:r>
            <w:r>
              <w:rPr>
                <w:rFonts w:cs="Arial"/>
                <w:b/>
              </w:rPr>
              <w:t xml:space="preserve"> </w:t>
            </w:r>
            <w:r w:rsidRPr="004D4888">
              <w:rPr>
                <w:rFonts w:cs="Arial"/>
              </w:rPr>
              <w:t>This proposal to GAVI does not aim at introducing new cadres in the health sector and this is for purposes of sustainability of the interventions being proposed.</w:t>
            </w:r>
            <w:r w:rsidRPr="00AE4C41">
              <w:rPr>
                <w:rFonts w:cs="Arial"/>
              </w:rPr>
              <w:t xml:space="preserve"> The aim is to use existing human resources in order to implement the interventions</w:t>
            </w:r>
            <w:r w:rsidR="00236C63">
              <w:rPr>
                <w:rFonts w:cs="Arial"/>
              </w:rPr>
              <w:t xml:space="preserve">. This proposal also explores the </w:t>
            </w:r>
            <w:r w:rsidR="00AE4C41">
              <w:rPr>
                <w:rFonts w:cs="Arial"/>
              </w:rPr>
              <w:t xml:space="preserve">need to support training of health workers and </w:t>
            </w:r>
            <w:r w:rsidR="00E53FC5">
              <w:rPr>
                <w:rFonts w:cs="Arial"/>
              </w:rPr>
              <w:t xml:space="preserve">provide incentives and attract them to serve </w:t>
            </w:r>
            <w:r w:rsidR="00A647A8">
              <w:rPr>
                <w:rFonts w:cs="Arial"/>
              </w:rPr>
              <w:t xml:space="preserve">in </w:t>
            </w:r>
            <w:r w:rsidR="00E53FC5">
              <w:rPr>
                <w:rFonts w:cs="Arial"/>
              </w:rPr>
              <w:t>hard to reach areas</w:t>
            </w:r>
            <w:r w:rsidR="00AE4C41">
              <w:rPr>
                <w:rFonts w:cs="Arial"/>
              </w:rPr>
              <w:t xml:space="preserve">. </w:t>
            </w:r>
            <w:r w:rsidR="00B433BC">
              <w:rPr>
                <w:rFonts w:cs="Arial"/>
              </w:rPr>
              <w:t>The cold chain assistants will not be recruited but existing staff of</w:t>
            </w:r>
            <w:r w:rsidR="00236C63">
              <w:rPr>
                <w:rFonts w:cs="Arial"/>
              </w:rPr>
              <w:t xml:space="preserve"> </w:t>
            </w:r>
            <w:r w:rsidR="00B433BC">
              <w:rPr>
                <w:rFonts w:cs="Arial"/>
              </w:rPr>
              <w:t>the MoH at district level will be trained as cold chain assistants.</w:t>
            </w:r>
            <w:r w:rsidR="00A647A8">
              <w:rPr>
                <w:rFonts w:cs="Arial"/>
              </w:rPr>
              <w:t xml:space="preserve"> At the same time the GoL is implementing a Human Resource Development and Strategic Plan which among other things aims at ensuring that </w:t>
            </w:r>
            <w:r w:rsidR="008D6573">
              <w:rPr>
                <w:rFonts w:cs="Arial"/>
              </w:rPr>
              <w:t>there is adequate HRH at all levels of the health system</w:t>
            </w:r>
            <w:r w:rsidR="0040424E">
              <w:rPr>
                <w:rFonts w:cs="Arial"/>
              </w:rPr>
              <w:t xml:space="preserve"> an</w:t>
            </w:r>
            <w:r w:rsidR="00696748">
              <w:rPr>
                <w:rFonts w:cs="Arial"/>
              </w:rPr>
              <w:t xml:space="preserve">d that the Retention </w:t>
            </w:r>
            <w:r w:rsidR="00952E88">
              <w:rPr>
                <w:rFonts w:cs="Arial"/>
              </w:rPr>
              <w:t>Strategy package</w:t>
            </w:r>
            <w:r w:rsidR="0040424E">
              <w:rPr>
                <w:rFonts w:cs="Arial"/>
              </w:rPr>
              <w:t xml:space="preserve"> i</w:t>
            </w:r>
            <w:r w:rsidR="00696748">
              <w:rPr>
                <w:rFonts w:cs="Arial"/>
              </w:rPr>
              <w:t>s</w:t>
            </w:r>
            <w:r w:rsidR="0040424E">
              <w:rPr>
                <w:rFonts w:cs="Arial"/>
              </w:rPr>
              <w:t xml:space="preserve"> implemented</w:t>
            </w:r>
            <w:r w:rsidR="009556B7">
              <w:rPr>
                <w:rFonts w:cs="Arial"/>
              </w:rPr>
              <w:t>.</w:t>
            </w:r>
            <w:r w:rsidR="0040424E">
              <w:rPr>
                <w:rFonts w:cs="Arial"/>
              </w:rPr>
              <w:t xml:space="preserve"> </w:t>
            </w:r>
            <w:r w:rsidR="00696748">
              <w:rPr>
                <w:rFonts w:cs="Arial"/>
              </w:rPr>
              <w:t>Following the extensive refurbishment of all Health Centres in the country efforts are being made to provide these facilities with prescribed staff compliments.</w:t>
            </w:r>
          </w:p>
          <w:p w:rsidR="004D4888" w:rsidRPr="00AE4C41" w:rsidRDefault="00B433BC" w:rsidP="00A35B7B">
            <w:pPr>
              <w:spacing w:before="120" w:after="120"/>
              <w:jc w:val="both"/>
              <w:rPr>
                <w:rFonts w:cs="Arial"/>
              </w:rPr>
            </w:pPr>
            <w:r>
              <w:rPr>
                <w:rFonts w:cs="Arial"/>
              </w:rPr>
              <w:t>The following sections describe the interventions that have been proposed for support from GAVI. These have been described by objective.</w:t>
            </w:r>
          </w:p>
          <w:p w:rsidR="00A35B7B" w:rsidRDefault="00A35B7B" w:rsidP="00A35B7B">
            <w:pPr>
              <w:spacing w:before="120" w:after="120"/>
              <w:jc w:val="both"/>
              <w:rPr>
                <w:rFonts w:cs="Arial"/>
                <w:b/>
              </w:rPr>
            </w:pPr>
            <w:r>
              <w:rPr>
                <w:rFonts w:cs="Arial"/>
                <w:b/>
              </w:rPr>
              <w:t>Objective 3.2.1:  To strengthen cold chain and associated logistics  by making available requisite equipment and infrastructure</w:t>
            </w:r>
          </w:p>
          <w:p w:rsidR="00A35B7B" w:rsidRDefault="00A35B7B" w:rsidP="00652B67">
            <w:pPr>
              <w:spacing w:before="120" w:after="120"/>
              <w:rPr>
                <w:rFonts w:cs="Arial"/>
                <w:b/>
              </w:rPr>
            </w:pPr>
            <w:r>
              <w:rPr>
                <w:rFonts w:cs="Arial"/>
                <w:b/>
              </w:rPr>
              <w:t>3.2.1.1 Procurement of fridges for the immunization program</w:t>
            </w:r>
          </w:p>
          <w:p w:rsidR="0073038E" w:rsidRDefault="008500FE" w:rsidP="0073038E">
            <w:pPr>
              <w:spacing w:before="120" w:after="120"/>
              <w:jc w:val="both"/>
              <w:rPr>
                <w:rFonts w:cs="Arial"/>
                <w:szCs w:val="16"/>
              </w:rPr>
            </w:pPr>
            <w:r>
              <w:rPr>
                <w:rFonts w:cs="Arial"/>
              </w:rPr>
              <w:t>H</w:t>
            </w:r>
            <w:r w:rsidR="00A35B7B">
              <w:rPr>
                <w:rFonts w:cs="Arial"/>
              </w:rPr>
              <w:t xml:space="preserve">ealth facilities </w:t>
            </w:r>
            <w:r>
              <w:rPr>
                <w:rFonts w:cs="Arial"/>
              </w:rPr>
              <w:t xml:space="preserve">which </w:t>
            </w:r>
            <w:r w:rsidR="00A35B7B">
              <w:rPr>
                <w:rFonts w:cs="Arial"/>
              </w:rPr>
              <w:t xml:space="preserve">do not have fridges </w:t>
            </w:r>
            <w:r>
              <w:rPr>
                <w:rFonts w:cs="Arial"/>
              </w:rPr>
              <w:t xml:space="preserve">either </w:t>
            </w:r>
            <w:r w:rsidR="00A35B7B">
              <w:rPr>
                <w:rFonts w:cs="Arial"/>
              </w:rPr>
              <w:t xml:space="preserve">do not offer immunisation services </w:t>
            </w:r>
            <w:r>
              <w:rPr>
                <w:rFonts w:cs="Arial"/>
              </w:rPr>
              <w:t xml:space="preserve">or </w:t>
            </w:r>
            <w:r w:rsidR="00A35B7B">
              <w:rPr>
                <w:rFonts w:cs="Arial"/>
              </w:rPr>
              <w:t xml:space="preserve">have </w:t>
            </w:r>
            <w:r w:rsidR="003D5291">
              <w:rPr>
                <w:rFonts w:cs="Arial"/>
              </w:rPr>
              <w:t>to carry</w:t>
            </w:r>
            <w:r w:rsidR="00A35B7B">
              <w:rPr>
                <w:rFonts w:cs="Arial"/>
              </w:rPr>
              <w:t xml:space="preserve"> vaccines from other health facilities. In some health facilities vaccines have been moved to the district hospital because of unavailability of fridges. There is a need to provide fridges for the immunisation program in all the health facilities</w:t>
            </w:r>
            <w:r w:rsidR="005E4D76">
              <w:rPr>
                <w:rFonts w:cs="Arial"/>
              </w:rPr>
              <w:t xml:space="preserve"> that are currently providing </w:t>
            </w:r>
            <w:r w:rsidR="00E53FC5">
              <w:rPr>
                <w:rFonts w:cs="Arial"/>
              </w:rPr>
              <w:t>immunisation</w:t>
            </w:r>
            <w:r w:rsidR="005E4D76">
              <w:rPr>
                <w:rFonts w:cs="Arial"/>
              </w:rPr>
              <w:t xml:space="preserve"> services</w:t>
            </w:r>
            <w:r w:rsidR="00A35B7B">
              <w:rPr>
                <w:rFonts w:cs="Arial"/>
              </w:rPr>
              <w:t xml:space="preserve">. The Ministry has embarked on a </w:t>
            </w:r>
            <w:r w:rsidR="005E4D76">
              <w:rPr>
                <w:rFonts w:cs="Arial"/>
              </w:rPr>
              <w:t xml:space="preserve">nationwide </w:t>
            </w:r>
            <w:r w:rsidR="00A35B7B">
              <w:rPr>
                <w:rFonts w:cs="Arial"/>
              </w:rPr>
              <w:t xml:space="preserve">program of renovating the cold chain in Lesotho. </w:t>
            </w:r>
            <w:r w:rsidR="005E4D76">
              <w:rPr>
                <w:rFonts w:cs="Arial"/>
              </w:rPr>
              <w:t>I</w:t>
            </w:r>
            <w:r w:rsidR="00A35B7B">
              <w:rPr>
                <w:rFonts w:cs="Arial"/>
              </w:rPr>
              <w:t>n 2012 GoL purchased 100 fridges and distributed them to health facilities across the country including health facilities belonging to CHAL</w:t>
            </w:r>
            <w:r w:rsidR="003C7B33">
              <w:rPr>
                <w:rFonts w:cs="Arial"/>
              </w:rPr>
              <w:t xml:space="preserve"> and LRCS</w:t>
            </w:r>
            <w:r w:rsidR="00A35B7B">
              <w:rPr>
                <w:rFonts w:cs="Arial"/>
              </w:rPr>
              <w:t>. This means that in order to fill the gap in public health facilities there will be a need to purchase an additional 1</w:t>
            </w:r>
            <w:r w:rsidR="004D1A24">
              <w:rPr>
                <w:rFonts w:cs="Arial"/>
              </w:rPr>
              <w:t>00</w:t>
            </w:r>
            <w:r w:rsidR="00A35B7B">
              <w:rPr>
                <w:rFonts w:cs="Arial"/>
              </w:rPr>
              <w:t xml:space="preserve"> fridges. Support is therefore being requested from GAVI to purchase </w:t>
            </w:r>
            <w:r w:rsidR="00E35F3B">
              <w:rPr>
                <w:rFonts w:cs="Arial"/>
              </w:rPr>
              <w:t>about 100</w:t>
            </w:r>
            <w:r w:rsidR="00A35B7B">
              <w:rPr>
                <w:rFonts w:cs="Arial"/>
              </w:rPr>
              <w:t xml:space="preserve"> fridges to feel the gap in the </w:t>
            </w:r>
            <w:r w:rsidR="0086559B">
              <w:rPr>
                <w:rFonts w:cs="Arial"/>
              </w:rPr>
              <w:t>equipping all health facilities providing immunisation in Lesotho</w:t>
            </w:r>
            <w:r w:rsidR="00A35B7B">
              <w:rPr>
                <w:rFonts w:cs="Arial"/>
              </w:rPr>
              <w:t xml:space="preserve">. The </w:t>
            </w:r>
            <w:r w:rsidR="00A35B7B">
              <w:rPr>
                <w:rFonts w:cs="Arial"/>
              </w:rPr>
              <w:lastRenderedPageBreak/>
              <w:t xml:space="preserve">purchase of these fridges will ensure that each facility has a fridge for storing vaccines. The lack of fridges for storing vaccines is one of the major factors that </w:t>
            </w:r>
            <w:r w:rsidR="00E519F9">
              <w:rPr>
                <w:rFonts w:cs="Arial"/>
              </w:rPr>
              <w:t>make</w:t>
            </w:r>
            <w:r w:rsidR="00A35B7B">
              <w:rPr>
                <w:rFonts w:cs="Arial"/>
              </w:rPr>
              <w:t xml:space="preserve"> it impossible for the health facilities in Lesotho to provide vaccination services </w:t>
            </w:r>
            <w:r w:rsidR="00701D57">
              <w:rPr>
                <w:rFonts w:cs="Arial"/>
              </w:rPr>
              <w:t>every day</w:t>
            </w:r>
            <w:r w:rsidR="00A35B7B">
              <w:rPr>
                <w:rFonts w:cs="Arial"/>
              </w:rPr>
              <w:t xml:space="preserve">. The purchasing of these fridges will </w:t>
            </w:r>
            <w:r w:rsidR="005E4D76">
              <w:rPr>
                <w:rFonts w:cs="Arial"/>
              </w:rPr>
              <w:t xml:space="preserve">also </w:t>
            </w:r>
            <w:r w:rsidR="00A35B7B">
              <w:rPr>
                <w:rFonts w:cs="Arial"/>
              </w:rPr>
              <w:t xml:space="preserve">ensure that the vaccines are kept in good </w:t>
            </w:r>
            <w:r w:rsidR="0086559B">
              <w:rPr>
                <w:rFonts w:cs="Arial"/>
              </w:rPr>
              <w:t>condition</w:t>
            </w:r>
            <w:r w:rsidR="00A35B7B">
              <w:rPr>
                <w:rFonts w:cs="Arial"/>
              </w:rPr>
              <w:t xml:space="preserve">. </w:t>
            </w:r>
          </w:p>
          <w:p w:rsidR="00666666" w:rsidRDefault="00666666" w:rsidP="00A35B7B">
            <w:pPr>
              <w:spacing w:before="120" w:after="120"/>
              <w:jc w:val="both"/>
              <w:rPr>
                <w:rFonts w:cs="Arial"/>
              </w:rPr>
            </w:pPr>
          </w:p>
          <w:p w:rsidR="00A35B7B" w:rsidRPr="001F65A2" w:rsidRDefault="00A35B7B" w:rsidP="00A35B7B">
            <w:pPr>
              <w:jc w:val="both"/>
              <w:rPr>
                <w:rFonts w:cs="Arial"/>
                <w:b/>
              </w:rPr>
            </w:pPr>
            <w:r>
              <w:rPr>
                <w:rFonts w:cs="Arial"/>
                <w:b/>
              </w:rPr>
              <w:t xml:space="preserve">3.2.1.2 </w:t>
            </w:r>
            <w:r w:rsidRPr="001F65A2">
              <w:rPr>
                <w:rFonts w:cs="Arial"/>
                <w:b/>
              </w:rPr>
              <w:t>Purchase fridge tags</w:t>
            </w:r>
          </w:p>
          <w:p w:rsidR="00A35B7B" w:rsidRDefault="00A35B7B" w:rsidP="00A35B7B">
            <w:pPr>
              <w:jc w:val="both"/>
              <w:rPr>
                <w:rFonts w:cs="Arial"/>
              </w:rPr>
            </w:pPr>
          </w:p>
          <w:p w:rsidR="00F65B01" w:rsidRDefault="00866076" w:rsidP="00A35B7B">
            <w:pPr>
              <w:jc w:val="both"/>
              <w:rPr>
                <w:rFonts w:cs="Arial"/>
                <w:b/>
              </w:rPr>
            </w:pPr>
            <w:r>
              <w:rPr>
                <w:rFonts w:cs="Arial"/>
              </w:rPr>
              <w:t>T</w:t>
            </w:r>
            <w:r w:rsidR="00A35B7B">
              <w:rPr>
                <w:rFonts w:cs="Arial"/>
              </w:rPr>
              <w:t xml:space="preserve">here will be a need to purchase </w:t>
            </w:r>
            <w:r w:rsidR="00777877">
              <w:rPr>
                <w:rFonts w:cs="Arial"/>
              </w:rPr>
              <w:t>1</w:t>
            </w:r>
            <w:r w:rsidR="00E35F3B">
              <w:rPr>
                <w:rFonts w:cs="Arial"/>
              </w:rPr>
              <w:t>00</w:t>
            </w:r>
            <w:r w:rsidR="00C0345C">
              <w:rPr>
                <w:rFonts w:cs="Arial"/>
              </w:rPr>
              <w:t xml:space="preserve"> </w:t>
            </w:r>
            <w:r w:rsidR="00A35B7B">
              <w:rPr>
                <w:rFonts w:cs="Arial"/>
              </w:rPr>
              <w:t xml:space="preserve">fridge tags for the fridges that will be bought with support from GAVI. This will ensure that vaccines are kept according to required </w:t>
            </w:r>
            <w:r w:rsidR="0086559B">
              <w:rPr>
                <w:rFonts w:cs="Arial"/>
              </w:rPr>
              <w:t xml:space="preserve">temperature </w:t>
            </w:r>
            <w:r w:rsidR="005E4D76">
              <w:rPr>
                <w:rFonts w:cs="Arial"/>
              </w:rPr>
              <w:t xml:space="preserve">as recommended by </w:t>
            </w:r>
            <w:proofErr w:type="gramStart"/>
            <w:r w:rsidR="0086559B">
              <w:rPr>
                <w:rFonts w:cs="Arial"/>
              </w:rPr>
              <w:t>WHO</w:t>
            </w:r>
            <w:proofErr w:type="gramEnd"/>
            <w:r w:rsidR="00A35B7B">
              <w:rPr>
                <w:rFonts w:cs="Arial"/>
              </w:rPr>
              <w:t xml:space="preserve">. </w:t>
            </w:r>
          </w:p>
          <w:p w:rsidR="00C025DD" w:rsidRDefault="00C025DD" w:rsidP="00C025DD">
            <w:pPr>
              <w:jc w:val="both"/>
              <w:rPr>
                <w:rFonts w:cs="Arial"/>
                <w:b/>
              </w:rPr>
            </w:pPr>
          </w:p>
          <w:p w:rsidR="00A35B7B" w:rsidRPr="001F65A2" w:rsidRDefault="00A35B7B" w:rsidP="00C025DD">
            <w:pPr>
              <w:jc w:val="both"/>
              <w:rPr>
                <w:rFonts w:cs="Arial"/>
                <w:b/>
              </w:rPr>
            </w:pPr>
            <w:r w:rsidRPr="003C3FD5">
              <w:rPr>
                <w:rFonts w:cs="Arial"/>
                <w:b/>
              </w:rPr>
              <w:t>3.2.1.3</w:t>
            </w:r>
            <w:r>
              <w:rPr>
                <w:rFonts w:cs="Arial"/>
              </w:rPr>
              <w:t xml:space="preserve"> </w:t>
            </w:r>
            <w:r w:rsidR="00236C63">
              <w:rPr>
                <w:rFonts w:cs="Arial"/>
                <w:b/>
              </w:rPr>
              <w:t xml:space="preserve">Rehabilitate </w:t>
            </w:r>
            <w:r w:rsidRPr="001F65A2">
              <w:rPr>
                <w:rFonts w:cs="Arial"/>
                <w:b/>
              </w:rPr>
              <w:t xml:space="preserve">vaccine storage </w:t>
            </w:r>
            <w:r w:rsidR="00236C63">
              <w:rPr>
                <w:rFonts w:cs="Arial"/>
                <w:b/>
              </w:rPr>
              <w:t xml:space="preserve">structures </w:t>
            </w:r>
            <w:r w:rsidRPr="001F65A2">
              <w:rPr>
                <w:rFonts w:cs="Arial"/>
                <w:b/>
              </w:rPr>
              <w:t>at district level</w:t>
            </w:r>
          </w:p>
          <w:p w:rsidR="00C025DD" w:rsidRDefault="00A35B7B" w:rsidP="00A35B7B">
            <w:pPr>
              <w:spacing w:before="120" w:after="120"/>
              <w:jc w:val="both"/>
              <w:rPr>
                <w:rFonts w:cs="Arial"/>
              </w:rPr>
            </w:pPr>
            <w:r>
              <w:rPr>
                <w:rFonts w:cs="Arial"/>
              </w:rPr>
              <w:t>The renovation of district stores to improve capacity is critical because the GoL is planning the introduction of new vaccines namely pneumococcal vaccine in 2013 and rotavirus in 2014. As GoL is planning for the introduction of new vaccines within the next two years with support from GAVI and in order to improve the current scenarios where storerooms are crowded, there is a need for renovations of existing storage space. Instead of renovating storerooms in all the district</w:t>
            </w:r>
            <w:r w:rsidR="005F0476">
              <w:rPr>
                <w:rFonts w:cs="Arial"/>
              </w:rPr>
              <w:t>s</w:t>
            </w:r>
            <w:r>
              <w:rPr>
                <w:rFonts w:cs="Arial"/>
              </w:rPr>
              <w:t xml:space="preserve">, GoL is seeking funding from GAVI to renovate storage facilities in </w:t>
            </w:r>
            <w:r w:rsidR="00F81445">
              <w:rPr>
                <w:rFonts w:cs="Arial"/>
              </w:rPr>
              <w:t>at least 2</w:t>
            </w:r>
            <w:r w:rsidR="00777877">
              <w:rPr>
                <w:rFonts w:cs="Arial"/>
              </w:rPr>
              <w:t xml:space="preserve"> </w:t>
            </w:r>
            <w:r w:rsidR="00F81445">
              <w:rPr>
                <w:rFonts w:cs="Arial"/>
              </w:rPr>
              <w:t xml:space="preserve">large districts </w:t>
            </w:r>
            <w:r w:rsidR="007843FF">
              <w:rPr>
                <w:rFonts w:cs="Arial"/>
              </w:rPr>
              <w:t>namely Leribe</w:t>
            </w:r>
            <w:r w:rsidR="00F81445">
              <w:rPr>
                <w:rFonts w:cs="Arial"/>
              </w:rPr>
              <w:t xml:space="preserve"> and</w:t>
            </w:r>
            <w:r w:rsidR="00E32E54">
              <w:rPr>
                <w:rFonts w:cs="Arial"/>
              </w:rPr>
              <w:t>,</w:t>
            </w:r>
            <w:r w:rsidR="00777877">
              <w:rPr>
                <w:rFonts w:cs="Arial"/>
              </w:rPr>
              <w:t xml:space="preserve"> Mohale’s </w:t>
            </w:r>
            <w:proofErr w:type="gramStart"/>
            <w:r w:rsidR="00777877">
              <w:rPr>
                <w:rFonts w:cs="Arial"/>
              </w:rPr>
              <w:t xml:space="preserve">Hoek </w:t>
            </w:r>
            <w:r>
              <w:rPr>
                <w:rFonts w:cs="Arial"/>
              </w:rPr>
              <w:t xml:space="preserve"> because</w:t>
            </w:r>
            <w:proofErr w:type="gramEnd"/>
            <w:r>
              <w:rPr>
                <w:rFonts w:cs="Arial"/>
              </w:rPr>
              <w:t xml:space="preserve"> this is where there will be large impact. These districts also have a large number of health facilities </w:t>
            </w:r>
            <w:r w:rsidR="00F81445">
              <w:rPr>
                <w:rFonts w:cs="Arial"/>
              </w:rPr>
              <w:t xml:space="preserve">and </w:t>
            </w:r>
            <w:r w:rsidR="007843FF">
              <w:rPr>
                <w:rFonts w:cs="Arial"/>
              </w:rPr>
              <w:t xml:space="preserve">are </w:t>
            </w:r>
            <w:r w:rsidR="00F81445">
              <w:rPr>
                <w:rFonts w:cs="Arial"/>
              </w:rPr>
              <w:t xml:space="preserve">strategically placed to serve other districts </w:t>
            </w:r>
            <w:r>
              <w:rPr>
                <w:rFonts w:cs="Arial"/>
              </w:rPr>
              <w:t>hence there will be a need to have large storerooms that will be able to keep stock for three months. The construction of vaccine storage space will also help in managing stock levels in the selected huge districts.</w:t>
            </w:r>
          </w:p>
          <w:p w:rsidR="00A35B7B" w:rsidRDefault="00A35B7B" w:rsidP="00A35B7B">
            <w:pPr>
              <w:spacing w:before="120" w:after="120"/>
              <w:jc w:val="both"/>
              <w:rPr>
                <w:rFonts w:cs="Arial"/>
                <w:b/>
              </w:rPr>
            </w:pPr>
            <w:r>
              <w:rPr>
                <w:rFonts w:cs="Arial"/>
                <w:b/>
              </w:rPr>
              <w:t>3.2.1.</w:t>
            </w:r>
            <w:r w:rsidR="00CF3640">
              <w:rPr>
                <w:rFonts w:cs="Arial"/>
                <w:b/>
              </w:rPr>
              <w:t xml:space="preserve">4 </w:t>
            </w:r>
            <w:r w:rsidRPr="00CE0BC7">
              <w:rPr>
                <w:rFonts w:cs="Arial"/>
                <w:b/>
              </w:rPr>
              <w:t xml:space="preserve">Purchase of vaccine careers </w:t>
            </w:r>
            <w:r>
              <w:rPr>
                <w:rFonts w:cs="Arial"/>
                <w:b/>
              </w:rPr>
              <w:t xml:space="preserve">and cold boxes </w:t>
            </w:r>
            <w:r w:rsidRPr="00CE0BC7">
              <w:rPr>
                <w:rFonts w:cs="Arial"/>
                <w:b/>
              </w:rPr>
              <w:t>for the private sector</w:t>
            </w:r>
          </w:p>
          <w:p w:rsidR="00A35B7B" w:rsidRDefault="00603C3A" w:rsidP="00A35B7B">
            <w:pPr>
              <w:spacing w:before="120" w:after="120"/>
              <w:jc w:val="both"/>
              <w:rPr>
                <w:rFonts w:cs="Arial"/>
              </w:rPr>
            </w:pPr>
            <w:r>
              <w:rPr>
                <w:rFonts w:cs="Arial"/>
              </w:rPr>
              <w:t>As a contingency for p</w:t>
            </w:r>
            <w:r w:rsidR="00A35B7B">
              <w:rPr>
                <w:rFonts w:cs="Arial"/>
              </w:rPr>
              <w:t xml:space="preserve">ower </w:t>
            </w:r>
            <w:r>
              <w:rPr>
                <w:rFonts w:cs="Arial"/>
              </w:rPr>
              <w:t>cuts and transportation of vaccines</w:t>
            </w:r>
            <w:r w:rsidR="00A35B7B">
              <w:rPr>
                <w:rFonts w:cs="Arial"/>
              </w:rPr>
              <w:t xml:space="preserve"> a request is being made to GAVI to purchase cold boxes </w:t>
            </w:r>
            <w:r w:rsidR="00C025DD">
              <w:rPr>
                <w:rFonts w:cs="Arial"/>
              </w:rPr>
              <w:t>for CHAL</w:t>
            </w:r>
            <w:r w:rsidR="00337022">
              <w:rPr>
                <w:rFonts w:cs="Arial"/>
              </w:rPr>
              <w:t xml:space="preserve">, LRCS and </w:t>
            </w:r>
            <w:r w:rsidR="00A35B7B">
              <w:rPr>
                <w:rFonts w:cs="Arial"/>
              </w:rPr>
              <w:t xml:space="preserve">the private </w:t>
            </w:r>
            <w:r w:rsidR="00C025DD">
              <w:rPr>
                <w:rFonts w:cs="Arial"/>
              </w:rPr>
              <w:t xml:space="preserve">for profit </w:t>
            </w:r>
            <w:r w:rsidR="00A35B7B">
              <w:rPr>
                <w:rFonts w:cs="Arial"/>
              </w:rPr>
              <w:t>sector which can be used to carry vaccines from the private facilities to public facilities for safe storage in case of power outages</w:t>
            </w:r>
            <w:r w:rsidR="00E73B17">
              <w:rPr>
                <w:rFonts w:cs="Arial"/>
              </w:rPr>
              <w:t xml:space="preserve"> and </w:t>
            </w:r>
            <w:r w:rsidR="00CF3640">
              <w:rPr>
                <w:rFonts w:cs="Arial"/>
              </w:rPr>
              <w:t xml:space="preserve">ensuring that the </w:t>
            </w:r>
            <w:r w:rsidR="00E73B17">
              <w:rPr>
                <w:rFonts w:cs="Arial"/>
              </w:rPr>
              <w:t>potency of the vaccines</w:t>
            </w:r>
            <w:r w:rsidR="00CF3640">
              <w:rPr>
                <w:rFonts w:cs="Arial"/>
              </w:rPr>
              <w:t xml:space="preserve"> is maintained</w:t>
            </w:r>
            <w:r w:rsidR="00A35B7B">
              <w:rPr>
                <w:rFonts w:cs="Arial"/>
              </w:rPr>
              <w:t xml:space="preserve">. These cold boxes will also be used to order vaccines from public facilities. In addition to cold boxes it is also proposed that vaccine </w:t>
            </w:r>
            <w:r w:rsidR="00701D57">
              <w:rPr>
                <w:rFonts w:cs="Arial"/>
              </w:rPr>
              <w:t>carriers</w:t>
            </w:r>
            <w:r w:rsidR="00A35B7B">
              <w:rPr>
                <w:rFonts w:cs="Arial"/>
              </w:rPr>
              <w:t xml:space="preserve"> be purchased for them to use when they are conducting vaccinations. This will ensure that vaccines, which are quite expensive, remain effective and potent. </w:t>
            </w:r>
          </w:p>
          <w:p w:rsidR="00A35B7B" w:rsidRDefault="00377D0C" w:rsidP="00A35B7B">
            <w:pPr>
              <w:spacing w:before="120" w:after="120"/>
              <w:jc w:val="both"/>
              <w:rPr>
                <w:rFonts w:cs="Arial"/>
              </w:rPr>
            </w:pPr>
            <w:r>
              <w:rPr>
                <w:rFonts w:cs="Arial"/>
              </w:rPr>
              <w:t xml:space="preserve">A total of 100 cold boxes and 100 vaccine carriers will be purchased with support from GAVI and distributed to 50 private facilities which meet the criteria for producing the reports and  to 30 CHAL and 20 to LRCS for undertaking outreach services. </w:t>
            </w:r>
            <w:r w:rsidR="00A35B7B">
              <w:rPr>
                <w:rFonts w:cs="Arial"/>
              </w:rPr>
              <w:t xml:space="preserve">The distribution of vaccine carriers will ensure that </w:t>
            </w:r>
            <w:r w:rsidR="00337022">
              <w:rPr>
                <w:rFonts w:cs="Arial"/>
              </w:rPr>
              <w:t xml:space="preserve">the private for profit sector </w:t>
            </w:r>
            <w:r w:rsidR="00A35B7B">
              <w:rPr>
                <w:rFonts w:cs="Arial"/>
              </w:rPr>
              <w:t xml:space="preserve">comply with regulations from the MoH for example reporting on immunisation data. It has been difficult to get data on immunisation and other services provided by the private sector because they have argued that it is their data and that they do not get any support from the public sector. </w:t>
            </w:r>
            <w:r w:rsidR="00677578">
              <w:rPr>
                <w:rFonts w:cs="Arial"/>
              </w:rPr>
              <w:t>The implementation of this activity will help foster collaboration with the private sector and create ownership of the program by both the private and public sectors.</w:t>
            </w:r>
          </w:p>
          <w:p w:rsidR="00A35B7B" w:rsidRPr="003C3FD5" w:rsidRDefault="00A35B7B" w:rsidP="00A35B7B">
            <w:pPr>
              <w:spacing w:before="120" w:after="120"/>
              <w:jc w:val="both"/>
              <w:rPr>
                <w:rFonts w:cs="Arial"/>
                <w:b/>
              </w:rPr>
            </w:pPr>
            <w:r w:rsidRPr="003C3FD5">
              <w:rPr>
                <w:rFonts w:cs="Arial"/>
                <w:b/>
              </w:rPr>
              <w:t xml:space="preserve">Objective 3.2.2 </w:t>
            </w:r>
            <w:r>
              <w:rPr>
                <w:rFonts w:cs="Arial"/>
                <w:b/>
              </w:rPr>
              <w:t xml:space="preserve">To improve health sector capacity of providing </w:t>
            </w:r>
            <w:r w:rsidR="00A91E91">
              <w:rPr>
                <w:rFonts w:cs="Arial"/>
                <w:b/>
              </w:rPr>
              <w:t>immunization</w:t>
            </w:r>
            <w:r>
              <w:rPr>
                <w:rFonts w:cs="Arial"/>
                <w:b/>
              </w:rPr>
              <w:t xml:space="preserve"> and other MCH services by equipping health workers with requisite skills and knowledge</w:t>
            </w:r>
          </w:p>
          <w:p w:rsidR="00A35B7B" w:rsidRPr="003C3FD5" w:rsidRDefault="00A35B7B" w:rsidP="00A35B7B">
            <w:pPr>
              <w:jc w:val="both"/>
              <w:rPr>
                <w:rFonts w:cs="Arial"/>
                <w:b/>
              </w:rPr>
            </w:pPr>
            <w:r w:rsidRPr="003C3FD5">
              <w:rPr>
                <w:rFonts w:cs="Arial"/>
                <w:b/>
              </w:rPr>
              <w:t>3.2.2.1 Training of cold chain assistants</w:t>
            </w:r>
          </w:p>
          <w:p w:rsidR="00A35B7B" w:rsidRDefault="0028719A" w:rsidP="00A35B7B">
            <w:pPr>
              <w:spacing w:before="120" w:after="120"/>
              <w:jc w:val="both"/>
              <w:rPr>
                <w:rFonts w:cs="Arial"/>
              </w:rPr>
            </w:pPr>
            <w:r>
              <w:rPr>
                <w:rFonts w:cs="Arial"/>
              </w:rPr>
              <w:t>T</w:t>
            </w:r>
            <w:r w:rsidR="00CF3640">
              <w:rPr>
                <w:rFonts w:cs="Arial"/>
              </w:rPr>
              <w:t>he 2012 DQS</w:t>
            </w:r>
            <w:r>
              <w:rPr>
                <w:rFonts w:cs="Arial"/>
              </w:rPr>
              <w:t xml:space="preserve"> reaffirms the absence of c</w:t>
            </w:r>
            <w:r w:rsidR="00A35B7B">
              <w:rPr>
                <w:rFonts w:cs="Arial"/>
              </w:rPr>
              <w:t xml:space="preserve">old chain assistants </w:t>
            </w:r>
            <w:r>
              <w:rPr>
                <w:rFonts w:cs="Arial"/>
              </w:rPr>
              <w:t xml:space="preserve">at the district level. </w:t>
            </w:r>
            <w:r w:rsidR="00A35B7B">
              <w:rPr>
                <w:rFonts w:cs="Arial"/>
              </w:rPr>
              <w:t xml:space="preserve">There will be a need to train cold chain assistants at </w:t>
            </w:r>
            <w:r>
              <w:rPr>
                <w:rFonts w:cs="Arial"/>
              </w:rPr>
              <w:t xml:space="preserve">this level </w:t>
            </w:r>
            <w:r w:rsidR="00A35B7B">
              <w:rPr>
                <w:rFonts w:cs="Arial"/>
              </w:rPr>
              <w:t>who will be responsible for the maintenance of fridges not only in public and CHAL facilities but also in the private for profit sector</w:t>
            </w:r>
            <w:r>
              <w:rPr>
                <w:rFonts w:cs="Arial"/>
              </w:rPr>
              <w:t xml:space="preserve"> and CSOs</w:t>
            </w:r>
            <w:r w:rsidR="00A35B7B">
              <w:rPr>
                <w:rFonts w:cs="Arial"/>
              </w:rPr>
              <w:t xml:space="preserve">. </w:t>
            </w:r>
            <w:r>
              <w:rPr>
                <w:rFonts w:cs="Arial"/>
              </w:rPr>
              <w:t>GoL has already embarked on the training of cold chain assistants in all the districts. There will however be a need for them to be reoriented in 201</w:t>
            </w:r>
            <w:r w:rsidR="00664736">
              <w:rPr>
                <w:rFonts w:cs="Arial"/>
              </w:rPr>
              <w:t>6</w:t>
            </w:r>
            <w:r>
              <w:rPr>
                <w:rFonts w:cs="Arial"/>
              </w:rPr>
              <w:t xml:space="preserve"> at the end of the GAVI HSS support in order to ensure that staff is available who can maintain fridges. </w:t>
            </w:r>
            <w:r w:rsidR="00A35B7B">
              <w:rPr>
                <w:rFonts w:cs="Arial"/>
              </w:rPr>
              <w:t xml:space="preserve">The training will target MoH personnel such as drivers, health assistants and health educators at the DHMT </w:t>
            </w:r>
            <w:r>
              <w:rPr>
                <w:rFonts w:cs="Arial"/>
              </w:rPr>
              <w:t xml:space="preserve">level </w:t>
            </w:r>
            <w:r w:rsidR="00A35B7B">
              <w:rPr>
                <w:rFonts w:cs="Arial"/>
              </w:rPr>
              <w:t xml:space="preserve">who will then provide support to all the health centres in the districts. </w:t>
            </w:r>
            <w:r>
              <w:rPr>
                <w:rFonts w:cs="Arial"/>
              </w:rPr>
              <w:t>The t</w:t>
            </w:r>
            <w:r w:rsidR="00A35B7B">
              <w:rPr>
                <w:rFonts w:cs="Arial"/>
              </w:rPr>
              <w:t>raining of cold chain assistants will take one week and this training will be outsourced.</w:t>
            </w:r>
            <w:r>
              <w:rPr>
                <w:rFonts w:cs="Arial"/>
              </w:rPr>
              <w:t xml:space="preserve"> A total of 24 cold chain assistants will be trained in the </w:t>
            </w:r>
            <w:r w:rsidR="00614F3A">
              <w:rPr>
                <w:rFonts w:cs="Arial"/>
              </w:rPr>
              <w:t>fourth</w:t>
            </w:r>
            <w:r>
              <w:rPr>
                <w:rFonts w:cs="Arial"/>
              </w:rPr>
              <w:t xml:space="preserve"> year: two from each district and 3 from the 4 large districts of Maseru, Leribe, Mohale’s Hoek and Berea</w:t>
            </w:r>
          </w:p>
          <w:p w:rsidR="00E32E54" w:rsidRDefault="00A35B7B" w:rsidP="00A35B7B">
            <w:pPr>
              <w:spacing w:before="120" w:after="120"/>
              <w:jc w:val="both"/>
              <w:rPr>
                <w:rFonts w:cs="Arial"/>
                <w:b/>
              </w:rPr>
            </w:pPr>
            <w:r w:rsidRPr="00E24245">
              <w:rPr>
                <w:rFonts w:cs="Arial"/>
                <w:b/>
                <w:color w:val="000000"/>
              </w:rPr>
              <w:t>3.2.2.</w:t>
            </w:r>
            <w:r w:rsidR="00A97654">
              <w:rPr>
                <w:rFonts w:cs="Arial"/>
                <w:b/>
                <w:color w:val="000000"/>
              </w:rPr>
              <w:t>2</w:t>
            </w:r>
            <w:r w:rsidRPr="00E24245">
              <w:rPr>
                <w:rFonts w:cs="Arial"/>
                <w:b/>
                <w:color w:val="000000"/>
              </w:rPr>
              <w:t xml:space="preserve"> Training in vaccine management</w:t>
            </w:r>
          </w:p>
          <w:p w:rsidR="00A35B7B" w:rsidRPr="00E32E54" w:rsidRDefault="00A35B7B" w:rsidP="00A35B7B">
            <w:pPr>
              <w:spacing w:before="120" w:after="120"/>
              <w:jc w:val="both"/>
              <w:rPr>
                <w:rFonts w:cs="Arial"/>
                <w:b/>
              </w:rPr>
            </w:pPr>
            <w:r>
              <w:rPr>
                <w:rFonts w:cs="Arial"/>
              </w:rPr>
              <w:t xml:space="preserve">In order to avoid stock outs and ensure that vaccines are available throughout the year, two persons will </w:t>
            </w:r>
            <w:r>
              <w:rPr>
                <w:rFonts w:cs="Arial"/>
              </w:rPr>
              <w:lastRenderedPageBreak/>
              <w:t xml:space="preserve">be trained on vaccine management which includes planning, forecasting and managing vaccine supplies and logistics. </w:t>
            </w:r>
            <w:r w:rsidR="00C46DEE">
              <w:rPr>
                <w:rFonts w:cs="Arial"/>
              </w:rPr>
              <w:t>The training in vaccine management will target 100 p</w:t>
            </w:r>
            <w:r>
              <w:rPr>
                <w:rFonts w:cs="Arial"/>
              </w:rPr>
              <w:t xml:space="preserve">ublic </w:t>
            </w:r>
            <w:r w:rsidR="00C46DEE">
              <w:rPr>
                <w:rFonts w:cs="Arial"/>
              </w:rPr>
              <w:t>h</w:t>
            </w:r>
            <w:r>
              <w:rPr>
                <w:rFonts w:cs="Arial"/>
              </w:rPr>
              <w:t xml:space="preserve">ealth </w:t>
            </w:r>
            <w:r w:rsidR="00C46DEE">
              <w:rPr>
                <w:rFonts w:cs="Arial"/>
              </w:rPr>
              <w:t>n</w:t>
            </w:r>
            <w:r>
              <w:rPr>
                <w:rFonts w:cs="Arial"/>
              </w:rPr>
              <w:t>urse</w:t>
            </w:r>
            <w:r w:rsidR="00C46DEE">
              <w:rPr>
                <w:rFonts w:cs="Arial"/>
              </w:rPr>
              <w:t>s at district and health centre level (10 per district) in Year 2 of support from GAVI HSS support</w:t>
            </w:r>
            <w:r>
              <w:rPr>
                <w:rFonts w:cs="Arial"/>
              </w:rPr>
              <w:t>.</w:t>
            </w:r>
            <w:r w:rsidR="00C46DEE">
              <w:rPr>
                <w:rFonts w:cs="Arial"/>
              </w:rPr>
              <w:t xml:space="preserve"> Those trained will have the responsibility of training other health workers at health centres.</w:t>
            </w:r>
          </w:p>
          <w:p w:rsidR="00A35B7B" w:rsidRDefault="00A35B7B" w:rsidP="00A35B7B">
            <w:pPr>
              <w:spacing w:before="120" w:after="120"/>
              <w:jc w:val="both"/>
              <w:rPr>
                <w:rFonts w:cs="Arial"/>
                <w:b/>
              </w:rPr>
            </w:pPr>
            <w:r>
              <w:rPr>
                <w:rFonts w:cs="Arial"/>
                <w:b/>
              </w:rPr>
              <w:t>Objective 3.2.3 To strengthen MCH interventions aimed at reaching hard to reach populations in Lesotho</w:t>
            </w:r>
          </w:p>
          <w:p w:rsidR="00A35B7B" w:rsidRPr="009611C9" w:rsidRDefault="00A35B7B" w:rsidP="00C46DEE">
            <w:pPr>
              <w:spacing w:before="120" w:after="120"/>
              <w:jc w:val="both"/>
              <w:rPr>
                <w:rFonts w:cs="Arial"/>
              </w:rPr>
            </w:pPr>
            <w:r>
              <w:rPr>
                <w:rFonts w:cs="Arial"/>
                <w:b/>
              </w:rPr>
              <w:t>3.2.3.1 Provide vaccination services in health facilities in Lesotho using a supermarket approach</w:t>
            </w:r>
            <w:r w:rsidR="00DB56F1">
              <w:rPr>
                <w:rFonts w:cs="Arial"/>
                <w:b/>
              </w:rPr>
              <w:t xml:space="preserve"> I</w:t>
            </w:r>
            <w:r>
              <w:rPr>
                <w:rFonts w:cs="Arial"/>
              </w:rPr>
              <w:t xml:space="preserve">n line with the </w:t>
            </w:r>
            <w:r w:rsidR="00CE0D45">
              <w:rPr>
                <w:rFonts w:cs="Arial"/>
              </w:rPr>
              <w:t xml:space="preserve">EPI </w:t>
            </w:r>
            <w:r w:rsidR="003C7B33">
              <w:rPr>
                <w:rFonts w:cs="Arial"/>
              </w:rPr>
              <w:t>Policy</w:t>
            </w:r>
            <w:r>
              <w:rPr>
                <w:rFonts w:cs="Arial"/>
              </w:rPr>
              <w:t xml:space="preserve"> the MoH will introduce a supermarket way of providing services implying that MCH services will be provided on a daily basis in an integrated manner. The GoL plans to </w:t>
            </w:r>
            <w:r w:rsidR="00B507CE">
              <w:rPr>
                <w:rFonts w:cs="Arial"/>
              </w:rPr>
              <w:t xml:space="preserve">have </w:t>
            </w:r>
            <w:r>
              <w:rPr>
                <w:rFonts w:cs="Arial"/>
              </w:rPr>
              <w:t xml:space="preserve">two </w:t>
            </w:r>
            <w:r w:rsidR="00B507CE">
              <w:rPr>
                <w:rFonts w:cs="Arial"/>
              </w:rPr>
              <w:t>Nursing Assistants</w:t>
            </w:r>
            <w:r>
              <w:rPr>
                <w:rFonts w:cs="Arial"/>
              </w:rPr>
              <w:t xml:space="preserve"> at health centre </w:t>
            </w:r>
            <w:r w:rsidR="00C21A1A">
              <w:rPr>
                <w:rFonts w:cs="Arial"/>
              </w:rPr>
              <w:t xml:space="preserve">level one of whom will be dedicated </w:t>
            </w:r>
            <w:r w:rsidR="00677578">
              <w:rPr>
                <w:rFonts w:cs="Arial"/>
              </w:rPr>
              <w:t>to vaccination</w:t>
            </w:r>
            <w:r w:rsidR="007E1D93">
              <w:rPr>
                <w:rFonts w:cs="Arial"/>
              </w:rPr>
              <w:t xml:space="preserve"> of</w:t>
            </w:r>
            <w:r>
              <w:rPr>
                <w:rFonts w:cs="Arial"/>
              </w:rPr>
              <w:t xml:space="preserve"> children</w:t>
            </w:r>
            <w:r w:rsidR="00503001">
              <w:rPr>
                <w:rFonts w:cs="Arial"/>
              </w:rPr>
              <w:t>. M</w:t>
            </w:r>
            <w:r>
              <w:rPr>
                <w:rFonts w:cs="Arial"/>
              </w:rPr>
              <w:t xml:space="preserve">others who come from very far with their sick children will be able to access immunisation services and there will be no missed opportunities. There will be no cost attached to this as this will constitute routine provision of services. </w:t>
            </w:r>
          </w:p>
          <w:p w:rsidR="00A35B7B" w:rsidRDefault="00A35B7B" w:rsidP="00A35B7B">
            <w:pPr>
              <w:spacing w:before="120" w:after="120"/>
              <w:jc w:val="both"/>
              <w:rPr>
                <w:rFonts w:cs="Arial"/>
                <w:b/>
              </w:rPr>
            </w:pPr>
            <w:r>
              <w:rPr>
                <w:rFonts w:cs="Arial"/>
                <w:b/>
              </w:rPr>
              <w:t>3.2.3.2 Carry out outreach services for hard to reach and under-served populations</w:t>
            </w:r>
          </w:p>
          <w:p w:rsidR="00C025DD" w:rsidRDefault="00C46DEE" w:rsidP="00A35B7B">
            <w:pPr>
              <w:spacing w:before="120" w:after="120"/>
              <w:jc w:val="both"/>
              <w:rPr>
                <w:rFonts w:cs="Arial"/>
              </w:rPr>
            </w:pPr>
            <w:r>
              <w:rPr>
                <w:rFonts w:cs="Arial"/>
              </w:rPr>
              <w:t>O</w:t>
            </w:r>
            <w:r w:rsidR="00A35B7B">
              <w:rPr>
                <w:rFonts w:cs="Arial"/>
              </w:rPr>
              <w:t>ver the period of support from GAVI</w:t>
            </w:r>
            <w:r>
              <w:rPr>
                <w:rFonts w:cs="Arial"/>
              </w:rPr>
              <w:t>,</w:t>
            </w:r>
            <w:r w:rsidR="00A35B7B">
              <w:rPr>
                <w:rFonts w:cs="Arial"/>
              </w:rPr>
              <w:t xml:space="preserve"> the GoL will institutionalise the conduct of outreach clinics by providing logistical support to staff from health facilities to do this. Six districts </w:t>
            </w:r>
            <w:r>
              <w:rPr>
                <w:rFonts w:cs="Arial"/>
              </w:rPr>
              <w:t xml:space="preserve">with low </w:t>
            </w:r>
            <w:r w:rsidR="00A35B7B">
              <w:rPr>
                <w:rFonts w:cs="Arial"/>
              </w:rPr>
              <w:t xml:space="preserve">vaccination coverage will be targeted with this intervention. In each district </w:t>
            </w:r>
            <w:r>
              <w:rPr>
                <w:rFonts w:cs="Arial"/>
              </w:rPr>
              <w:t xml:space="preserve">the </w:t>
            </w:r>
            <w:r w:rsidR="00A35B7B">
              <w:rPr>
                <w:rFonts w:cs="Arial"/>
              </w:rPr>
              <w:t>DHMT</w:t>
            </w:r>
            <w:r>
              <w:rPr>
                <w:rFonts w:cs="Arial"/>
              </w:rPr>
              <w:t xml:space="preserve"> will identify </w:t>
            </w:r>
            <w:r w:rsidR="009E637C">
              <w:rPr>
                <w:rFonts w:cs="Arial"/>
              </w:rPr>
              <w:t xml:space="preserve">5 health facilities </w:t>
            </w:r>
            <w:r>
              <w:rPr>
                <w:rFonts w:cs="Arial"/>
              </w:rPr>
              <w:t xml:space="preserve">where </w:t>
            </w:r>
            <w:r w:rsidR="009E637C">
              <w:rPr>
                <w:rFonts w:cs="Arial"/>
              </w:rPr>
              <w:t xml:space="preserve">vaccination </w:t>
            </w:r>
            <w:r>
              <w:rPr>
                <w:rFonts w:cs="Arial"/>
              </w:rPr>
              <w:t>coverage is low</w:t>
            </w:r>
            <w:r w:rsidR="00A35B7B">
              <w:rPr>
                <w:rFonts w:cs="Arial"/>
              </w:rPr>
              <w:t xml:space="preserve">. Health centre staff will be supported in terms of allowances and fuel for them to be able to conduct outreach clinics. </w:t>
            </w:r>
            <w:r w:rsidR="009E637C">
              <w:rPr>
                <w:rFonts w:cs="Arial"/>
              </w:rPr>
              <w:t xml:space="preserve">Outreaches will be carried out </w:t>
            </w:r>
            <w:r w:rsidR="009479CE">
              <w:rPr>
                <w:rFonts w:cs="Arial"/>
              </w:rPr>
              <w:t xml:space="preserve">once a month </w:t>
            </w:r>
            <w:r w:rsidR="009E637C">
              <w:rPr>
                <w:rFonts w:cs="Arial"/>
              </w:rPr>
              <w:t>by district</w:t>
            </w:r>
            <w:r w:rsidR="00843514">
              <w:rPr>
                <w:rFonts w:cs="Arial"/>
              </w:rPr>
              <w:t>s</w:t>
            </w:r>
            <w:r w:rsidR="009E637C">
              <w:rPr>
                <w:rFonts w:cs="Arial"/>
              </w:rPr>
              <w:t xml:space="preserve"> </w:t>
            </w:r>
            <w:r w:rsidR="00701F68">
              <w:rPr>
                <w:rFonts w:cs="Arial"/>
              </w:rPr>
              <w:t>in</w:t>
            </w:r>
            <w:r w:rsidR="009E637C">
              <w:rPr>
                <w:rFonts w:cs="Arial"/>
              </w:rPr>
              <w:t xml:space="preserve"> the selected </w:t>
            </w:r>
            <w:r w:rsidR="009C3503">
              <w:rPr>
                <w:rFonts w:cs="Arial"/>
              </w:rPr>
              <w:t>5</w:t>
            </w:r>
            <w:r w:rsidR="009E637C">
              <w:rPr>
                <w:rFonts w:cs="Arial"/>
              </w:rPr>
              <w:t xml:space="preserve"> low performing health facilities </w:t>
            </w:r>
            <w:r w:rsidR="00BB2DA6">
              <w:rPr>
                <w:rFonts w:cs="Arial"/>
              </w:rPr>
              <w:t xml:space="preserve">in each district </w:t>
            </w:r>
            <w:r w:rsidR="009E637C">
              <w:rPr>
                <w:rFonts w:cs="Arial"/>
              </w:rPr>
              <w:t xml:space="preserve">using 4X4s.  </w:t>
            </w:r>
          </w:p>
          <w:p w:rsidR="00A35B7B" w:rsidRDefault="00A35B7B" w:rsidP="00A35B7B">
            <w:pPr>
              <w:spacing w:before="120" w:after="120"/>
              <w:jc w:val="both"/>
              <w:rPr>
                <w:rFonts w:cs="Arial"/>
                <w:b/>
              </w:rPr>
            </w:pPr>
            <w:r w:rsidRPr="00D20CDD">
              <w:rPr>
                <w:rFonts w:cs="Arial"/>
                <w:b/>
              </w:rPr>
              <w:t>3.2.</w:t>
            </w:r>
            <w:r>
              <w:rPr>
                <w:rFonts w:cs="Arial"/>
                <w:b/>
              </w:rPr>
              <w:t>3</w:t>
            </w:r>
            <w:r w:rsidRPr="00D20CDD">
              <w:rPr>
                <w:rFonts w:cs="Arial"/>
                <w:b/>
              </w:rPr>
              <w:t>.</w:t>
            </w:r>
            <w:r>
              <w:rPr>
                <w:rFonts w:cs="Arial"/>
                <w:b/>
              </w:rPr>
              <w:t>3</w:t>
            </w:r>
            <w:r w:rsidRPr="00D20CDD">
              <w:rPr>
                <w:rFonts w:cs="Arial"/>
                <w:b/>
              </w:rPr>
              <w:t xml:space="preserve"> </w:t>
            </w:r>
            <w:r>
              <w:rPr>
                <w:rFonts w:cs="Arial"/>
                <w:b/>
              </w:rPr>
              <w:t>Launch the mobile immunisation teams in low performing districts</w:t>
            </w:r>
          </w:p>
          <w:p w:rsidR="00A35B7B" w:rsidRDefault="00A35B7B" w:rsidP="00A35B7B">
            <w:pPr>
              <w:spacing w:before="120" w:after="120"/>
              <w:jc w:val="both"/>
              <w:rPr>
                <w:rFonts w:cs="Arial"/>
                <w:b/>
              </w:rPr>
            </w:pPr>
            <w:r w:rsidRPr="00F850BD">
              <w:rPr>
                <w:rFonts w:cs="Arial"/>
              </w:rPr>
              <w:t>In 3.2.</w:t>
            </w:r>
            <w:r>
              <w:rPr>
                <w:rFonts w:cs="Arial"/>
              </w:rPr>
              <w:t>3</w:t>
            </w:r>
            <w:r w:rsidRPr="00F850BD">
              <w:rPr>
                <w:rFonts w:cs="Arial"/>
              </w:rPr>
              <w:t>.</w:t>
            </w:r>
            <w:r>
              <w:rPr>
                <w:rFonts w:cs="Arial"/>
              </w:rPr>
              <w:t>2</w:t>
            </w:r>
            <w:r w:rsidRPr="00F850BD">
              <w:rPr>
                <w:rFonts w:cs="Arial"/>
              </w:rPr>
              <w:t xml:space="preserve"> 6 districts which are performing poorly with regard to immunisation coverage have been targeted with intensification of MCH outreach services including immunisation. In addition </w:t>
            </w:r>
            <w:r w:rsidRPr="00134B3E">
              <w:rPr>
                <w:rFonts w:cs="Arial"/>
              </w:rPr>
              <w:t>to outreach clinics the MoH will also launch the provision of MCH services including immunisation through the use of mobile teams to supplement routine and outreach services.</w:t>
            </w:r>
            <w:r>
              <w:rPr>
                <w:rFonts w:cs="Arial"/>
              </w:rPr>
              <w:t xml:space="preserve"> The mobile teams have been extensively used during the NIDs and the turn up of mothers has been quite high. These mobile teams will be from the district level and will be the responsibility of the DHMT. The mobile team in each district will go out once a week to provide services to communities. In this proposal funding is being requested from GAVI to support the allowances for these mobile teams as well as provision of fuel for the vehicles. This activity will help to improve immunization services in low performing districts. Where possible they will move from house to house and will target the areas within the districts where coverage is low.</w:t>
            </w:r>
            <w:r w:rsidR="009E637C">
              <w:rPr>
                <w:rFonts w:cs="Arial"/>
              </w:rPr>
              <w:t xml:space="preserve"> In each of the 6 target districts mobile immunisation teams will go out once a month to provide services.</w:t>
            </w:r>
          </w:p>
          <w:p w:rsidR="00A35B7B" w:rsidRDefault="00A35B7B" w:rsidP="00A35B7B">
            <w:pPr>
              <w:spacing w:before="120" w:after="120"/>
              <w:jc w:val="both"/>
              <w:rPr>
                <w:rFonts w:cs="Arial"/>
                <w:b/>
              </w:rPr>
            </w:pPr>
            <w:r>
              <w:rPr>
                <w:rFonts w:cs="Arial"/>
                <w:b/>
              </w:rPr>
              <w:t xml:space="preserve">3.2.3.4 </w:t>
            </w:r>
            <w:r w:rsidR="003A792E">
              <w:rPr>
                <w:rFonts w:cs="Arial"/>
                <w:b/>
              </w:rPr>
              <w:t xml:space="preserve">Construct </w:t>
            </w:r>
            <w:r w:rsidR="002E4C8E">
              <w:rPr>
                <w:rFonts w:cs="Arial"/>
                <w:b/>
              </w:rPr>
              <w:t>Health Posts</w:t>
            </w:r>
            <w:r w:rsidR="009E637C">
              <w:rPr>
                <w:rFonts w:cs="Arial"/>
                <w:b/>
              </w:rPr>
              <w:t xml:space="preserve"> using low cost materials</w:t>
            </w:r>
          </w:p>
          <w:p w:rsidR="00A35B7B" w:rsidRDefault="00A35B7B" w:rsidP="00A35B7B">
            <w:pPr>
              <w:spacing w:before="120" w:after="120"/>
              <w:jc w:val="both"/>
              <w:rPr>
                <w:rFonts w:cs="Arial"/>
                <w:b/>
              </w:rPr>
            </w:pPr>
            <w:r>
              <w:rPr>
                <w:rFonts w:cs="Arial"/>
              </w:rPr>
              <w:t xml:space="preserve">There are a number of health posts that have been either constructed by the communities with support from development partners such as the Canadian International Immunisation Program where among other things immunisation services are being provided. Immunisation and other MCH services are also offered at community level using </w:t>
            </w:r>
            <w:proofErr w:type="spellStart"/>
            <w:r>
              <w:rPr>
                <w:rFonts w:cs="Arial"/>
              </w:rPr>
              <w:t>roundavels</w:t>
            </w:r>
            <w:proofErr w:type="spellEnd"/>
            <w:r>
              <w:rPr>
                <w:rFonts w:cs="Arial"/>
              </w:rPr>
              <w:t xml:space="preserve"> provided by the chief or other community members. These </w:t>
            </w:r>
            <w:proofErr w:type="spellStart"/>
            <w:r>
              <w:rPr>
                <w:rFonts w:cs="Arial"/>
              </w:rPr>
              <w:t>roundavels</w:t>
            </w:r>
            <w:proofErr w:type="spellEnd"/>
            <w:r>
              <w:rPr>
                <w:rFonts w:cs="Arial"/>
              </w:rPr>
              <w:t xml:space="preserve"> are usually small. Considering the</w:t>
            </w:r>
            <w:r w:rsidR="00864B8F">
              <w:rPr>
                <w:rFonts w:cs="Arial"/>
              </w:rPr>
              <w:t xml:space="preserve"> massive </w:t>
            </w:r>
            <w:r>
              <w:rPr>
                <w:rFonts w:cs="Arial"/>
              </w:rPr>
              <w:t xml:space="preserve">social mobilisation </w:t>
            </w:r>
            <w:r w:rsidR="00864B8F">
              <w:rPr>
                <w:rFonts w:cs="Arial"/>
              </w:rPr>
              <w:t xml:space="preserve">that has been embarked on by the EPI with funding from GoL </w:t>
            </w:r>
            <w:r>
              <w:rPr>
                <w:rFonts w:cs="Arial"/>
              </w:rPr>
              <w:t xml:space="preserve">the turn up of mothers </w:t>
            </w:r>
            <w:r w:rsidR="00864B8F">
              <w:rPr>
                <w:rFonts w:cs="Arial"/>
              </w:rPr>
              <w:t xml:space="preserve">with </w:t>
            </w:r>
            <w:r>
              <w:rPr>
                <w:rFonts w:cs="Arial"/>
              </w:rPr>
              <w:t>under five children</w:t>
            </w:r>
            <w:r w:rsidR="00864B8F">
              <w:rPr>
                <w:rFonts w:cs="Arial"/>
              </w:rPr>
              <w:t>,</w:t>
            </w:r>
            <w:r>
              <w:rPr>
                <w:rFonts w:cs="Arial"/>
              </w:rPr>
              <w:t xml:space="preserve"> these </w:t>
            </w:r>
            <w:proofErr w:type="spellStart"/>
            <w:r>
              <w:rPr>
                <w:rFonts w:cs="Arial"/>
              </w:rPr>
              <w:t>roundavels</w:t>
            </w:r>
            <w:proofErr w:type="spellEnd"/>
            <w:r>
              <w:rPr>
                <w:rFonts w:cs="Arial"/>
              </w:rPr>
              <w:t xml:space="preserve"> will be small and not accommodate the large numbers of people expected and the wide range of services that will be offered. These outreach clinics will generally offer all the MCH services including immunisation. </w:t>
            </w:r>
            <w:r w:rsidR="00864B8F">
              <w:rPr>
                <w:rFonts w:cs="Arial"/>
              </w:rPr>
              <w:t xml:space="preserve">The PHC revitalisation encourages involvement of communities in health care. The model health post as recommended by the MoH is that it should have a room where MCH services will be delivered and 2 other rooms where nurses providing services can stay. They can stay there overnight or even a week in order to ensure that all children are vaccinated. Members of the community will be mobilised to provide sand, bricks and other local building materials that they can provide. The funding from GAVI will be used to purchase iron sheets, paints, cement, planks, nails and other building materials requiring money. In addition to this funding will be used to pay labour charges for persons who will be hired to construct the health </w:t>
            </w:r>
            <w:r w:rsidR="002623DA">
              <w:rPr>
                <w:rFonts w:cs="Arial"/>
              </w:rPr>
              <w:t>post. Three</w:t>
            </w:r>
            <w:r w:rsidR="00864B8F">
              <w:rPr>
                <w:rFonts w:cs="Arial"/>
              </w:rPr>
              <w:t xml:space="preserve"> health </w:t>
            </w:r>
            <w:r w:rsidR="003A792E">
              <w:rPr>
                <w:rFonts w:cs="Arial"/>
              </w:rPr>
              <w:t xml:space="preserve">posts will be constructed in </w:t>
            </w:r>
            <w:r w:rsidR="00864B8F">
              <w:rPr>
                <w:rFonts w:cs="Arial"/>
              </w:rPr>
              <w:t xml:space="preserve">each of the 6 </w:t>
            </w:r>
            <w:r w:rsidR="003A792E">
              <w:rPr>
                <w:rFonts w:cs="Arial"/>
              </w:rPr>
              <w:t xml:space="preserve">districts where </w:t>
            </w:r>
            <w:r w:rsidR="00864B8F">
              <w:rPr>
                <w:rFonts w:cs="Arial"/>
              </w:rPr>
              <w:t xml:space="preserve">vaccination </w:t>
            </w:r>
            <w:r w:rsidR="003A792E">
              <w:rPr>
                <w:rFonts w:cs="Arial"/>
              </w:rPr>
              <w:t xml:space="preserve">coverage is low. </w:t>
            </w:r>
          </w:p>
          <w:p w:rsidR="00A35B7B" w:rsidRDefault="00A35B7B" w:rsidP="00A35B7B">
            <w:pPr>
              <w:spacing w:before="120" w:after="120"/>
              <w:jc w:val="both"/>
              <w:rPr>
                <w:rFonts w:cs="Arial"/>
                <w:b/>
              </w:rPr>
            </w:pPr>
            <w:r>
              <w:rPr>
                <w:rFonts w:cs="Arial"/>
                <w:b/>
              </w:rPr>
              <w:t>3.2.3.5 Purchase of 4X4 vehicles for the districts and headquarters</w:t>
            </w:r>
          </w:p>
          <w:p w:rsidR="00A35B7B" w:rsidRPr="00224AEA" w:rsidRDefault="00A35B7B" w:rsidP="00A35B7B">
            <w:pPr>
              <w:spacing w:before="120" w:after="120"/>
              <w:jc w:val="both"/>
              <w:rPr>
                <w:rFonts w:cs="Arial"/>
              </w:rPr>
            </w:pPr>
            <w:r>
              <w:rPr>
                <w:rFonts w:cs="Arial"/>
              </w:rPr>
              <w:t xml:space="preserve">The Lesotho Health Policy, the EPI Policy and the cMYP all </w:t>
            </w:r>
            <w:r w:rsidR="00133B88">
              <w:rPr>
                <w:rFonts w:cs="Arial"/>
              </w:rPr>
              <w:t xml:space="preserve">call </w:t>
            </w:r>
            <w:r>
              <w:rPr>
                <w:rFonts w:cs="Arial"/>
              </w:rPr>
              <w:t xml:space="preserve">for resuscitation of outreach services. The introduction of regular MCH outreach services at district level managed by the DHMT will overstretch </w:t>
            </w:r>
            <w:r>
              <w:rPr>
                <w:rFonts w:cs="Arial"/>
              </w:rPr>
              <w:lastRenderedPageBreak/>
              <w:t xml:space="preserve">activities at that level and the available transport will not be adequate. </w:t>
            </w:r>
            <w:r w:rsidR="00325860">
              <w:rPr>
                <w:rFonts w:cs="Arial"/>
              </w:rPr>
              <w:t xml:space="preserve">With funding from GAVI </w:t>
            </w:r>
            <w:r>
              <w:rPr>
                <w:rFonts w:cs="Arial"/>
              </w:rPr>
              <w:t xml:space="preserve">a vehicle </w:t>
            </w:r>
            <w:r w:rsidR="00325860">
              <w:rPr>
                <w:rFonts w:cs="Arial"/>
              </w:rPr>
              <w:t xml:space="preserve">will be purchased </w:t>
            </w:r>
            <w:r>
              <w:rPr>
                <w:rFonts w:cs="Arial"/>
              </w:rPr>
              <w:t xml:space="preserve">for each district to cater for increased level of services; hence a total of </w:t>
            </w:r>
            <w:r w:rsidR="00A11656">
              <w:rPr>
                <w:rFonts w:cs="Arial"/>
              </w:rPr>
              <w:t>6</w:t>
            </w:r>
            <w:r>
              <w:rPr>
                <w:rFonts w:cs="Arial"/>
              </w:rPr>
              <w:t xml:space="preserve"> 4X4 vehicles will be purchased </w:t>
            </w:r>
            <w:r w:rsidR="00325860">
              <w:rPr>
                <w:rFonts w:cs="Arial"/>
              </w:rPr>
              <w:t xml:space="preserve">for the </w:t>
            </w:r>
            <w:r w:rsidR="00133B88">
              <w:rPr>
                <w:rFonts w:cs="Arial"/>
              </w:rPr>
              <w:t xml:space="preserve">6 districts </w:t>
            </w:r>
            <w:r w:rsidR="00325860">
              <w:rPr>
                <w:rFonts w:cs="Arial"/>
              </w:rPr>
              <w:t xml:space="preserve">with </w:t>
            </w:r>
            <w:r w:rsidR="00133B88">
              <w:rPr>
                <w:rFonts w:cs="Arial"/>
              </w:rPr>
              <w:t>low immunisation coverage</w:t>
            </w:r>
            <w:r>
              <w:rPr>
                <w:rFonts w:cs="Arial"/>
              </w:rPr>
              <w:t>.</w:t>
            </w:r>
            <w:r w:rsidR="002623DA">
              <w:rPr>
                <w:rFonts w:cs="Arial"/>
              </w:rPr>
              <w:t xml:space="preserve"> </w:t>
            </w:r>
            <w:proofErr w:type="gramStart"/>
            <w:r w:rsidR="002623DA">
              <w:rPr>
                <w:rFonts w:cs="Arial"/>
              </w:rPr>
              <w:t xml:space="preserve">Additional </w:t>
            </w:r>
            <w:r w:rsidR="00325860">
              <w:rPr>
                <w:rFonts w:cs="Arial"/>
              </w:rPr>
              <w:t xml:space="preserve"> vehicle</w:t>
            </w:r>
            <w:proofErr w:type="gramEnd"/>
            <w:r w:rsidR="00325860">
              <w:rPr>
                <w:rFonts w:cs="Arial"/>
              </w:rPr>
              <w:t xml:space="preserve"> will be purchased for the national EPI office </w:t>
            </w:r>
            <w:r w:rsidR="002623DA">
              <w:rPr>
                <w:rFonts w:cs="Arial"/>
              </w:rPr>
              <w:t xml:space="preserve">s </w:t>
            </w:r>
            <w:r w:rsidR="00325860">
              <w:rPr>
                <w:rFonts w:cs="Arial"/>
              </w:rPr>
              <w:t>to enable the conduct of supportive supervision to lower level facilities.</w:t>
            </w:r>
          </w:p>
          <w:p w:rsidR="00A35B7B" w:rsidRDefault="00A35B7B" w:rsidP="00A35B7B">
            <w:pPr>
              <w:spacing w:before="120" w:after="120"/>
              <w:jc w:val="both"/>
              <w:rPr>
                <w:rFonts w:cs="Arial"/>
                <w:b/>
              </w:rPr>
            </w:pPr>
            <w:r>
              <w:rPr>
                <w:rFonts w:cs="Arial"/>
                <w:b/>
              </w:rPr>
              <w:t>3.2.3.</w:t>
            </w:r>
            <w:r w:rsidR="001A3B2E">
              <w:rPr>
                <w:rFonts w:cs="Arial"/>
                <w:b/>
              </w:rPr>
              <w:t>6</w:t>
            </w:r>
            <w:r>
              <w:rPr>
                <w:rFonts w:cs="Arial"/>
                <w:b/>
              </w:rPr>
              <w:t xml:space="preserve"> Provide MCH services in </w:t>
            </w:r>
            <w:r w:rsidRPr="00F86F48">
              <w:rPr>
                <w:rFonts w:cs="Arial"/>
                <w:b/>
              </w:rPr>
              <w:t>hard to reach helicopter populations</w:t>
            </w:r>
          </w:p>
          <w:p w:rsidR="009849CB" w:rsidRDefault="00A35B7B" w:rsidP="00325860">
            <w:pPr>
              <w:jc w:val="center"/>
              <w:rPr>
                <w:rFonts w:cs="Arial"/>
                <w:b/>
              </w:rPr>
            </w:pPr>
            <w:r w:rsidRPr="00AB7520">
              <w:rPr>
                <w:rFonts w:cs="Arial"/>
              </w:rPr>
              <w:t>Lesotho is a mountainous country and there are sites in each district including in Maseru District which cannot be reached by 4X4 vehicles or horses</w:t>
            </w:r>
            <w:r w:rsidR="00325860">
              <w:rPr>
                <w:rFonts w:cs="Arial"/>
              </w:rPr>
              <w:t xml:space="preserve"> but only by helicopter</w:t>
            </w:r>
            <w:r w:rsidR="004F607D">
              <w:rPr>
                <w:rFonts w:cs="Arial"/>
              </w:rPr>
              <w:t xml:space="preserve"> as shown in this photograph</w:t>
            </w:r>
            <w:r w:rsidR="006A0AE2">
              <w:rPr>
                <w:rFonts w:cs="Arial"/>
              </w:rPr>
              <w:t xml:space="preserve"> in Figure 5</w:t>
            </w:r>
            <w:r w:rsidRPr="00AB7520">
              <w:rPr>
                <w:rFonts w:cs="Arial"/>
              </w:rPr>
              <w:t>.</w:t>
            </w:r>
          </w:p>
          <w:p w:rsidR="00325860" w:rsidRPr="00516871" w:rsidRDefault="00325860" w:rsidP="00325860">
            <w:pPr>
              <w:jc w:val="center"/>
              <w:rPr>
                <w:rFonts w:cs="Arial"/>
                <w:b/>
              </w:rPr>
            </w:pPr>
            <w:r w:rsidRPr="00516871">
              <w:rPr>
                <w:rFonts w:cs="Arial"/>
                <w:b/>
              </w:rPr>
              <w:t>Figure 5: A helicopter about to land in a hard to reach area</w:t>
            </w:r>
          </w:p>
          <w:p w:rsidR="00325860" w:rsidRDefault="00325860" w:rsidP="00325860"/>
          <w:p w:rsidR="00325860" w:rsidRDefault="008007CB" w:rsidP="00325860">
            <w:pPr>
              <w:jc w:val="center"/>
            </w:pPr>
            <w:r>
              <w:rPr>
                <w:noProof/>
                <w:lang w:val="en-US" w:eastAsia="en-US"/>
              </w:rPr>
              <w:drawing>
                <wp:inline distT="0" distB="0" distL="0" distR="0">
                  <wp:extent cx="4632325" cy="2889885"/>
                  <wp:effectExtent l="19050" t="0" r="0" b="0"/>
                  <wp:docPr id="9" name="Picture 1" descr="Sekolopata 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kolopata 049"/>
                          <pic:cNvPicPr>
                            <a:picLocks noChangeAspect="1" noChangeArrowheads="1"/>
                          </pic:cNvPicPr>
                        </pic:nvPicPr>
                        <pic:blipFill>
                          <a:blip r:embed="rId22" cstate="print"/>
                          <a:srcRect/>
                          <a:stretch>
                            <a:fillRect/>
                          </a:stretch>
                        </pic:blipFill>
                        <pic:spPr bwMode="auto">
                          <a:xfrm>
                            <a:off x="0" y="0"/>
                            <a:ext cx="4632325" cy="2889885"/>
                          </a:xfrm>
                          <a:prstGeom prst="rect">
                            <a:avLst/>
                          </a:prstGeom>
                          <a:noFill/>
                          <a:ln w="9525">
                            <a:noFill/>
                            <a:miter lim="800000"/>
                            <a:headEnd/>
                            <a:tailEnd/>
                          </a:ln>
                        </pic:spPr>
                      </pic:pic>
                    </a:graphicData>
                  </a:graphic>
                </wp:inline>
              </w:drawing>
            </w:r>
          </w:p>
          <w:p w:rsidR="00A35B7B" w:rsidRPr="00AB7520" w:rsidRDefault="00A35B7B" w:rsidP="00A35B7B">
            <w:pPr>
              <w:spacing w:before="120" w:after="120"/>
              <w:jc w:val="both"/>
              <w:rPr>
                <w:rFonts w:cs="Arial"/>
              </w:rPr>
            </w:pPr>
            <w:r w:rsidRPr="004B637E">
              <w:rPr>
                <w:rFonts w:cs="Arial"/>
              </w:rPr>
              <w:t xml:space="preserve">There are approximately </w:t>
            </w:r>
            <w:r w:rsidR="00A95C52" w:rsidRPr="004B637E">
              <w:rPr>
                <w:rFonts w:cs="Arial"/>
              </w:rPr>
              <w:t xml:space="preserve">133 </w:t>
            </w:r>
            <w:r w:rsidRPr="004B637E">
              <w:rPr>
                <w:rFonts w:cs="Arial"/>
              </w:rPr>
              <w:t>hard to reach helicopter sites in Lesotho:</w:t>
            </w:r>
            <w:r>
              <w:rPr>
                <w:rFonts w:cs="Arial"/>
              </w:rPr>
              <w:t xml:space="preserve"> namely those sites that can only be reached by helicopter and not any other means of transport. These helicopter sites are as follows: Buthe-buthe (4), Mokhotlong (17), Leribe (10), St. James (19), </w:t>
            </w:r>
            <w:proofErr w:type="spellStart"/>
            <w:r w:rsidR="003C7B33">
              <w:rPr>
                <w:rFonts w:cs="Arial"/>
              </w:rPr>
              <w:t>Qacha's</w:t>
            </w:r>
            <w:proofErr w:type="spellEnd"/>
            <w:r w:rsidR="003C7B33">
              <w:rPr>
                <w:rFonts w:cs="Arial"/>
              </w:rPr>
              <w:t xml:space="preserve"> Nek</w:t>
            </w:r>
            <w:r>
              <w:rPr>
                <w:rFonts w:cs="Arial"/>
              </w:rPr>
              <w:t xml:space="preserve"> (40), St. Josephs (11), </w:t>
            </w:r>
            <w:proofErr w:type="spellStart"/>
            <w:r>
              <w:rPr>
                <w:rFonts w:cs="Arial"/>
              </w:rPr>
              <w:t>Tebellong</w:t>
            </w:r>
            <w:proofErr w:type="spellEnd"/>
            <w:r>
              <w:rPr>
                <w:rFonts w:cs="Arial"/>
              </w:rPr>
              <w:t xml:space="preserve"> (4), Berea (2), Maseru (16) and Paray (10). The helicopter sites are only reached during the supplementary immunisation activities (SIAs). </w:t>
            </w:r>
            <w:r w:rsidR="00615BC6">
              <w:rPr>
                <w:rFonts w:cs="Arial"/>
              </w:rPr>
              <w:t xml:space="preserve">The </w:t>
            </w:r>
            <w:r>
              <w:rPr>
                <w:rFonts w:cs="Arial"/>
              </w:rPr>
              <w:t xml:space="preserve">routine immunisation services </w:t>
            </w:r>
            <w:r w:rsidR="00615BC6">
              <w:rPr>
                <w:rFonts w:cs="Arial"/>
              </w:rPr>
              <w:t xml:space="preserve">only </w:t>
            </w:r>
            <w:r>
              <w:rPr>
                <w:rFonts w:cs="Arial"/>
              </w:rPr>
              <w:t xml:space="preserve">reach 25% of the population. </w:t>
            </w:r>
            <w:r w:rsidR="00133B88" w:rsidDel="005F5064">
              <w:rPr>
                <w:rFonts w:cs="Arial"/>
              </w:rPr>
              <w:t xml:space="preserve">The payment of allowances for staff involved in this initiative will be borne by the GoL and in-country partners. </w:t>
            </w:r>
            <w:r>
              <w:rPr>
                <w:rFonts w:cs="Arial"/>
              </w:rPr>
              <w:t xml:space="preserve">These helicopter sites will be visited </w:t>
            </w:r>
            <w:r w:rsidR="00904F50">
              <w:rPr>
                <w:rFonts w:cs="Arial"/>
              </w:rPr>
              <w:t>4</w:t>
            </w:r>
            <w:r w:rsidR="00224EDE">
              <w:rPr>
                <w:rFonts w:cs="Arial"/>
              </w:rPr>
              <w:t xml:space="preserve"> </w:t>
            </w:r>
            <w:r w:rsidR="00904F50">
              <w:rPr>
                <w:rFonts w:cs="Arial"/>
              </w:rPr>
              <w:t>times</w:t>
            </w:r>
            <w:r w:rsidR="00615BC6">
              <w:rPr>
                <w:rFonts w:cs="Arial"/>
              </w:rPr>
              <w:t xml:space="preserve"> </w:t>
            </w:r>
            <w:r>
              <w:rPr>
                <w:rFonts w:cs="Arial"/>
              </w:rPr>
              <w:t>a year</w:t>
            </w:r>
            <w:r w:rsidR="00133B88">
              <w:rPr>
                <w:rFonts w:cs="Arial"/>
              </w:rPr>
              <w:t>.</w:t>
            </w:r>
            <w:r w:rsidR="00615BC6">
              <w:rPr>
                <w:rFonts w:cs="Arial"/>
              </w:rPr>
              <w:t xml:space="preserve"> </w:t>
            </w:r>
            <w:r w:rsidR="00904F50">
              <w:rPr>
                <w:rFonts w:cs="Arial"/>
              </w:rPr>
              <w:t xml:space="preserve">GAVI is requested to sponsor </w:t>
            </w:r>
            <w:r w:rsidR="00224EDE">
              <w:rPr>
                <w:rFonts w:cs="Arial"/>
              </w:rPr>
              <w:t>3 visits per</w:t>
            </w:r>
            <w:r w:rsidR="00904F50">
              <w:rPr>
                <w:rFonts w:cs="Arial"/>
              </w:rPr>
              <w:t xml:space="preserve"> </w:t>
            </w:r>
            <w:r w:rsidR="00224EDE">
              <w:rPr>
                <w:rFonts w:cs="Arial"/>
              </w:rPr>
              <w:t xml:space="preserve">year for 4 </w:t>
            </w:r>
            <w:proofErr w:type="gramStart"/>
            <w:r w:rsidR="00224EDE">
              <w:rPr>
                <w:rFonts w:cs="Arial"/>
              </w:rPr>
              <w:t xml:space="preserve">years </w:t>
            </w:r>
            <w:r w:rsidR="00904F50">
              <w:rPr>
                <w:rFonts w:cs="Arial"/>
              </w:rPr>
              <w:t xml:space="preserve"> while</w:t>
            </w:r>
            <w:proofErr w:type="gramEnd"/>
            <w:r w:rsidR="00904F50">
              <w:rPr>
                <w:rFonts w:cs="Arial"/>
              </w:rPr>
              <w:t xml:space="preserve"> </w:t>
            </w:r>
            <w:r w:rsidR="00615BC6">
              <w:rPr>
                <w:rFonts w:cs="Arial"/>
              </w:rPr>
              <w:t xml:space="preserve"> GoL and in-country partners will  provide resources for </w:t>
            </w:r>
            <w:r w:rsidR="00DD0019">
              <w:rPr>
                <w:rFonts w:cs="Arial"/>
              </w:rPr>
              <w:t>one quarter per year.</w:t>
            </w:r>
            <w:r w:rsidR="00615BC6">
              <w:rPr>
                <w:rFonts w:cs="Arial"/>
              </w:rPr>
              <w:t xml:space="preserve">  </w:t>
            </w:r>
          </w:p>
          <w:p w:rsidR="00F613B8" w:rsidRDefault="00F613B8" w:rsidP="00F613B8">
            <w:pPr>
              <w:jc w:val="both"/>
              <w:rPr>
                <w:rFonts w:cs="Arial"/>
                <w:b/>
              </w:rPr>
            </w:pPr>
          </w:p>
          <w:p w:rsidR="00F613B8" w:rsidRDefault="00F613B8" w:rsidP="00F613B8">
            <w:pPr>
              <w:jc w:val="both"/>
              <w:rPr>
                <w:rFonts w:cs="Arial"/>
                <w:b/>
              </w:rPr>
            </w:pPr>
            <w:r>
              <w:rPr>
                <w:rFonts w:cs="Arial"/>
                <w:b/>
              </w:rPr>
              <w:t xml:space="preserve">3.2.3.7. </w:t>
            </w:r>
            <w:r w:rsidRPr="00FD618B">
              <w:rPr>
                <w:rFonts w:cs="Arial"/>
                <w:b/>
              </w:rPr>
              <w:t xml:space="preserve">Conduct supportive supervision </w:t>
            </w:r>
            <w:r>
              <w:rPr>
                <w:rFonts w:cs="Arial"/>
                <w:b/>
              </w:rPr>
              <w:t>at district, health centre and community levels</w:t>
            </w:r>
          </w:p>
          <w:p w:rsidR="00F613B8" w:rsidRDefault="00F613B8" w:rsidP="00F613B8">
            <w:pPr>
              <w:jc w:val="both"/>
              <w:rPr>
                <w:rFonts w:cs="Arial"/>
                <w:b/>
              </w:rPr>
            </w:pPr>
          </w:p>
          <w:p w:rsidR="00F613B8" w:rsidRDefault="00F613B8" w:rsidP="00F613B8">
            <w:pPr>
              <w:jc w:val="both"/>
              <w:rPr>
                <w:rFonts w:cs="Arial"/>
              </w:rPr>
            </w:pPr>
            <w:r w:rsidRPr="00D147FD">
              <w:rPr>
                <w:rFonts w:cs="Arial"/>
              </w:rPr>
              <w:t>Currently there are challenges with regard to conducting supportive supervision at all levels</w:t>
            </w:r>
            <w:r>
              <w:rPr>
                <w:rFonts w:cs="Arial"/>
              </w:rPr>
              <w:t xml:space="preserve"> as highlighted in the Hib Post Introduction Evaluation report</w:t>
            </w:r>
            <w:r>
              <w:rPr>
                <w:rStyle w:val="FootnoteReference"/>
                <w:rFonts w:cs="Arial"/>
              </w:rPr>
              <w:footnoteReference w:id="17"/>
            </w:r>
            <w:r w:rsidRPr="00D147FD">
              <w:rPr>
                <w:rFonts w:cs="Arial"/>
              </w:rPr>
              <w:t xml:space="preserve">. While the central level conducts some supportive visits to the districts these are not conducted frequently. </w:t>
            </w:r>
            <w:r>
              <w:rPr>
                <w:rFonts w:cs="Arial"/>
              </w:rPr>
              <w:t xml:space="preserve">It is important that the central level conducts integrated supportive supervision to the districts and at the same time mentor members of the DHMT to adequately support health centre and community initiatives. The infrequent supervision of district and lower level facilities is mainly due to lack of funding for these initiatives. Funding is therefore being requested from GAVI to support the conduct of supportive supervision to the districts for a period of </w:t>
            </w:r>
            <w:r w:rsidR="00DD0019">
              <w:rPr>
                <w:rFonts w:cs="Arial"/>
              </w:rPr>
              <w:t>4</w:t>
            </w:r>
            <w:r>
              <w:rPr>
                <w:rFonts w:cs="Arial"/>
              </w:rPr>
              <w:t xml:space="preserve"> years of support from GAVI. This will be evaluated in order to determine the impact on service delivery and coverage and GoL and in-country stakeholders will be encouraged to sustain this initiative. </w:t>
            </w:r>
          </w:p>
          <w:p w:rsidR="00F613B8" w:rsidRDefault="00F613B8" w:rsidP="00F613B8">
            <w:pPr>
              <w:jc w:val="both"/>
              <w:rPr>
                <w:rFonts w:cs="Arial"/>
              </w:rPr>
            </w:pPr>
          </w:p>
          <w:p w:rsidR="00DD0019" w:rsidRDefault="00DD0019" w:rsidP="00A35B7B">
            <w:pPr>
              <w:spacing w:before="120" w:after="120"/>
              <w:jc w:val="both"/>
              <w:rPr>
                <w:rFonts w:cs="Arial"/>
                <w:b/>
              </w:rPr>
            </w:pPr>
          </w:p>
          <w:p w:rsidR="00A35B7B" w:rsidRPr="000A7020" w:rsidRDefault="00A35B7B" w:rsidP="00A35B7B">
            <w:pPr>
              <w:spacing w:before="120" w:after="120"/>
              <w:jc w:val="both"/>
              <w:rPr>
                <w:rFonts w:cs="Arial"/>
                <w:b/>
              </w:rPr>
            </w:pPr>
            <w:r>
              <w:rPr>
                <w:rFonts w:cs="Arial"/>
                <w:b/>
              </w:rPr>
              <w:t>3.2.</w:t>
            </w:r>
            <w:r w:rsidR="00615BC6">
              <w:rPr>
                <w:rFonts w:cs="Arial"/>
                <w:b/>
              </w:rPr>
              <w:t>4</w:t>
            </w:r>
            <w:r w:rsidRPr="000A7020">
              <w:rPr>
                <w:rFonts w:cs="Arial"/>
                <w:b/>
              </w:rPr>
              <w:t xml:space="preserve"> </w:t>
            </w:r>
            <w:r>
              <w:rPr>
                <w:rFonts w:cs="Arial"/>
                <w:b/>
              </w:rPr>
              <w:t>To contribute to strengthening m</w:t>
            </w:r>
            <w:r w:rsidRPr="000A7020">
              <w:rPr>
                <w:rFonts w:cs="Arial"/>
                <w:b/>
              </w:rPr>
              <w:t>onitoring and evaluation</w:t>
            </w:r>
            <w:r>
              <w:rPr>
                <w:rFonts w:cs="Arial"/>
                <w:b/>
              </w:rPr>
              <w:t xml:space="preserve"> of health sector </w:t>
            </w:r>
            <w:r w:rsidR="00615BC6">
              <w:rPr>
                <w:rFonts w:cs="Arial"/>
                <w:b/>
              </w:rPr>
              <w:t>performance</w:t>
            </w:r>
          </w:p>
          <w:p w:rsidR="00615BC6" w:rsidRDefault="00615BC6" w:rsidP="00615BC6">
            <w:pPr>
              <w:spacing w:before="120" w:after="120"/>
              <w:jc w:val="both"/>
              <w:rPr>
                <w:rFonts w:cs="Arial"/>
                <w:b/>
              </w:rPr>
            </w:pPr>
            <w:r>
              <w:rPr>
                <w:rFonts w:cs="Arial"/>
                <w:b/>
              </w:rPr>
              <w:t>3.2.4.1 Purchase cell phones for village health workers</w:t>
            </w:r>
          </w:p>
          <w:p w:rsidR="00F613B8" w:rsidRDefault="00615BC6" w:rsidP="00615BC6">
            <w:pPr>
              <w:jc w:val="both"/>
              <w:rPr>
                <w:rFonts w:cs="Arial"/>
              </w:rPr>
            </w:pPr>
            <w:r w:rsidRPr="00D94E6B">
              <w:rPr>
                <w:rFonts w:cs="Arial"/>
              </w:rPr>
              <w:lastRenderedPageBreak/>
              <w:t xml:space="preserve">VHWs deal with a wide range of issues </w:t>
            </w:r>
            <w:r>
              <w:rPr>
                <w:rFonts w:cs="Arial"/>
              </w:rPr>
              <w:t>at community level that need to be communicated to health facilities to which they are attached. Most of the VHWs are resident in remote rural areas. They need to report outbreaks of notifiable diseases such as measles; report on emergencies</w:t>
            </w:r>
            <w:r w:rsidR="005368F6">
              <w:rPr>
                <w:rFonts w:cs="Arial"/>
              </w:rPr>
              <w:t xml:space="preserve"> </w:t>
            </w:r>
            <w:r w:rsidR="002D0435">
              <w:rPr>
                <w:rFonts w:cs="Arial"/>
              </w:rPr>
              <w:t>(e.g. pregnancy complications)</w:t>
            </w:r>
            <w:r>
              <w:rPr>
                <w:rFonts w:cs="Arial"/>
              </w:rPr>
              <w:t xml:space="preserve"> and </w:t>
            </w:r>
            <w:r w:rsidRPr="007952D8">
              <w:rPr>
                <w:rFonts w:cs="Arial"/>
              </w:rPr>
              <w:t>timely reporting of community level data (such as numbers of unimmunised children).</w:t>
            </w:r>
            <w:r>
              <w:rPr>
                <w:rFonts w:cs="Arial"/>
              </w:rPr>
              <w:t xml:space="preserve"> The health facilities also need to get in touch with the VHWs for example for them to tell patients to report </w:t>
            </w:r>
            <w:r w:rsidRPr="0011726F">
              <w:rPr>
                <w:rFonts w:cs="Arial"/>
              </w:rPr>
              <w:t>to the facility immediately. The coverage of mobile phones network is quite good in Lesotho and there is</w:t>
            </w:r>
            <w:r>
              <w:rPr>
                <w:rFonts w:cs="Arial"/>
              </w:rPr>
              <w:t xml:space="preserve"> a need to utilise such technology for communication. </w:t>
            </w:r>
            <w:r w:rsidR="0031395F">
              <w:rPr>
                <w:rFonts w:cs="Arial"/>
              </w:rPr>
              <w:t xml:space="preserve">About </w:t>
            </w:r>
            <w:r w:rsidR="00505E96">
              <w:rPr>
                <w:rFonts w:cs="Arial"/>
              </w:rPr>
              <w:t>80% of the Health Centres have already been prov</w:t>
            </w:r>
            <w:r w:rsidR="00674616">
              <w:rPr>
                <w:rFonts w:cs="Arial"/>
              </w:rPr>
              <w:t xml:space="preserve">ided with cell phones. </w:t>
            </w:r>
            <w:r>
              <w:rPr>
                <w:rFonts w:cs="Arial"/>
              </w:rPr>
              <w:t xml:space="preserve">It is suggested that, with support from GAVI, cell phones will be purchased for </w:t>
            </w:r>
            <w:r w:rsidR="00E2577D">
              <w:rPr>
                <w:rFonts w:cs="Arial"/>
              </w:rPr>
              <w:t xml:space="preserve">1,000 </w:t>
            </w:r>
            <w:r>
              <w:rPr>
                <w:rFonts w:cs="Arial"/>
              </w:rPr>
              <w:t xml:space="preserve">VHWs </w:t>
            </w:r>
            <w:r w:rsidR="00F613B8">
              <w:rPr>
                <w:rFonts w:cs="Arial"/>
              </w:rPr>
              <w:t xml:space="preserve">to </w:t>
            </w:r>
            <w:r>
              <w:rPr>
                <w:rFonts w:cs="Arial"/>
              </w:rPr>
              <w:t xml:space="preserve">report any challenges they are encountering in the community to </w:t>
            </w:r>
            <w:r w:rsidR="00F613B8">
              <w:rPr>
                <w:rFonts w:cs="Arial"/>
              </w:rPr>
              <w:t xml:space="preserve">the health facility </w:t>
            </w:r>
            <w:r>
              <w:rPr>
                <w:rFonts w:cs="Arial"/>
              </w:rPr>
              <w:t xml:space="preserve">timely. </w:t>
            </w:r>
            <w:r w:rsidR="00F613B8">
              <w:rPr>
                <w:rFonts w:cs="Arial"/>
              </w:rPr>
              <w:t xml:space="preserve">VHWs also experience difficulties in accessing the facilities to which they are attached; hence they can use the cell phones to report community level data which should be integrated with facility data. </w:t>
            </w:r>
            <w:r w:rsidR="00A9277B">
              <w:rPr>
                <w:rFonts w:cs="Arial"/>
              </w:rPr>
              <w:t xml:space="preserve">The 2010 Lesotho HSA reports that inadequate access to transportation and communication infrastructure impedes VHW’s ability to transmit data timely to health facility. </w:t>
            </w:r>
            <w:r>
              <w:rPr>
                <w:rFonts w:cs="Arial"/>
              </w:rPr>
              <w:t>Airtime for these village health workers will not be given as they will be connected to a toll free number at the DHMT’s office.</w:t>
            </w:r>
          </w:p>
          <w:p w:rsidR="00A35B7B" w:rsidRDefault="00A35B7B" w:rsidP="00A35B7B">
            <w:pPr>
              <w:jc w:val="both"/>
              <w:rPr>
                <w:rFonts w:cs="Arial"/>
              </w:rPr>
            </w:pPr>
          </w:p>
          <w:p w:rsidR="00F613B8" w:rsidRDefault="00F613B8" w:rsidP="00A35B7B">
            <w:pPr>
              <w:jc w:val="both"/>
              <w:rPr>
                <w:rStyle w:val="apple-style-span"/>
                <w:rFonts w:cs="Arial"/>
                <w:color w:val="000000"/>
                <w:shd w:val="clear" w:color="auto" w:fill="FFFFFF"/>
              </w:rPr>
            </w:pPr>
          </w:p>
          <w:p w:rsidR="00F613B8" w:rsidRDefault="00F613B8" w:rsidP="00A35B7B">
            <w:pPr>
              <w:jc w:val="both"/>
              <w:rPr>
                <w:rStyle w:val="apple-style-span"/>
                <w:rFonts w:cs="Arial"/>
                <w:b/>
                <w:color w:val="000000"/>
                <w:shd w:val="clear" w:color="auto" w:fill="FFFFFF"/>
              </w:rPr>
            </w:pPr>
            <w:r w:rsidRPr="00F613B8">
              <w:rPr>
                <w:rStyle w:val="apple-style-span"/>
                <w:rFonts w:cs="Arial"/>
                <w:b/>
                <w:color w:val="000000"/>
                <w:shd w:val="clear" w:color="auto" w:fill="FFFFFF"/>
              </w:rPr>
              <w:t>3.2.4.</w:t>
            </w:r>
            <w:r w:rsidR="00704131">
              <w:rPr>
                <w:rStyle w:val="apple-style-span"/>
                <w:rFonts w:cs="Arial"/>
                <w:b/>
                <w:color w:val="000000"/>
                <w:shd w:val="clear" w:color="auto" w:fill="FFFFFF"/>
              </w:rPr>
              <w:t>2</w:t>
            </w:r>
            <w:r w:rsidRPr="00F613B8">
              <w:rPr>
                <w:rStyle w:val="apple-style-span"/>
                <w:rFonts w:cs="Arial"/>
                <w:b/>
                <w:color w:val="000000"/>
                <w:shd w:val="clear" w:color="auto" w:fill="FFFFFF"/>
              </w:rPr>
              <w:t xml:space="preserve"> Impact assessment of GAVI funded HSS interventions</w:t>
            </w:r>
          </w:p>
          <w:p w:rsidR="00F613B8" w:rsidRDefault="00F613B8" w:rsidP="00A35B7B">
            <w:pPr>
              <w:jc w:val="both"/>
              <w:rPr>
                <w:rStyle w:val="apple-style-span"/>
                <w:rFonts w:cs="Arial"/>
                <w:b/>
                <w:color w:val="000000"/>
                <w:shd w:val="clear" w:color="auto" w:fill="FFFFFF"/>
              </w:rPr>
            </w:pPr>
          </w:p>
          <w:p w:rsidR="00F613B8" w:rsidRDefault="00F613B8" w:rsidP="00A35B7B">
            <w:pPr>
              <w:jc w:val="both"/>
              <w:rPr>
                <w:rStyle w:val="apple-style-span"/>
                <w:rFonts w:cs="Arial"/>
                <w:color w:val="000000"/>
                <w:shd w:val="clear" w:color="auto" w:fill="FFFFFF"/>
              </w:rPr>
            </w:pPr>
            <w:r w:rsidRPr="00F613B8">
              <w:rPr>
                <w:rStyle w:val="apple-style-span"/>
                <w:rFonts w:cs="Arial"/>
                <w:color w:val="000000"/>
                <w:shd w:val="clear" w:color="auto" w:fill="FFFFFF"/>
              </w:rPr>
              <w:t xml:space="preserve">GAVI will be investing a substantial amount of resources </w:t>
            </w:r>
            <w:r>
              <w:rPr>
                <w:rStyle w:val="apple-style-span"/>
                <w:rFonts w:cs="Arial"/>
                <w:color w:val="000000"/>
                <w:shd w:val="clear" w:color="auto" w:fill="FFFFFF"/>
              </w:rPr>
              <w:t xml:space="preserve">to improve health systems that will impact on </w:t>
            </w:r>
            <w:r w:rsidR="007C11E6">
              <w:rPr>
                <w:rStyle w:val="apple-style-span"/>
                <w:rFonts w:cs="Arial"/>
                <w:color w:val="000000"/>
                <w:shd w:val="clear" w:color="auto" w:fill="FFFFFF"/>
              </w:rPr>
              <w:t>immunisation coverage. In 201</w:t>
            </w:r>
            <w:r w:rsidR="00614F3A">
              <w:rPr>
                <w:rStyle w:val="apple-style-span"/>
                <w:rFonts w:cs="Arial"/>
                <w:color w:val="000000"/>
                <w:shd w:val="clear" w:color="auto" w:fill="FFFFFF"/>
              </w:rPr>
              <w:t>6</w:t>
            </w:r>
            <w:r w:rsidR="007C11E6">
              <w:rPr>
                <w:rStyle w:val="apple-style-span"/>
                <w:rFonts w:cs="Arial"/>
                <w:color w:val="000000"/>
                <w:shd w:val="clear" w:color="auto" w:fill="FFFFFF"/>
              </w:rPr>
              <w:t xml:space="preserve"> there will be a need to do a comprehensive evaluation of the impact of these interventions on immunisation coverage and the wider health services delivery in Lesotho. The data generated through this impact study will be used to inform GoL </w:t>
            </w:r>
            <w:r w:rsidR="00614F3A">
              <w:rPr>
                <w:rStyle w:val="apple-style-span"/>
                <w:rFonts w:cs="Arial"/>
                <w:color w:val="000000"/>
                <w:shd w:val="clear" w:color="auto" w:fill="FFFFFF"/>
              </w:rPr>
              <w:t xml:space="preserve">on </w:t>
            </w:r>
            <w:r w:rsidR="00614F3A" w:rsidRPr="00F613B8">
              <w:rPr>
                <w:rStyle w:val="apple-style-span"/>
                <w:rFonts w:cs="Arial"/>
                <w:color w:val="000000"/>
                <w:shd w:val="clear" w:color="auto" w:fill="FFFFFF"/>
              </w:rPr>
              <w:t>future</w:t>
            </w:r>
            <w:r w:rsidR="007C11E6">
              <w:rPr>
                <w:rStyle w:val="apple-style-span"/>
                <w:rFonts w:cs="Arial"/>
                <w:color w:val="000000"/>
                <w:shd w:val="clear" w:color="auto" w:fill="FFFFFF"/>
              </w:rPr>
              <w:t xml:space="preserve"> health system investments. GAVI will also know the effectiveness of the interventions it supported. </w:t>
            </w:r>
          </w:p>
          <w:p w:rsidR="007C11E6" w:rsidRPr="00F613B8" w:rsidRDefault="007C11E6" w:rsidP="00A35B7B">
            <w:pPr>
              <w:jc w:val="both"/>
              <w:rPr>
                <w:rStyle w:val="apple-style-span"/>
                <w:rFonts w:cs="Arial"/>
                <w:color w:val="000000"/>
                <w:shd w:val="clear" w:color="auto" w:fill="FFFFFF"/>
              </w:rPr>
            </w:pPr>
          </w:p>
          <w:p w:rsidR="00F45304" w:rsidRDefault="00F45304" w:rsidP="00A35B7B">
            <w:pPr>
              <w:jc w:val="both"/>
              <w:rPr>
                <w:rStyle w:val="apple-style-span"/>
                <w:rFonts w:cs="Arial"/>
                <w:b/>
                <w:color w:val="000000"/>
                <w:shd w:val="clear" w:color="auto" w:fill="FFFFFF"/>
              </w:rPr>
            </w:pPr>
            <w:r w:rsidRPr="00F45304">
              <w:rPr>
                <w:rStyle w:val="apple-style-span"/>
                <w:rFonts w:cs="Arial"/>
                <w:b/>
                <w:color w:val="000000"/>
                <w:shd w:val="clear" w:color="auto" w:fill="FFFFFF"/>
              </w:rPr>
              <w:t>3.2b. Logframe</w:t>
            </w:r>
          </w:p>
          <w:p w:rsidR="00F45304" w:rsidRDefault="00F45304" w:rsidP="00A35B7B">
            <w:pPr>
              <w:spacing w:before="120" w:after="120"/>
              <w:jc w:val="both"/>
              <w:rPr>
                <w:rStyle w:val="apple-style-span"/>
                <w:rFonts w:cs="Arial"/>
                <w:color w:val="000000"/>
                <w:shd w:val="clear" w:color="auto" w:fill="FFFFFF"/>
              </w:rPr>
            </w:pPr>
            <w:r>
              <w:rPr>
                <w:rStyle w:val="apple-style-span"/>
                <w:rFonts w:cs="Arial"/>
                <w:color w:val="000000"/>
                <w:shd w:val="clear" w:color="auto" w:fill="FFFFFF"/>
              </w:rPr>
              <w:t>The logframe is attached.</w:t>
            </w:r>
          </w:p>
          <w:p w:rsidR="00F45304" w:rsidRDefault="00F45304" w:rsidP="00A35B7B">
            <w:pPr>
              <w:spacing w:before="120" w:after="120"/>
              <w:jc w:val="both"/>
              <w:rPr>
                <w:rStyle w:val="apple-style-span"/>
                <w:rFonts w:cs="Arial"/>
                <w:b/>
                <w:color w:val="000000"/>
                <w:shd w:val="clear" w:color="auto" w:fill="FFFFFF"/>
              </w:rPr>
            </w:pPr>
            <w:r w:rsidRPr="00F45304">
              <w:rPr>
                <w:rStyle w:val="apple-style-span"/>
                <w:rFonts w:cs="Arial"/>
                <w:b/>
                <w:color w:val="000000"/>
                <w:shd w:val="clear" w:color="auto" w:fill="FFFFFF"/>
              </w:rPr>
              <w:t>3.2c. Ev</w:t>
            </w:r>
            <w:r w:rsidR="001C5CC8">
              <w:rPr>
                <w:rStyle w:val="apple-style-span"/>
                <w:rFonts w:cs="Arial"/>
                <w:b/>
                <w:color w:val="000000"/>
                <w:shd w:val="clear" w:color="auto" w:fill="FFFFFF"/>
              </w:rPr>
              <w:t>idence-base for the intervention</w:t>
            </w:r>
            <w:r w:rsidRPr="00F45304">
              <w:rPr>
                <w:rStyle w:val="apple-style-span"/>
                <w:rFonts w:cs="Arial"/>
                <w:b/>
                <w:color w:val="000000"/>
                <w:shd w:val="clear" w:color="auto" w:fill="FFFFFF"/>
              </w:rPr>
              <w:t>s</w:t>
            </w:r>
          </w:p>
          <w:p w:rsidR="00F45304" w:rsidRPr="00CE4183" w:rsidRDefault="002917FE" w:rsidP="00CE4183">
            <w:pPr>
              <w:numPr>
                <w:ilvl w:val="0"/>
                <w:numId w:val="22"/>
              </w:numPr>
              <w:spacing w:before="120" w:after="120"/>
              <w:jc w:val="both"/>
              <w:rPr>
                <w:rFonts w:cs="Arial"/>
                <w:b/>
              </w:rPr>
            </w:pPr>
            <w:r>
              <w:rPr>
                <w:rFonts w:cs="Arial"/>
                <w:b/>
              </w:rPr>
              <w:t xml:space="preserve">Objective 1: </w:t>
            </w:r>
            <w:r>
              <w:rPr>
                <w:rFonts w:cs="Arial"/>
              </w:rPr>
              <w:t>This objective aims at ensuring that within the health system including the private sector there is adequate cold chain equipment such as fridges, cold boxes</w:t>
            </w:r>
            <w:r w:rsidR="001C5CC8">
              <w:rPr>
                <w:rFonts w:cs="Arial"/>
              </w:rPr>
              <w:t xml:space="preserve">, </w:t>
            </w:r>
            <w:r>
              <w:rPr>
                <w:rFonts w:cs="Arial"/>
              </w:rPr>
              <w:t>vaccine carriers</w:t>
            </w:r>
            <w:r w:rsidR="001C5CC8">
              <w:rPr>
                <w:rFonts w:cs="Arial"/>
              </w:rPr>
              <w:t xml:space="preserve"> and storage space for vaccines</w:t>
            </w:r>
            <w:r>
              <w:rPr>
                <w:rFonts w:cs="Arial"/>
              </w:rPr>
              <w:t>.</w:t>
            </w:r>
            <w:r w:rsidR="00546678">
              <w:rPr>
                <w:rFonts w:cs="Arial"/>
              </w:rPr>
              <w:t xml:space="preserve"> Vaccines are very sensitive to heat and freezing and therefore they must be kept cold from the time they are manufactured to the time they are used</w:t>
            </w:r>
            <w:r>
              <w:rPr>
                <w:rFonts w:cs="Arial"/>
              </w:rPr>
              <w:t>.</w:t>
            </w:r>
            <w:r w:rsidR="00546678">
              <w:rPr>
                <w:rFonts w:cs="Arial"/>
              </w:rPr>
              <w:t xml:space="preserve"> This is well documented by </w:t>
            </w:r>
            <w:proofErr w:type="gramStart"/>
            <w:r w:rsidR="00546678">
              <w:rPr>
                <w:rFonts w:cs="Arial"/>
              </w:rPr>
              <w:t>WHO</w:t>
            </w:r>
            <w:proofErr w:type="gramEnd"/>
            <w:r w:rsidR="001C5CC8">
              <w:rPr>
                <w:rStyle w:val="FootnoteReference"/>
                <w:rFonts w:cs="Arial"/>
              </w:rPr>
              <w:footnoteReference w:id="18"/>
            </w:r>
            <w:r w:rsidR="00546678">
              <w:rPr>
                <w:rFonts w:cs="Arial"/>
              </w:rPr>
              <w:t>. In Lesotho there is a shortage of fridges</w:t>
            </w:r>
            <w:r w:rsidR="001D17A8">
              <w:rPr>
                <w:rFonts w:cs="Arial"/>
              </w:rPr>
              <w:t>, because</w:t>
            </w:r>
            <w:r w:rsidR="00546678">
              <w:rPr>
                <w:rFonts w:cs="Arial"/>
              </w:rPr>
              <w:t xml:space="preserve"> the fridges that are available now are old and need to be replaced in order to ensure availability of an effective cold chain.</w:t>
            </w:r>
            <w:r w:rsidR="001C5CC8">
              <w:rPr>
                <w:rFonts w:cs="Arial"/>
              </w:rPr>
              <w:t xml:space="preserve"> The rehabilitation of district EPI storage will ensure availability of adequate space for storing vaccines</w:t>
            </w:r>
            <w:r w:rsidR="00CE4183">
              <w:rPr>
                <w:rFonts w:cs="Arial"/>
              </w:rPr>
              <w:t xml:space="preserve">. For fridges to work well there is a need for them to be maintained properly by someone who has been trained to do so and this is a recommended international practice. </w:t>
            </w:r>
            <w:r w:rsidR="00F562CC">
              <w:rPr>
                <w:rFonts w:cs="Arial"/>
              </w:rPr>
              <w:t>Currently the EPI program in Lesotho is training cold chain assistants who will need to be reoriented towards the end of the GAVI HSS grant in 2016.</w:t>
            </w:r>
          </w:p>
          <w:p w:rsidR="00CE4183" w:rsidRPr="000E7CF8" w:rsidRDefault="00CE4183" w:rsidP="000E7CF8">
            <w:pPr>
              <w:numPr>
                <w:ilvl w:val="0"/>
                <w:numId w:val="22"/>
              </w:numPr>
              <w:spacing w:before="120" w:after="120"/>
              <w:jc w:val="both"/>
              <w:rPr>
                <w:rFonts w:cs="Arial"/>
                <w:b/>
              </w:rPr>
            </w:pPr>
            <w:r>
              <w:rPr>
                <w:rFonts w:cs="Arial"/>
                <w:b/>
              </w:rPr>
              <w:t>Objective 2</w:t>
            </w:r>
            <w:r w:rsidRPr="000E7CF8">
              <w:rPr>
                <w:rFonts w:cs="Arial"/>
              </w:rPr>
              <w:t xml:space="preserve">: </w:t>
            </w:r>
            <w:r w:rsidR="008409EF" w:rsidRPr="000E7CF8">
              <w:rPr>
                <w:rFonts w:cs="Arial"/>
              </w:rPr>
              <w:t>This objective aims at providing the necessary knowledge and skills to health workers for them to effective</w:t>
            </w:r>
            <w:r w:rsidR="00F562CC">
              <w:rPr>
                <w:rFonts w:cs="Arial"/>
              </w:rPr>
              <w:t>ly</w:t>
            </w:r>
            <w:r w:rsidR="008409EF" w:rsidRPr="000E7CF8">
              <w:rPr>
                <w:rFonts w:cs="Arial"/>
              </w:rPr>
              <w:t xml:space="preserve"> deliver services. The training</w:t>
            </w:r>
            <w:r w:rsidR="001D17A8">
              <w:rPr>
                <w:rFonts w:cs="Arial"/>
              </w:rPr>
              <w:t>s</w:t>
            </w:r>
            <w:r w:rsidR="008409EF" w:rsidRPr="000E7CF8">
              <w:rPr>
                <w:rFonts w:cs="Arial"/>
              </w:rPr>
              <w:t xml:space="preserve"> in vaccine management</w:t>
            </w:r>
            <w:r w:rsidR="00F562CC">
              <w:rPr>
                <w:rFonts w:cs="Arial"/>
              </w:rPr>
              <w:t xml:space="preserve"> and the cold chain assistants </w:t>
            </w:r>
            <w:r w:rsidR="008409EF" w:rsidRPr="000E7CF8">
              <w:rPr>
                <w:rFonts w:cs="Arial"/>
              </w:rPr>
              <w:t xml:space="preserve">are </w:t>
            </w:r>
            <w:r w:rsidR="000E7CF8" w:rsidRPr="000E7CF8">
              <w:rPr>
                <w:rFonts w:cs="Arial"/>
              </w:rPr>
              <w:t xml:space="preserve">all </w:t>
            </w:r>
            <w:r w:rsidR="008409EF" w:rsidRPr="000E7CF8">
              <w:rPr>
                <w:rFonts w:cs="Arial"/>
              </w:rPr>
              <w:t xml:space="preserve">recommended by </w:t>
            </w:r>
            <w:proofErr w:type="gramStart"/>
            <w:r w:rsidR="008409EF" w:rsidRPr="000E7CF8">
              <w:rPr>
                <w:rFonts w:cs="Arial"/>
              </w:rPr>
              <w:t>WHO</w:t>
            </w:r>
            <w:proofErr w:type="gramEnd"/>
            <w:r w:rsidR="000E7CF8" w:rsidRPr="000E7CF8">
              <w:rPr>
                <w:rFonts w:cs="Arial"/>
              </w:rPr>
              <w:t xml:space="preserve"> as necessary to improve immunisation coverage</w:t>
            </w:r>
            <w:r w:rsidR="008409EF" w:rsidRPr="000E7CF8">
              <w:rPr>
                <w:rFonts w:cs="Arial"/>
              </w:rPr>
              <w:t>.</w:t>
            </w:r>
            <w:r w:rsidR="000E7CF8" w:rsidRPr="000E7CF8">
              <w:rPr>
                <w:rFonts w:cs="Arial"/>
              </w:rPr>
              <w:t xml:space="preserve"> WHO designed these courses based on evidence and other countries in the region which have conducted </w:t>
            </w:r>
            <w:r w:rsidR="001820EF">
              <w:rPr>
                <w:rFonts w:cs="Arial"/>
              </w:rPr>
              <w:t xml:space="preserve">these </w:t>
            </w:r>
            <w:r w:rsidR="000E7CF8" w:rsidRPr="000E7CF8">
              <w:rPr>
                <w:rFonts w:cs="Arial"/>
              </w:rPr>
              <w:t>training</w:t>
            </w:r>
            <w:r w:rsidR="001820EF">
              <w:rPr>
                <w:rFonts w:cs="Arial"/>
              </w:rPr>
              <w:t>s</w:t>
            </w:r>
            <w:r w:rsidR="000E7CF8" w:rsidRPr="000E7CF8">
              <w:rPr>
                <w:rFonts w:cs="Arial"/>
              </w:rPr>
              <w:t xml:space="preserve"> of </w:t>
            </w:r>
            <w:r w:rsidR="001820EF">
              <w:rPr>
                <w:rFonts w:cs="Arial"/>
              </w:rPr>
              <w:t xml:space="preserve">for </w:t>
            </w:r>
            <w:r w:rsidR="000E7CF8" w:rsidRPr="000E7CF8">
              <w:rPr>
                <w:rFonts w:cs="Arial"/>
              </w:rPr>
              <w:t xml:space="preserve">their health workers in the RED strategy have improved and sustained their immunisation </w:t>
            </w:r>
            <w:proofErr w:type="gramStart"/>
            <w:r w:rsidR="000E7CF8" w:rsidRPr="000E7CF8">
              <w:rPr>
                <w:rFonts w:cs="Arial"/>
              </w:rPr>
              <w:t>coverage.</w:t>
            </w:r>
            <w:proofErr w:type="gramEnd"/>
            <w:r w:rsidR="000E7CF8" w:rsidRPr="000E7CF8">
              <w:rPr>
                <w:rFonts w:cs="Arial"/>
              </w:rPr>
              <w:t xml:space="preserve"> As has been mentioned earlier there has been a lack of training for cold chain assistants in Lesotho </w:t>
            </w:r>
            <w:r w:rsidR="00F562CC">
              <w:rPr>
                <w:rFonts w:cs="Arial"/>
              </w:rPr>
              <w:t>and it is only now that GoL is funding such trainings</w:t>
            </w:r>
            <w:r w:rsidR="00015A49">
              <w:rPr>
                <w:rFonts w:cs="Arial"/>
              </w:rPr>
              <w:t xml:space="preserve">. After </w:t>
            </w:r>
            <w:r w:rsidR="00DF5FAE">
              <w:rPr>
                <w:rFonts w:cs="Arial"/>
              </w:rPr>
              <w:t>3</w:t>
            </w:r>
            <w:r w:rsidR="00015A49">
              <w:rPr>
                <w:rFonts w:cs="Arial"/>
              </w:rPr>
              <w:t xml:space="preserve"> years there will be a need for reorientation of </w:t>
            </w:r>
            <w:r w:rsidR="000E7CF8" w:rsidRPr="000E7CF8">
              <w:rPr>
                <w:rFonts w:cs="Arial"/>
              </w:rPr>
              <w:t>cold chain assistants.</w:t>
            </w:r>
          </w:p>
          <w:p w:rsidR="000E7CF8" w:rsidRPr="00D21C33" w:rsidRDefault="000E7CF8" w:rsidP="00D21C33">
            <w:pPr>
              <w:numPr>
                <w:ilvl w:val="0"/>
                <w:numId w:val="22"/>
              </w:numPr>
              <w:spacing w:before="120" w:after="120"/>
              <w:jc w:val="both"/>
              <w:rPr>
                <w:rFonts w:cs="Arial"/>
                <w:b/>
              </w:rPr>
            </w:pPr>
            <w:r>
              <w:rPr>
                <w:rFonts w:cs="Arial"/>
                <w:b/>
              </w:rPr>
              <w:t xml:space="preserve">Objective 3: </w:t>
            </w:r>
            <w:r w:rsidR="00D21C33" w:rsidRPr="00D21C33">
              <w:rPr>
                <w:rFonts w:cs="Arial"/>
              </w:rPr>
              <w:t>This objective is on how populations which are hard to reach can best be reached.</w:t>
            </w:r>
            <w:r w:rsidR="00D21C33">
              <w:rPr>
                <w:rFonts w:cs="Arial"/>
              </w:rPr>
              <w:t xml:space="preserve"> There is evidence that the low immunisation coverage in Lesotho is partly due to the fact that immunisation services are scheduled and outreaches are very limited and that some sites are unreachable with even 4X4 vehicles. The helicopters, even though expensive, are the only way of reaching the hard to reach helicopter site populations. Lesotho has at times used these helicopters and managed to reach these populations</w:t>
            </w:r>
            <w:r w:rsidR="000E7C65">
              <w:rPr>
                <w:rStyle w:val="FootnoteReference"/>
                <w:rFonts w:cs="Arial"/>
              </w:rPr>
              <w:footnoteReference w:id="19"/>
            </w:r>
            <w:r w:rsidR="00D21C33">
              <w:rPr>
                <w:rFonts w:cs="Arial"/>
              </w:rPr>
              <w:t xml:space="preserve">. WHO recommends use of outreach clinics in order to bring services closer to the people and the interventions suggested under this objective have been proved effective. Since there are more than </w:t>
            </w:r>
            <w:r w:rsidR="00015A49">
              <w:rPr>
                <w:rFonts w:cs="Arial"/>
              </w:rPr>
              <w:t xml:space="preserve">133 </w:t>
            </w:r>
            <w:r w:rsidR="00D21C33">
              <w:rPr>
                <w:rFonts w:cs="Arial"/>
              </w:rPr>
              <w:t xml:space="preserve">helicopter sites in </w:t>
            </w:r>
            <w:r w:rsidR="000A7952">
              <w:rPr>
                <w:rFonts w:cs="Arial"/>
              </w:rPr>
              <w:t xml:space="preserve">Lesotho visiting these sites using a </w:t>
            </w:r>
            <w:r w:rsidR="000A7952">
              <w:rPr>
                <w:rFonts w:cs="Arial"/>
              </w:rPr>
              <w:lastRenderedPageBreak/>
              <w:t xml:space="preserve">helicopter at least </w:t>
            </w:r>
            <w:r w:rsidR="003A5E82">
              <w:rPr>
                <w:rFonts w:cs="Arial"/>
              </w:rPr>
              <w:t>four times</w:t>
            </w:r>
            <w:r w:rsidR="00015A49">
              <w:rPr>
                <w:rFonts w:cs="Arial"/>
              </w:rPr>
              <w:t xml:space="preserve"> a year </w:t>
            </w:r>
            <w:r w:rsidR="000A7952">
              <w:rPr>
                <w:rFonts w:cs="Arial"/>
              </w:rPr>
              <w:t>is recommended even in the Global Immunisation Vision and Strategy 2006-2015</w:t>
            </w:r>
            <w:r w:rsidR="000E7C65">
              <w:rPr>
                <w:rStyle w:val="FootnoteReference"/>
                <w:rFonts w:cs="Arial"/>
              </w:rPr>
              <w:footnoteReference w:id="20"/>
            </w:r>
            <w:r w:rsidR="000A7952">
              <w:rPr>
                <w:rFonts w:cs="Arial"/>
              </w:rPr>
              <w:t>.</w:t>
            </w:r>
            <w:r w:rsidR="00015A49">
              <w:rPr>
                <w:rFonts w:cs="Arial"/>
              </w:rPr>
              <w:t xml:space="preserve"> This objective also looks at strengthening </w:t>
            </w:r>
            <w:r w:rsidR="00015A49">
              <w:rPr>
                <w:rFonts w:cs="Arial"/>
                <w:szCs w:val="22"/>
              </w:rPr>
              <w:t xml:space="preserve">supportive supervision as studies have generally demonstrated that this helps in improving vaccination coverage. For example in a study by </w:t>
            </w:r>
            <w:proofErr w:type="spellStart"/>
            <w:r w:rsidR="00015A49">
              <w:rPr>
                <w:rFonts w:cs="Arial"/>
                <w:szCs w:val="22"/>
              </w:rPr>
              <w:t>Babu</w:t>
            </w:r>
            <w:proofErr w:type="spellEnd"/>
            <w:r w:rsidR="00015A49">
              <w:rPr>
                <w:rFonts w:cs="Arial"/>
                <w:szCs w:val="22"/>
              </w:rPr>
              <w:t xml:space="preserve"> </w:t>
            </w:r>
            <w:r w:rsidR="001D4DD6">
              <w:rPr>
                <w:rFonts w:cs="Arial"/>
                <w:szCs w:val="22"/>
              </w:rPr>
              <w:t xml:space="preserve">2011 </w:t>
            </w:r>
            <w:r w:rsidR="00015A49">
              <w:rPr>
                <w:rFonts w:cs="Arial"/>
                <w:szCs w:val="22"/>
              </w:rPr>
              <w:t xml:space="preserve">et al it has been demonstrated that </w:t>
            </w:r>
            <w:r w:rsidR="00015A49" w:rsidRPr="00506055">
              <w:rPr>
                <w:rFonts w:cs="Arial"/>
                <w:color w:val="000000"/>
                <w:szCs w:val="22"/>
                <w:shd w:val="clear" w:color="auto" w:fill="FFFFFF"/>
              </w:rPr>
              <w:t xml:space="preserve">supportive supervision improves immunization coverage and also serves </w:t>
            </w:r>
            <w:r w:rsidR="003A5E82">
              <w:rPr>
                <w:rFonts w:cs="Arial"/>
                <w:color w:val="000000"/>
                <w:szCs w:val="22"/>
                <w:shd w:val="clear" w:color="auto" w:fill="FFFFFF"/>
              </w:rPr>
              <w:t xml:space="preserve">as </w:t>
            </w:r>
            <w:r w:rsidR="00015A49" w:rsidRPr="00506055">
              <w:rPr>
                <w:rFonts w:cs="Arial"/>
                <w:color w:val="000000"/>
                <w:szCs w:val="22"/>
                <w:shd w:val="clear" w:color="auto" w:fill="FFFFFF"/>
              </w:rPr>
              <w:t xml:space="preserve">an efficient tool to </w:t>
            </w:r>
            <w:r w:rsidR="00015A49">
              <w:rPr>
                <w:rFonts w:cs="Arial"/>
                <w:color w:val="000000"/>
                <w:szCs w:val="22"/>
                <w:shd w:val="clear" w:color="auto" w:fill="FFFFFF"/>
              </w:rPr>
              <w:t>s</w:t>
            </w:r>
            <w:r w:rsidR="00015A49" w:rsidRPr="00506055">
              <w:rPr>
                <w:rFonts w:cs="Arial"/>
                <w:color w:val="000000"/>
                <w:szCs w:val="22"/>
                <w:shd w:val="clear" w:color="auto" w:fill="FFFFFF"/>
              </w:rPr>
              <w:t>trengthen the local health system</w:t>
            </w:r>
            <w:r w:rsidR="00015A49">
              <w:rPr>
                <w:rStyle w:val="FootnoteReference"/>
                <w:rFonts w:cs="Arial"/>
                <w:szCs w:val="22"/>
              </w:rPr>
              <w:footnoteReference w:id="21"/>
            </w:r>
            <w:r w:rsidR="00015A49">
              <w:rPr>
                <w:rFonts w:cs="Arial"/>
                <w:szCs w:val="22"/>
              </w:rPr>
              <w:t xml:space="preserve">. Conducting a DQS is also recommended by </w:t>
            </w:r>
            <w:proofErr w:type="gramStart"/>
            <w:r w:rsidR="00015A49">
              <w:rPr>
                <w:rFonts w:cs="Arial"/>
                <w:szCs w:val="22"/>
              </w:rPr>
              <w:t>WHO</w:t>
            </w:r>
            <w:proofErr w:type="gramEnd"/>
            <w:r w:rsidR="00015A49">
              <w:rPr>
                <w:rFonts w:cs="Arial"/>
                <w:szCs w:val="22"/>
              </w:rPr>
              <w:t xml:space="preserve"> as a tool for improving data quality</w:t>
            </w:r>
            <w:r w:rsidR="00015A49">
              <w:rPr>
                <w:rStyle w:val="FootnoteReference"/>
                <w:rFonts w:cs="Arial"/>
                <w:szCs w:val="22"/>
              </w:rPr>
              <w:footnoteReference w:id="22"/>
            </w:r>
            <w:r w:rsidR="00015A49">
              <w:rPr>
                <w:rFonts w:cs="Arial"/>
                <w:szCs w:val="22"/>
              </w:rPr>
              <w:t>.</w:t>
            </w:r>
          </w:p>
          <w:p w:rsidR="000A7952" w:rsidRPr="00506055" w:rsidRDefault="000A7952" w:rsidP="00704131">
            <w:pPr>
              <w:numPr>
                <w:ilvl w:val="0"/>
                <w:numId w:val="22"/>
              </w:numPr>
              <w:spacing w:before="120" w:after="120"/>
              <w:jc w:val="both"/>
              <w:rPr>
                <w:rFonts w:cs="Arial"/>
                <w:b/>
                <w:szCs w:val="22"/>
              </w:rPr>
            </w:pPr>
            <w:r>
              <w:rPr>
                <w:rFonts w:cs="Arial"/>
              </w:rPr>
              <w:t>.</w:t>
            </w:r>
            <w:r w:rsidR="002E3FF9" w:rsidRPr="00506055">
              <w:rPr>
                <w:rFonts w:cs="Arial"/>
                <w:b/>
                <w:szCs w:val="22"/>
              </w:rPr>
              <w:t>Objective</w:t>
            </w:r>
            <w:r w:rsidRPr="00506055">
              <w:rPr>
                <w:rFonts w:cs="Arial"/>
                <w:b/>
                <w:szCs w:val="22"/>
              </w:rPr>
              <w:t xml:space="preserve"> </w:t>
            </w:r>
            <w:r w:rsidR="00015A49">
              <w:rPr>
                <w:rFonts w:cs="Arial"/>
                <w:b/>
                <w:szCs w:val="22"/>
              </w:rPr>
              <w:t>4</w:t>
            </w:r>
            <w:r w:rsidRPr="00506055">
              <w:rPr>
                <w:rFonts w:cs="Arial"/>
                <w:b/>
                <w:szCs w:val="22"/>
              </w:rPr>
              <w:t xml:space="preserve">: </w:t>
            </w:r>
            <w:r w:rsidR="000E7C65" w:rsidRPr="00506055">
              <w:rPr>
                <w:rFonts w:cs="Arial"/>
                <w:szCs w:val="22"/>
              </w:rPr>
              <w:t xml:space="preserve">This objective is about monitoring and evaluation. </w:t>
            </w:r>
            <w:r w:rsidR="00506055">
              <w:rPr>
                <w:rFonts w:cs="Arial"/>
                <w:szCs w:val="22"/>
              </w:rPr>
              <w:t xml:space="preserve">Among other things this objective will </w:t>
            </w:r>
            <w:r w:rsidR="00015A49">
              <w:rPr>
                <w:rFonts w:cs="Arial"/>
                <w:szCs w:val="22"/>
              </w:rPr>
              <w:t xml:space="preserve">contribute </w:t>
            </w:r>
            <w:r w:rsidR="003A5E82">
              <w:rPr>
                <w:rFonts w:cs="Arial"/>
                <w:szCs w:val="22"/>
              </w:rPr>
              <w:t xml:space="preserve">in </w:t>
            </w:r>
            <w:r w:rsidR="00015A49">
              <w:rPr>
                <w:rFonts w:cs="Arial"/>
                <w:szCs w:val="22"/>
              </w:rPr>
              <w:t xml:space="preserve">strengthening the monitoring and evaluation system in Lesotho through making available </w:t>
            </w:r>
            <w:r w:rsidR="00677578">
              <w:rPr>
                <w:rFonts w:cs="Arial"/>
                <w:szCs w:val="22"/>
              </w:rPr>
              <w:t>cell phones</w:t>
            </w:r>
            <w:r w:rsidR="00704131">
              <w:rPr>
                <w:rFonts w:cs="Arial"/>
                <w:szCs w:val="22"/>
              </w:rPr>
              <w:t xml:space="preserve"> to VHWs </w:t>
            </w:r>
            <w:r w:rsidR="00015A49">
              <w:rPr>
                <w:rFonts w:cs="Arial"/>
                <w:szCs w:val="22"/>
              </w:rPr>
              <w:t xml:space="preserve">and conducting an impact assessment of the GAVI funded HSS interventions in Lesotho. </w:t>
            </w:r>
            <w:r w:rsidR="00677578">
              <w:rPr>
                <w:rFonts w:cs="Arial"/>
                <w:szCs w:val="22"/>
              </w:rPr>
              <w:t xml:space="preserve">VHWs have the potential of systematically collecting community level data including on immunisation. </w:t>
            </w:r>
            <w:r w:rsidR="00015A49">
              <w:rPr>
                <w:rFonts w:cs="Arial"/>
                <w:szCs w:val="22"/>
              </w:rPr>
              <w:t xml:space="preserve">They however require a supportive environment. Some of the VHWs have not been trained and they will be trained using resources from elsewhere but with support from GAVI they will be given cell phones for data reporting. </w:t>
            </w:r>
          </w:p>
        </w:tc>
      </w:tr>
      <w:tr w:rsidR="00D56A2B" w:rsidRPr="000C14A6" w:rsidTr="00666666">
        <w:tblPrEx>
          <w:tblLook w:val="00A0"/>
        </w:tblPrEx>
        <w:trPr>
          <w:gridBefore w:val="1"/>
          <w:wBefore w:w="34" w:type="dxa"/>
        </w:trPr>
        <w:tc>
          <w:tcPr>
            <w:tcW w:w="10456" w:type="dxa"/>
            <w:shd w:val="clear" w:color="auto" w:fill="B6DDE8"/>
          </w:tcPr>
          <w:p w:rsidR="005C07D8" w:rsidRPr="000C14A6" w:rsidRDefault="002B474D" w:rsidP="00B658A3">
            <w:pPr>
              <w:numPr>
                <w:ilvl w:val="1"/>
                <w:numId w:val="6"/>
              </w:numPr>
              <w:spacing w:before="120"/>
              <w:jc w:val="both"/>
              <w:rPr>
                <w:rFonts w:cs="Arial"/>
              </w:rPr>
            </w:pPr>
            <w:r w:rsidRPr="000C14A6">
              <w:rPr>
                <w:rFonts w:cs="Arial"/>
              </w:rPr>
              <w:lastRenderedPageBreak/>
              <w:t>Main B</w:t>
            </w:r>
            <w:r w:rsidR="00D56A2B" w:rsidRPr="000C14A6">
              <w:rPr>
                <w:rFonts w:cs="Arial"/>
              </w:rPr>
              <w:t xml:space="preserve">eneficiaries </w:t>
            </w:r>
          </w:p>
          <w:p w:rsidR="005C07D8" w:rsidRPr="000C14A6" w:rsidRDefault="005C07D8" w:rsidP="005C07D8">
            <w:pPr>
              <w:jc w:val="both"/>
              <w:rPr>
                <w:rFonts w:cs="Arial"/>
              </w:rPr>
            </w:pPr>
          </w:p>
          <w:p w:rsidR="00D56A2B" w:rsidRPr="000C14A6" w:rsidRDefault="00D56A2B" w:rsidP="005C07D8">
            <w:pPr>
              <w:pStyle w:val="ListParagraph"/>
              <w:ind w:left="0"/>
              <w:jc w:val="both"/>
              <w:rPr>
                <w:rFonts w:cs="Arial"/>
                <w:i/>
                <w:color w:val="404040"/>
                <w:sz w:val="20"/>
              </w:rPr>
            </w:pPr>
            <w:r w:rsidRPr="000C14A6">
              <w:rPr>
                <w:rFonts w:cs="Arial"/>
                <w:i/>
                <w:color w:val="173E49"/>
                <w:sz w:val="20"/>
              </w:rPr>
              <w:t xml:space="preserve">→ </w:t>
            </w:r>
            <w:r w:rsidR="002A375E" w:rsidRPr="000C14A6">
              <w:rPr>
                <w:rFonts w:cs="Arial"/>
                <w:i/>
                <w:color w:val="404040"/>
                <w:sz w:val="20"/>
              </w:rPr>
              <w:t xml:space="preserve">Please describe how the proposed activities under each objective contribute to equity (e.g., gender, geographic, economic), reach the unreached, underserved and marginalised populations with health services, and benefit the poorest and other disadvantaged populations, including any measures to reduce stigma and discrimination that these populations may face. </w:t>
            </w:r>
          </w:p>
          <w:p w:rsidR="002A375E" w:rsidRPr="000C14A6" w:rsidRDefault="002A375E" w:rsidP="002A375E">
            <w:pPr>
              <w:pStyle w:val="ListParagraph"/>
              <w:ind w:left="0"/>
              <w:jc w:val="both"/>
              <w:rPr>
                <w:i/>
                <w:color w:val="008080"/>
                <w:sz w:val="20"/>
              </w:rPr>
            </w:pPr>
          </w:p>
        </w:tc>
      </w:tr>
      <w:tr w:rsidR="00D56A2B" w:rsidRPr="000C14A6" w:rsidTr="00666666">
        <w:tblPrEx>
          <w:tblLook w:val="00A0"/>
        </w:tblPrEx>
        <w:trPr>
          <w:gridBefore w:val="1"/>
          <w:wBefore w:w="34" w:type="dxa"/>
        </w:trPr>
        <w:tc>
          <w:tcPr>
            <w:tcW w:w="10456" w:type="dxa"/>
            <w:shd w:val="clear" w:color="auto" w:fill="auto"/>
          </w:tcPr>
          <w:p w:rsidR="00D56A2B" w:rsidRDefault="000C14A6" w:rsidP="006C1668">
            <w:pPr>
              <w:spacing w:before="120" w:after="120"/>
              <w:rPr>
                <w:rFonts w:cs="Arial"/>
                <w:b/>
                <w:i/>
              </w:rPr>
            </w:pPr>
            <w:r>
              <w:rPr>
                <w:rFonts w:cs="Arial"/>
                <w:b/>
                <w:i/>
              </w:rPr>
              <w:t>TWO</w:t>
            </w:r>
            <w:r w:rsidR="00D56A2B" w:rsidRPr="000C14A6">
              <w:rPr>
                <w:rFonts w:cs="Arial"/>
                <w:b/>
                <w:i/>
              </w:rPr>
              <w:t xml:space="preserve"> PAGE</w:t>
            </w:r>
            <w:r>
              <w:rPr>
                <w:rFonts w:cs="Arial"/>
                <w:b/>
                <w:i/>
              </w:rPr>
              <w:t>S</w:t>
            </w:r>
            <w:r w:rsidR="00D56A2B" w:rsidRPr="000C14A6">
              <w:rPr>
                <w:rFonts w:cs="Arial"/>
                <w:b/>
                <w:i/>
              </w:rPr>
              <w:t xml:space="preserve"> MAXIMUM</w:t>
            </w:r>
          </w:p>
          <w:p w:rsidR="00B93F95" w:rsidRDefault="00A9277B" w:rsidP="002E7636">
            <w:pPr>
              <w:jc w:val="both"/>
              <w:rPr>
                <w:rFonts w:cs="Arial"/>
              </w:rPr>
            </w:pPr>
            <w:r w:rsidRPr="00A9277B">
              <w:rPr>
                <w:rFonts w:cs="Arial"/>
              </w:rPr>
              <w:t xml:space="preserve">The main beneficiaries of the interventions that will be supported by GAVI </w:t>
            </w:r>
            <w:r w:rsidR="00CE7393" w:rsidRPr="00A9277B">
              <w:rPr>
                <w:rFonts w:cs="Arial"/>
              </w:rPr>
              <w:t xml:space="preserve">are </w:t>
            </w:r>
            <w:r w:rsidR="00CE7393">
              <w:rPr>
                <w:rFonts w:cs="Arial"/>
              </w:rPr>
              <w:t>children</w:t>
            </w:r>
            <w:r w:rsidR="004E61EF" w:rsidRPr="00A9277B">
              <w:rPr>
                <w:rFonts w:cs="Arial"/>
              </w:rPr>
              <w:t xml:space="preserve"> under the age of 5 years</w:t>
            </w:r>
            <w:r w:rsidR="00F17708">
              <w:rPr>
                <w:rFonts w:cs="Arial"/>
              </w:rPr>
              <w:t xml:space="preserve">, </w:t>
            </w:r>
            <w:r w:rsidR="00F17708" w:rsidRPr="00A9277B">
              <w:rPr>
                <w:rFonts w:cs="Arial"/>
              </w:rPr>
              <w:t>pregnant women and other segments of the population</w:t>
            </w:r>
            <w:r w:rsidR="002E7636">
              <w:rPr>
                <w:rFonts w:cs="Arial"/>
              </w:rPr>
              <w:t xml:space="preserve"> </w:t>
            </w:r>
            <w:r w:rsidR="002E7636" w:rsidRPr="00A9277B">
              <w:rPr>
                <w:rFonts w:cs="Arial"/>
              </w:rPr>
              <w:t>since this proposal aims at integration</w:t>
            </w:r>
            <w:r w:rsidR="00725999">
              <w:rPr>
                <w:rStyle w:val="FootnoteReference"/>
                <w:rFonts w:cs="Arial"/>
              </w:rPr>
              <w:footnoteReference w:id="23"/>
            </w:r>
            <w:r w:rsidR="002E7636" w:rsidRPr="00A9277B">
              <w:rPr>
                <w:rFonts w:cs="Arial"/>
              </w:rPr>
              <w:t xml:space="preserve"> of service delivery</w:t>
            </w:r>
            <w:r w:rsidR="00B93F95">
              <w:rPr>
                <w:rFonts w:cs="Arial"/>
              </w:rPr>
              <w:t xml:space="preserve">. </w:t>
            </w:r>
            <w:r w:rsidR="00034BC3">
              <w:rPr>
                <w:rFonts w:cs="Arial"/>
              </w:rPr>
              <w:t>Secondary benefic</w:t>
            </w:r>
            <w:r w:rsidR="002E7636">
              <w:rPr>
                <w:rFonts w:cs="Arial"/>
              </w:rPr>
              <w:t>iaries</w:t>
            </w:r>
            <w:r w:rsidR="00B93F95">
              <w:rPr>
                <w:rFonts w:cs="Arial"/>
              </w:rPr>
              <w:t xml:space="preserve"> will </w:t>
            </w:r>
            <w:r w:rsidR="00CE7393">
              <w:rPr>
                <w:rFonts w:cs="Arial"/>
              </w:rPr>
              <w:t>be MoH</w:t>
            </w:r>
            <w:r w:rsidRPr="00A9277B">
              <w:rPr>
                <w:rFonts w:cs="Arial"/>
              </w:rPr>
              <w:t xml:space="preserve"> headquarters, District hospitals and health centre staff</w:t>
            </w:r>
            <w:r w:rsidR="00B93F95">
              <w:rPr>
                <w:rFonts w:cs="Arial"/>
              </w:rPr>
              <w:t>.</w:t>
            </w:r>
          </w:p>
          <w:p w:rsidR="00711EBC" w:rsidRDefault="00711EBC" w:rsidP="002E7636">
            <w:pPr>
              <w:jc w:val="both"/>
              <w:rPr>
                <w:rFonts w:cs="Arial"/>
              </w:rPr>
            </w:pPr>
          </w:p>
          <w:p w:rsidR="00711EBC" w:rsidRDefault="00711EBC" w:rsidP="002E7636">
            <w:pPr>
              <w:jc w:val="both"/>
              <w:rPr>
                <w:rFonts w:cs="Arial"/>
              </w:rPr>
            </w:pPr>
          </w:p>
          <w:p w:rsidR="00DA6440" w:rsidRPr="00E37649" w:rsidRDefault="00A9277B" w:rsidP="002E7636">
            <w:pPr>
              <w:jc w:val="both"/>
              <w:rPr>
                <w:rFonts w:cs="Arial"/>
                <w:b/>
              </w:rPr>
            </w:pPr>
            <w:r w:rsidRPr="00A9277B">
              <w:rPr>
                <w:rFonts w:cs="Arial"/>
              </w:rPr>
              <w:t xml:space="preserve"> </w:t>
            </w:r>
            <w:r w:rsidR="00DA6440" w:rsidRPr="00E37649">
              <w:rPr>
                <w:rFonts w:cs="Arial"/>
                <w:b/>
              </w:rPr>
              <w:t>To strengthen cold chain and associated logistics by making available requisite equipment and infrastructure</w:t>
            </w:r>
          </w:p>
          <w:p w:rsidR="00DA6440" w:rsidRDefault="00DA6440" w:rsidP="00DA6440">
            <w:pPr>
              <w:spacing w:before="120" w:after="120"/>
              <w:ind w:left="360"/>
              <w:jc w:val="both"/>
              <w:rPr>
                <w:rFonts w:cs="Arial"/>
              </w:rPr>
            </w:pPr>
            <w:r w:rsidRPr="001250AC">
              <w:rPr>
                <w:rFonts w:cs="Arial"/>
              </w:rPr>
              <w:t>This</w:t>
            </w:r>
            <w:r>
              <w:rPr>
                <w:rFonts w:cs="Arial"/>
                <w:b/>
              </w:rPr>
              <w:t xml:space="preserve"> </w:t>
            </w:r>
            <w:r w:rsidRPr="001250AC">
              <w:rPr>
                <w:rFonts w:cs="Arial"/>
              </w:rPr>
              <w:t>objective is</w:t>
            </w:r>
            <w:r>
              <w:rPr>
                <w:rFonts w:cs="Arial"/>
                <w:b/>
              </w:rPr>
              <w:t xml:space="preserve"> </w:t>
            </w:r>
            <w:r>
              <w:rPr>
                <w:rFonts w:cs="Arial"/>
              </w:rPr>
              <w:t xml:space="preserve">about making available cold chain equipment in both public and private health facilities and providing training to cold chain assistants. The activities under this objective are all important because they will ensure the availability of well maintained and serviced cold chain equipment which will ensure that efficacious vaccines are available in all health facilities belonging to the MoH and CHAL facilities and some selected private for profit facilities. This objective also involves the rehabilitation of district storage space for vaccines which will ensure that there is adequate space for vaccines especially with the planned introduction of new vaccines in 2013 and 2014. The provision of cold chain equipment and its maintenance and the rehabilitation of district storage capacity will ensure that all children regardless of </w:t>
            </w:r>
            <w:r w:rsidRPr="00015A49">
              <w:rPr>
                <w:rFonts w:cs="Arial"/>
                <w:i/>
              </w:rPr>
              <w:t>socio-economic status</w:t>
            </w:r>
            <w:r>
              <w:rPr>
                <w:rFonts w:cs="Arial"/>
              </w:rPr>
              <w:t xml:space="preserve"> and </w:t>
            </w:r>
            <w:r w:rsidRPr="00015A49">
              <w:rPr>
                <w:rFonts w:cs="Arial"/>
                <w:i/>
              </w:rPr>
              <w:t>gender</w:t>
            </w:r>
            <w:r>
              <w:rPr>
                <w:rFonts w:cs="Arial"/>
              </w:rPr>
              <w:t xml:space="preserve"> will be able to access MCH services including immunisation.</w:t>
            </w:r>
            <w:r w:rsidR="00DF4774">
              <w:rPr>
                <w:rFonts w:cs="Arial"/>
              </w:rPr>
              <w:t xml:space="preserve"> Geographical equity will also be ensured because all facilities including those in very hard to reach sites will be provided with requisite equipment including ensuring that there are cold chain assistants maintaining the fridges.</w:t>
            </w:r>
            <w:r>
              <w:rPr>
                <w:rFonts w:cs="Arial"/>
              </w:rPr>
              <w:t xml:space="preserve"> </w:t>
            </w:r>
            <w:r w:rsidR="00896E8A">
              <w:rPr>
                <w:rFonts w:cs="Arial"/>
              </w:rPr>
              <w:t xml:space="preserve">All population groups such as the poor, unreached and underserved (such as those residing </w:t>
            </w:r>
            <w:r w:rsidR="00677578">
              <w:rPr>
                <w:rFonts w:cs="Arial"/>
              </w:rPr>
              <w:t>in mountainous</w:t>
            </w:r>
            <w:r w:rsidR="00896E8A">
              <w:rPr>
                <w:rFonts w:cs="Arial"/>
              </w:rPr>
              <w:t xml:space="preserve"> areas) will be reached with these interventions.</w:t>
            </w:r>
          </w:p>
          <w:p w:rsidR="00DA6440" w:rsidRPr="00E37649" w:rsidRDefault="00DA6440" w:rsidP="00DA6440">
            <w:pPr>
              <w:ind w:left="720"/>
              <w:jc w:val="both"/>
              <w:rPr>
                <w:rFonts w:cs="Arial"/>
              </w:rPr>
            </w:pPr>
          </w:p>
          <w:p w:rsidR="00DA6440" w:rsidRDefault="00DA6440" w:rsidP="00DA6440">
            <w:pPr>
              <w:numPr>
                <w:ilvl w:val="0"/>
                <w:numId w:val="20"/>
              </w:numPr>
              <w:jc w:val="both"/>
              <w:rPr>
                <w:rFonts w:cs="Arial"/>
                <w:b/>
              </w:rPr>
            </w:pPr>
            <w:r w:rsidRPr="00E37649">
              <w:rPr>
                <w:rFonts w:cs="Arial"/>
                <w:b/>
              </w:rPr>
              <w:t>To improve health sector capacity of providing vaccination and other MCH services by equipping health workers with requisite skills and knowledge</w:t>
            </w:r>
            <w:r>
              <w:rPr>
                <w:rFonts w:cs="Arial"/>
                <w:b/>
              </w:rPr>
              <w:t>.</w:t>
            </w:r>
          </w:p>
          <w:p w:rsidR="00DF4774" w:rsidRDefault="00DF4774" w:rsidP="00DF4774">
            <w:pPr>
              <w:ind w:left="360"/>
              <w:jc w:val="both"/>
              <w:rPr>
                <w:rFonts w:cs="Arial"/>
                <w:b/>
              </w:rPr>
            </w:pPr>
          </w:p>
          <w:p w:rsidR="00DF4774" w:rsidRPr="00F235F7" w:rsidRDefault="00F235F7" w:rsidP="00DF4774">
            <w:pPr>
              <w:ind w:left="360"/>
              <w:jc w:val="both"/>
              <w:rPr>
                <w:rFonts w:cs="Arial"/>
              </w:rPr>
            </w:pPr>
            <w:r w:rsidRPr="00F235F7">
              <w:rPr>
                <w:rFonts w:cs="Arial"/>
              </w:rPr>
              <w:t xml:space="preserve">This will ensure there are adequate </w:t>
            </w:r>
            <w:r w:rsidR="00482100">
              <w:rPr>
                <w:rFonts w:cs="Arial"/>
              </w:rPr>
              <w:t xml:space="preserve">knowledge and </w:t>
            </w:r>
            <w:r w:rsidRPr="00F235F7">
              <w:rPr>
                <w:rFonts w:cs="Arial"/>
              </w:rPr>
              <w:t xml:space="preserve">skills </w:t>
            </w:r>
            <w:r w:rsidR="00482100">
              <w:rPr>
                <w:rFonts w:cs="Arial"/>
              </w:rPr>
              <w:t>wh</w:t>
            </w:r>
            <w:r w:rsidR="003A5E82">
              <w:rPr>
                <w:rFonts w:cs="Arial"/>
              </w:rPr>
              <w:t>ich</w:t>
            </w:r>
            <w:r w:rsidR="00482100">
              <w:rPr>
                <w:rFonts w:cs="Arial"/>
              </w:rPr>
              <w:t xml:space="preserve"> can effectively provide </w:t>
            </w:r>
            <w:r w:rsidRPr="00F235F7">
              <w:rPr>
                <w:rFonts w:cs="Arial"/>
              </w:rPr>
              <w:t>MCH services including immunisation</w:t>
            </w:r>
            <w:r w:rsidR="00482100">
              <w:rPr>
                <w:rFonts w:cs="Arial"/>
              </w:rPr>
              <w:t xml:space="preserve"> with a special focus on outreaches and reaching </w:t>
            </w:r>
            <w:r w:rsidR="00677578">
              <w:rPr>
                <w:rFonts w:cs="Arial"/>
              </w:rPr>
              <w:t>hard</w:t>
            </w:r>
            <w:r w:rsidR="00482100">
              <w:rPr>
                <w:rFonts w:cs="Arial"/>
              </w:rPr>
              <w:t xml:space="preserve"> to reach sites such as in mountainous areas. Such trainings as suggested in this proposal are also recommended by the WHO. </w:t>
            </w:r>
            <w:r w:rsidR="00677578">
              <w:rPr>
                <w:rFonts w:cs="Arial"/>
              </w:rPr>
              <w:t xml:space="preserve">While some interventions will be implemented nationwide others will be restricted to specific districts for example to </w:t>
            </w:r>
            <w:r w:rsidR="00A020EE">
              <w:rPr>
                <w:rFonts w:cs="Arial"/>
              </w:rPr>
              <w:t>6</w:t>
            </w:r>
            <w:r w:rsidR="00677578">
              <w:rPr>
                <w:rFonts w:cs="Arial"/>
              </w:rPr>
              <w:t xml:space="preserve"> districts which have low immunisation coverage. This will ensure that among other beneficiaries they also reach hard to reach populations. </w:t>
            </w:r>
            <w:r w:rsidR="00482100">
              <w:rPr>
                <w:rFonts w:cs="Arial"/>
              </w:rPr>
              <w:t>The major beneficiaries will be health workers who will be trained</w:t>
            </w:r>
            <w:r w:rsidR="00103334">
              <w:rPr>
                <w:rFonts w:cs="Arial"/>
              </w:rPr>
              <w:t>.</w:t>
            </w:r>
          </w:p>
          <w:p w:rsidR="00DA6440" w:rsidRDefault="00DA6440" w:rsidP="00DA6440">
            <w:pPr>
              <w:ind w:left="720"/>
              <w:jc w:val="both"/>
              <w:rPr>
                <w:rFonts w:cs="Arial"/>
              </w:rPr>
            </w:pPr>
          </w:p>
          <w:p w:rsidR="00DA6440" w:rsidRDefault="00DA6440" w:rsidP="00DA6440">
            <w:pPr>
              <w:numPr>
                <w:ilvl w:val="0"/>
                <w:numId w:val="20"/>
              </w:numPr>
              <w:jc w:val="both"/>
              <w:rPr>
                <w:rFonts w:cs="Arial"/>
                <w:b/>
              </w:rPr>
            </w:pPr>
            <w:r w:rsidRPr="00804CB2">
              <w:rPr>
                <w:rFonts w:cs="Arial"/>
                <w:b/>
              </w:rPr>
              <w:t>To strengthen MCH interventions aimed at reaching hard to reach populations in Lesotho</w:t>
            </w:r>
          </w:p>
          <w:p w:rsidR="00F235F7" w:rsidRDefault="00F235F7" w:rsidP="00F235F7">
            <w:pPr>
              <w:ind w:left="360"/>
              <w:jc w:val="both"/>
              <w:rPr>
                <w:rFonts w:cs="Arial"/>
                <w:b/>
              </w:rPr>
            </w:pPr>
          </w:p>
          <w:p w:rsidR="00F235F7" w:rsidRPr="00606BF5" w:rsidRDefault="00F235F7" w:rsidP="00F235F7">
            <w:pPr>
              <w:ind w:left="360"/>
              <w:jc w:val="both"/>
              <w:rPr>
                <w:rFonts w:cs="Arial"/>
              </w:rPr>
            </w:pPr>
            <w:r w:rsidRPr="00606BF5">
              <w:rPr>
                <w:rFonts w:cs="Arial"/>
              </w:rPr>
              <w:t xml:space="preserve">The major challenge in Lesotho is that the country is mountainous and there are certain sites that cannot be reached even with the use of 4X4 vehicles. Some of the sites are reached using horses while others are reached with the use of helicopters. </w:t>
            </w:r>
            <w:r w:rsidR="00482100">
              <w:rPr>
                <w:rFonts w:cs="Arial"/>
              </w:rPr>
              <w:t>T</w:t>
            </w:r>
            <w:r w:rsidR="00606BF5" w:rsidRPr="00606BF5">
              <w:rPr>
                <w:rFonts w:cs="Arial"/>
              </w:rPr>
              <w:t xml:space="preserve">he conduct of outreach services is limited. Under this objective several interventions have been proposed to reach hard to reach populations which normally do not receive routine immunisation services. This is why a suggestion has been made to purchase 4x4 vehicles for </w:t>
            </w:r>
            <w:r w:rsidR="00482100">
              <w:rPr>
                <w:rFonts w:cs="Arial"/>
              </w:rPr>
              <w:t xml:space="preserve">supportive </w:t>
            </w:r>
            <w:r w:rsidR="00606BF5" w:rsidRPr="00606BF5">
              <w:rPr>
                <w:rFonts w:cs="Arial"/>
              </w:rPr>
              <w:t xml:space="preserve">supervision </w:t>
            </w:r>
            <w:r w:rsidR="00482100">
              <w:rPr>
                <w:rFonts w:cs="Arial"/>
              </w:rPr>
              <w:t xml:space="preserve">and conducting </w:t>
            </w:r>
            <w:r w:rsidR="00606BF5" w:rsidRPr="00606BF5">
              <w:rPr>
                <w:rFonts w:cs="Arial"/>
              </w:rPr>
              <w:t>outreach services. The use of helicopters has also been suggested because that is</w:t>
            </w:r>
            <w:r w:rsidR="00701D57">
              <w:rPr>
                <w:rFonts w:cs="Arial"/>
              </w:rPr>
              <w:t xml:space="preserve"> the </w:t>
            </w:r>
            <w:r w:rsidR="00606BF5" w:rsidRPr="00606BF5">
              <w:rPr>
                <w:rFonts w:cs="Arial"/>
              </w:rPr>
              <w:t xml:space="preserve">only way of reaching the </w:t>
            </w:r>
            <w:r w:rsidR="00482100">
              <w:rPr>
                <w:rFonts w:cs="Arial"/>
              </w:rPr>
              <w:t xml:space="preserve">133 </w:t>
            </w:r>
            <w:r w:rsidR="00606BF5" w:rsidRPr="00606BF5">
              <w:rPr>
                <w:rFonts w:cs="Arial"/>
              </w:rPr>
              <w:t>sites which cannot be reached by any other means but helicopters.</w:t>
            </w:r>
            <w:r w:rsidR="00482100">
              <w:rPr>
                <w:rFonts w:cs="Arial"/>
              </w:rPr>
              <w:t xml:space="preserve"> The major beneficiaries of this intervention will be the hard</w:t>
            </w:r>
            <w:r w:rsidR="00A9277B">
              <w:rPr>
                <w:rFonts w:cs="Arial"/>
              </w:rPr>
              <w:t xml:space="preserve"> </w:t>
            </w:r>
            <w:r w:rsidR="00482100">
              <w:rPr>
                <w:rFonts w:cs="Arial"/>
              </w:rPr>
              <w:t>to reach populations of Lesotho.</w:t>
            </w:r>
          </w:p>
          <w:p w:rsidR="00606BF5" w:rsidRDefault="00606BF5" w:rsidP="00606BF5">
            <w:pPr>
              <w:jc w:val="both"/>
              <w:rPr>
                <w:rFonts w:cs="Arial"/>
                <w:b/>
              </w:rPr>
            </w:pPr>
          </w:p>
          <w:p w:rsidR="00DA6440" w:rsidRDefault="00DA6440" w:rsidP="00DA6440">
            <w:pPr>
              <w:numPr>
                <w:ilvl w:val="0"/>
                <w:numId w:val="20"/>
              </w:numPr>
              <w:jc w:val="both"/>
              <w:rPr>
                <w:rFonts w:cs="Arial"/>
                <w:b/>
              </w:rPr>
            </w:pPr>
            <w:r w:rsidRPr="00804CB2">
              <w:rPr>
                <w:rFonts w:cs="Arial"/>
                <w:b/>
              </w:rPr>
              <w:t>To contribute to strengthening monitoring and evaluation of health sector interventions</w:t>
            </w:r>
            <w:r>
              <w:rPr>
                <w:rFonts w:cs="Arial"/>
                <w:b/>
              </w:rPr>
              <w:t>.</w:t>
            </w:r>
          </w:p>
          <w:p w:rsidR="00E14C57" w:rsidRDefault="00E14C57" w:rsidP="00E14C57">
            <w:pPr>
              <w:ind w:left="360"/>
              <w:jc w:val="both"/>
              <w:rPr>
                <w:rFonts w:cs="Arial"/>
                <w:b/>
              </w:rPr>
            </w:pPr>
          </w:p>
          <w:p w:rsidR="001250AC" w:rsidRDefault="005B1E97" w:rsidP="00103334">
            <w:pPr>
              <w:ind w:left="360"/>
              <w:jc w:val="both"/>
              <w:rPr>
                <w:rFonts w:cs="Arial"/>
              </w:rPr>
            </w:pPr>
            <w:r w:rsidRPr="003919AE">
              <w:rPr>
                <w:rFonts w:cs="Arial"/>
              </w:rPr>
              <w:t>Under this objective the aim is to ensure that</w:t>
            </w:r>
            <w:r w:rsidR="00103334">
              <w:rPr>
                <w:rFonts w:cs="Arial"/>
              </w:rPr>
              <w:t>,</w:t>
            </w:r>
            <w:r w:rsidRPr="003919AE">
              <w:rPr>
                <w:rFonts w:cs="Arial"/>
              </w:rPr>
              <w:t xml:space="preserve"> among other things</w:t>
            </w:r>
            <w:r w:rsidR="00103334">
              <w:rPr>
                <w:rFonts w:cs="Arial"/>
              </w:rPr>
              <w:t>,</w:t>
            </w:r>
            <w:r w:rsidRPr="003919AE">
              <w:rPr>
                <w:rFonts w:cs="Arial"/>
              </w:rPr>
              <w:t xml:space="preserve"> quality data is available for making decisions at point of source. The data at both national and district level will be used to monitor trends in immunisation coverage and where immunisation coverage is low decisions will have to be made on innovative approaches that can be used to reach a higher number of children. The DQS will be used to monitor data quality. </w:t>
            </w:r>
            <w:r w:rsidR="00103334">
              <w:rPr>
                <w:rFonts w:cs="Arial"/>
              </w:rPr>
              <w:t>T</w:t>
            </w:r>
            <w:r w:rsidRPr="003919AE">
              <w:rPr>
                <w:rFonts w:cs="Arial"/>
              </w:rPr>
              <w:t xml:space="preserve">his objective is to strengthening community systems of data collection and analysis particularly </w:t>
            </w:r>
            <w:r w:rsidR="00701D57" w:rsidRPr="003919AE">
              <w:rPr>
                <w:rFonts w:cs="Arial"/>
              </w:rPr>
              <w:t>promoting</w:t>
            </w:r>
            <w:r w:rsidRPr="003919AE">
              <w:rPr>
                <w:rFonts w:cs="Arial"/>
              </w:rPr>
              <w:t xml:space="preserve"> the use of</w:t>
            </w:r>
            <w:r w:rsidR="00103334">
              <w:rPr>
                <w:rFonts w:cs="Arial"/>
              </w:rPr>
              <w:t xml:space="preserve"> cell phones among VHWs to submit community level data.  The major beneficiaries for this proposal are the health workers at all levels of the health system as data will be available to guide interventions.</w:t>
            </w:r>
          </w:p>
          <w:p w:rsidR="00C025DD" w:rsidRPr="001250AC" w:rsidRDefault="00C025DD" w:rsidP="00103334">
            <w:pPr>
              <w:ind w:left="360"/>
              <w:jc w:val="both"/>
              <w:rPr>
                <w:rFonts w:cs="Arial"/>
                <w:b/>
              </w:rPr>
            </w:pPr>
          </w:p>
        </w:tc>
      </w:tr>
      <w:tr w:rsidR="00FB0AA2" w:rsidRPr="000C14A6" w:rsidTr="00666666">
        <w:tblPrEx>
          <w:tblLook w:val="04A0"/>
        </w:tblPrEx>
        <w:trPr>
          <w:gridBefore w:val="1"/>
          <w:wBefore w:w="34" w:type="dxa"/>
        </w:trPr>
        <w:tc>
          <w:tcPr>
            <w:tcW w:w="10456" w:type="dxa"/>
            <w:shd w:val="clear" w:color="auto" w:fill="92CDDC"/>
            <w:hideMark/>
          </w:tcPr>
          <w:p w:rsidR="00FB0AA2" w:rsidRPr="000C14A6" w:rsidRDefault="00FB0AA2" w:rsidP="00103334">
            <w:pPr>
              <w:spacing w:before="120" w:after="120" w:line="276" w:lineRule="auto"/>
              <w:jc w:val="both"/>
              <w:rPr>
                <w:rFonts w:cs="Arial"/>
                <w:b/>
                <w:lang w:eastAsia="en-US"/>
              </w:rPr>
            </w:pPr>
            <w:r w:rsidRPr="000C14A6">
              <w:rPr>
                <w:rFonts w:cs="Arial"/>
                <w:b/>
                <w:lang w:eastAsia="en-US"/>
              </w:rPr>
              <w:lastRenderedPageBreak/>
              <w:t xml:space="preserve">4. Performance Monitoring and Evaluation </w:t>
            </w:r>
          </w:p>
        </w:tc>
      </w:tr>
      <w:tr w:rsidR="00FB0AA2" w:rsidRPr="000C14A6" w:rsidTr="00666666">
        <w:tblPrEx>
          <w:tblLook w:val="04A0"/>
        </w:tblPrEx>
        <w:trPr>
          <w:gridBefore w:val="1"/>
          <w:wBefore w:w="34" w:type="dxa"/>
        </w:trPr>
        <w:tc>
          <w:tcPr>
            <w:tcW w:w="10456" w:type="dxa"/>
            <w:shd w:val="clear" w:color="auto" w:fill="B6DDE8"/>
            <w:hideMark/>
          </w:tcPr>
          <w:p w:rsidR="00FB0AA2" w:rsidRPr="000C14A6" w:rsidRDefault="00FB0AA2" w:rsidP="00103334">
            <w:pPr>
              <w:keepNext/>
              <w:spacing w:before="120" w:after="120" w:line="276" w:lineRule="auto"/>
              <w:jc w:val="both"/>
              <w:outlineLvl w:val="3"/>
              <w:rPr>
                <w:rFonts w:cs="Arial"/>
                <w:lang w:eastAsia="en-US"/>
              </w:rPr>
            </w:pPr>
            <w:r w:rsidRPr="000C14A6">
              <w:rPr>
                <w:rFonts w:cs="Arial"/>
                <w:lang w:eastAsia="en-US"/>
              </w:rPr>
              <w:t>4</w:t>
            </w:r>
            <w:r w:rsidR="005D5787" w:rsidRPr="000C14A6">
              <w:rPr>
                <w:rFonts w:cs="Arial"/>
                <w:lang w:eastAsia="en-US"/>
              </w:rPr>
              <w:t xml:space="preserve">.1 </w:t>
            </w:r>
            <w:r w:rsidRPr="000C14A6">
              <w:rPr>
                <w:rFonts w:cs="Arial"/>
                <w:lang w:eastAsia="en-US"/>
              </w:rPr>
              <w:t xml:space="preserve">National </w:t>
            </w:r>
            <w:r w:rsidR="005D5787" w:rsidRPr="000C14A6">
              <w:rPr>
                <w:rFonts w:cs="Arial"/>
                <w:lang w:eastAsia="en-US"/>
              </w:rPr>
              <w:t>Monitoring and Evaluation (</w:t>
            </w:r>
            <w:r w:rsidRPr="000C14A6">
              <w:rPr>
                <w:rFonts w:cs="Arial"/>
                <w:lang w:eastAsia="en-US"/>
              </w:rPr>
              <w:t>M&amp;E</w:t>
            </w:r>
            <w:r w:rsidR="005D5787" w:rsidRPr="000C14A6">
              <w:rPr>
                <w:rFonts w:cs="Arial"/>
                <w:lang w:eastAsia="en-US"/>
              </w:rPr>
              <w:t>)</w:t>
            </w:r>
            <w:r w:rsidR="0031328A" w:rsidRPr="000C14A6">
              <w:rPr>
                <w:rFonts w:cs="Arial"/>
                <w:lang w:eastAsia="en-US"/>
              </w:rPr>
              <w:t xml:space="preserve"> Plan and </w:t>
            </w:r>
            <w:r w:rsidRPr="000C14A6">
              <w:rPr>
                <w:rFonts w:cs="Arial"/>
                <w:lang w:eastAsia="en-US"/>
              </w:rPr>
              <w:t>Perform</w:t>
            </w:r>
            <w:r w:rsidR="005D5787" w:rsidRPr="000C14A6">
              <w:rPr>
                <w:rFonts w:cs="Arial"/>
                <w:lang w:eastAsia="en-US"/>
              </w:rPr>
              <w:t>ance Framework</w:t>
            </w:r>
          </w:p>
          <w:p w:rsidR="00FB0AA2" w:rsidRPr="000C14A6" w:rsidRDefault="00656302" w:rsidP="00103334">
            <w:pPr>
              <w:spacing w:after="120" w:line="276" w:lineRule="auto"/>
              <w:rPr>
                <w:rFonts w:cs="Arial"/>
                <w:color w:val="173E49"/>
                <w:lang w:eastAsia="en-US"/>
              </w:rPr>
            </w:pPr>
            <w:r w:rsidRPr="000C14A6">
              <w:rPr>
                <w:rFonts w:cs="Arial"/>
                <w:i/>
                <w:color w:val="173E49"/>
                <w:sz w:val="20"/>
                <w:lang w:eastAsia="en-US"/>
              </w:rPr>
              <w:t xml:space="preserve">→ </w:t>
            </w:r>
            <w:r w:rsidR="0031328A" w:rsidRPr="000C14A6">
              <w:rPr>
                <w:rFonts w:cs="Arial"/>
                <w:i/>
                <w:color w:val="173E49"/>
                <w:sz w:val="20"/>
                <w:lang w:eastAsia="en-US"/>
              </w:rPr>
              <w:t>Please p</w:t>
            </w:r>
            <w:r w:rsidRPr="000C14A6">
              <w:rPr>
                <w:rFonts w:cs="Arial"/>
                <w:i/>
                <w:color w:val="173E49"/>
                <w:sz w:val="20"/>
                <w:lang w:eastAsia="en-US"/>
              </w:rPr>
              <w:t>resent</w:t>
            </w:r>
            <w:r w:rsidR="00FB0AA2" w:rsidRPr="000C14A6">
              <w:rPr>
                <w:rFonts w:cs="Arial"/>
                <w:i/>
                <w:color w:val="173E49"/>
                <w:sz w:val="20"/>
                <w:lang w:eastAsia="en-US"/>
              </w:rPr>
              <w:t xml:space="preserve"> </w:t>
            </w:r>
            <w:r w:rsidR="005D5787" w:rsidRPr="000C14A6">
              <w:rPr>
                <w:rFonts w:cs="Arial"/>
                <w:i/>
                <w:color w:val="173E49"/>
                <w:sz w:val="20"/>
                <w:lang w:eastAsia="en-US"/>
              </w:rPr>
              <w:t xml:space="preserve">your </w:t>
            </w:r>
            <w:r w:rsidR="00FB0AA2" w:rsidRPr="000C14A6">
              <w:rPr>
                <w:rFonts w:cs="Arial"/>
                <w:i/>
                <w:color w:val="173E49"/>
                <w:sz w:val="20"/>
                <w:lang w:eastAsia="en-US"/>
              </w:rPr>
              <w:t xml:space="preserve">National M&amp;E Plan as </w:t>
            </w:r>
            <w:r w:rsidR="00BD3A0A" w:rsidRPr="000C14A6">
              <w:rPr>
                <w:rFonts w:cs="Arial"/>
                <w:i/>
                <w:color w:val="173E49"/>
                <w:sz w:val="20"/>
                <w:lang w:eastAsia="en-US"/>
              </w:rPr>
              <w:t>Attachment</w:t>
            </w:r>
            <w:r w:rsidR="0031328A" w:rsidRPr="000C14A6">
              <w:rPr>
                <w:rFonts w:cs="Arial"/>
                <w:i/>
                <w:color w:val="173E49"/>
                <w:sz w:val="20"/>
                <w:lang w:eastAsia="en-US"/>
              </w:rPr>
              <w:t xml:space="preserve"> </w:t>
            </w:r>
            <w:proofErr w:type="gramStart"/>
            <w:r w:rsidR="0031328A" w:rsidRPr="000C14A6">
              <w:rPr>
                <w:rFonts w:cs="Arial"/>
                <w:i/>
                <w:color w:val="173E49"/>
                <w:sz w:val="20"/>
                <w:lang w:eastAsia="en-US"/>
              </w:rPr>
              <w:t>3</w:t>
            </w:r>
            <w:r w:rsidR="00FB0AA2" w:rsidRPr="000C14A6">
              <w:rPr>
                <w:rFonts w:cs="Arial"/>
                <w:i/>
                <w:color w:val="173E49"/>
                <w:sz w:val="20"/>
                <w:lang w:eastAsia="en-US"/>
              </w:rPr>
              <w:t>,</w:t>
            </w:r>
            <w:proofErr w:type="gramEnd"/>
            <w:r w:rsidR="00FB0AA2" w:rsidRPr="000C14A6">
              <w:rPr>
                <w:rFonts w:cs="Arial"/>
                <w:i/>
                <w:color w:val="173E49"/>
                <w:sz w:val="20"/>
                <w:lang w:eastAsia="en-US"/>
              </w:rPr>
              <w:t xml:space="preserve"> and the Performance Framework for this proposal (using prescribed te</w:t>
            </w:r>
            <w:r w:rsidR="00393B50">
              <w:rPr>
                <w:rFonts w:cs="Arial"/>
                <w:i/>
                <w:color w:val="173E49"/>
                <w:sz w:val="20"/>
                <w:lang w:eastAsia="en-US"/>
              </w:rPr>
              <w:t>3</w:t>
            </w:r>
            <w:r w:rsidR="00FB0AA2" w:rsidRPr="000C14A6">
              <w:rPr>
                <w:rFonts w:cs="Arial"/>
                <w:i/>
                <w:color w:val="173E49"/>
                <w:sz w:val="20"/>
                <w:lang w:eastAsia="en-US"/>
              </w:rPr>
              <w:t xml:space="preserve">mplate) as </w:t>
            </w:r>
            <w:r w:rsidR="00BD3A0A" w:rsidRPr="000C14A6">
              <w:rPr>
                <w:rFonts w:cs="Arial"/>
                <w:i/>
                <w:color w:val="173E49"/>
                <w:sz w:val="20"/>
                <w:lang w:eastAsia="en-US"/>
              </w:rPr>
              <w:t>Attachment</w:t>
            </w:r>
            <w:r w:rsidR="0031328A" w:rsidRPr="000C14A6">
              <w:rPr>
                <w:rFonts w:cs="Arial"/>
                <w:i/>
                <w:color w:val="173E49"/>
                <w:sz w:val="20"/>
                <w:lang w:eastAsia="en-US"/>
              </w:rPr>
              <w:t xml:space="preserve"> 4</w:t>
            </w:r>
            <w:r w:rsidR="00FB0AA2" w:rsidRPr="000C14A6">
              <w:rPr>
                <w:rFonts w:cs="Arial"/>
                <w:i/>
                <w:color w:val="173E49"/>
                <w:sz w:val="20"/>
                <w:lang w:eastAsia="en-US"/>
              </w:rPr>
              <w:t>.</w:t>
            </w:r>
          </w:p>
        </w:tc>
      </w:tr>
      <w:tr w:rsidR="00FB0AA2" w:rsidRPr="000C14A6" w:rsidTr="00666666">
        <w:tblPrEx>
          <w:tblLook w:val="04A0"/>
        </w:tblPrEx>
        <w:trPr>
          <w:gridBefore w:val="1"/>
          <w:wBefore w:w="34" w:type="dxa"/>
        </w:trPr>
        <w:tc>
          <w:tcPr>
            <w:tcW w:w="10456" w:type="dxa"/>
            <w:shd w:val="clear" w:color="auto" w:fill="B6DDE8"/>
            <w:hideMark/>
          </w:tcPr>
          <w:p w:rsidR="00FB0AA2" w:rsidRPr="000C14A6" w:rsidRDefault="00FB0AA2" w:rsidP="00103334">
            <w:pPr>
              <w:keepNext/>
              <w:spacing w:before="120" w:after="120" w:line="276" w:lineRule="auto"/>
              <w:jc w:val="both"/>
              <w:outlineLvl w:val="3"/>
              <w:rPr>
                <w:rFonts w:cs="Arial"/>
                <w:lang w:eastAsia="en-US"/>
              </w:rPr>
            </w:pPr>
            <w:r w:rsidRPr="000C14A6">
              <w:rPr>
                <w:rFonts w:cs="Arial"/>
                <w:lang w:eastAsia="en-US"/>
              </w:rPr>
              <w:t xml:space="preserve">4.2 </w:t>
            </w:r>
            <w:r w:rsidR="005D5787" w:rsidRPr="000C14A6">
              <w:rPr>
                <w:rFonts w:cs="Arial"/>
                <w:lang w:eastAsia="en-US"/>
              </w:rPr>
              <w:t>a) M&amp;E arrangements</w:t>
            </w:r>
          </w:p>
          <w:p w:rsidR="005D5787" w:rsidRPr="000C14A6" w:rsidRDefault="005D5787" w:rsidP="00103334">
            <w:pPr>
              <w:pStyle w:val="ListParagraph"/>
              <w:spacing w:after="120"/>
              <w:ind w:left="0"/>
              <w:contextualSpacing w:val="0"/>
              <w:jc w:val="both"/>
              <w:rPr>
                <w:rFonts w:cs="Arial"/>
                <w:i/>
                <w:color w:val="173E49"/>
                <w:sz w:val="20"/>
              </w:rPr>
            </w:pPr>
            <w:r w:rsidRPr="000C14A6">
              <w:rPr>
                <w:rFonts w:cs="Arial"/>
                <w:i/>
                <w:color w:val="173E49"/>
                <w:sz w:val="20"/>
                <w:lang w:eastAsia="en-US"/>
              </w:rPr>
              <w:t xml:space="preserve">→ </w:t>
            </w:r>
            <w:r w:rsidR="0031328A" w:rsidRPr="000C14A6">
              <w:rPr>
                <w:rFonts w:cs="Arial"/>
                <w:i/>
                <w:color w:val="173E49"/>
                <w:sz w:val="20"/>
                <w:lang w:eastAsia="en-US"/>
              </w:rPr>
              <w:t>Please d</w:t>
            </w:r>
            <w:r w:rsidRPr="000C14A6">
              <w:rPr>
                <w:rFonts w:cs="Arial"/>
                <w:i/>
                <w:color w:val="173E49"/>
                <w:sz w:val="20"/>
                <w:szCs w:val="22"/>
              </w:rPr>
              <w:t>escribe h</w:t>
            </w:r>
            <w:r w:rsidRPr="000C14A6">
              <w:rPr>
                <w:rFonts w:cs="Arial"/>
                <w:i/>
                <w:color w:val="173E49"/>
                <w:sz w:val="20"/>
              </w:rPr>
              <w:t>ow the Performance Framework in this proposal uses existing national indicators, data collection tools and reporting systems.</w:t>
            </w:r>
          </w:p>
          <w:p w:rsidR="005D5787" w:rsidRPr="000C14A6" w:rsidRDefault="005D5787" w:rsidP="00103334">
            <w:pPr>
              <w:keepNext/>
              <w:spacing w:before="120" w:after="120" w:line="276" w:lineRule="auto"/>
              <w:jc w:val="both"/>
              <w:outlineLvl w:val="3"/>
              <w:rPr>
                <w:rFonts w:cs="Arial"/>
                <w:lang w:eastAsia="en-US"/>
              </w:rPr>
            </w:pPr>
            <w:r w:rsidRPr="000C14A6">
              <w:rPr>
                <w:rFonts w:cs="Arial"/>
                <w:lang w:eastAsia="en-US"/>
              </w:rPr>
              <w:t>4.2 b) Strengthening M&amp;E systems</w:t>
            </w:r>
          </w:p>
          <w:p w:rsidR="00FB0AA2" w:rsidRPr="000C14A6" w:rsidRDefault="005D5787" w:rsidP="00103334">
            <w:pPr>
              <w:spacing w:after="120"/>
              <w:jc w:val="both"/>
              <w:rPr>
                <w:i/>
                <w:color w:val="173E49"/>
              </w:rPr>
            </w:pPr>
            <w:r w:rsidRPr="000C14A6">
              <w:rPr>
                <w:rFonts w:cs="Arial"/>
                <w:i/>
                <w:color w:val="173E49"/>
                <w:sz w:val="20"/>
                <w:lang w:eastAsia="en-US"/>
              </w:rPr>
              <w:t xml:space="preserve">→ </w:t>
            </w:r>
            <w:r w:rsidR="0031328A" w:rsidRPr="000C14A6">
              <w:rPr>
                <w:rFonts w:cs="Arial"/>
                <w:i/>
                <w:color w:val="173E49"/>
                <w:sz w:val="20"/>
                <w:lang w:eastAsia="en-US"/>
              </w:rPr>
              <w:t>Please d</w:t>
            </w:r>
            <w:r w:rsidRPr="000C14A6">
              <w:rPr>
                <w:i/>
                <w:color w:val="173E49"/>
                <w:sz w:val="20"/>
              </w:rPr>
              <w:t>escribe</w:t>
            </w:r>
            <w:r w:rsidR="00E53F35" w:rsidRPr="000C14A6">
              <w:rPr>
                <w:i/>
                <w:color w:val="173E49"/>
                <w:sz w:val="20"/>
              </w:rPr>
              <w:t xml:space="preserve"> the</w:t>
            </w:r>
            <w:r w:rsidRPr="000C14A6">
              <w:rPr>
                <w:rFonts w:cs="Arial"/>
                <w:i/>
                <w:color w:val="173E49"/>
                <w:sz w:val="20"/>
              </w:rPr>
              <w:t xml:space="preserve"> M&amp;E systems </w:t>
            </w:r>
            <w:r w:rsidR="00E53F35" w:rsidRPr="000C14A6">
              <w:rPr>
                <w:rFonts w:cs="Arial"/>
                <w:i/>
                <w:color w:val="173E49"/>
                <w:sz w:val="20"/>
              </w:rPr>
              <w:t>strengthening activities to be funded thr</w:t>
            </w:r>
            <w:r w:rsidRPr="000C14A6">
              <w:rPr>
                <w:rFonts w:cs="Arial"/>
                <w:i/>
                <w:color w:val="173E49"/>
                <w:sz w:val="20"/>
              </w:rPr>
              <w:t>ough this proposal.</w:t>
            </w:r>
          </w:p>
        </w:tc>
      </w:tr>
      <w:tr w:rsidR="00FB0AA2" w:rsidRPr="000C14A6" w:rsidTr="00666666">
        <w:tblPrEx>
          <w:tblLook w:val="04A0"/>
        </w:tblPrEx>
        <w:trPr>
          <w:gridBefore w:val="1"/>
          <w:wBefore w:w="34" w:type="dxa"/>
        </w:trPr>
        <w:tc>
          <w:tcPr>
            <w:tcW w:w="10456" w:type="dxa"/>
            <w:hideMark/>
          </w:tcPr>
          <w:p w:rsidR="00FB0AA2" w:rsidRDefault="000C14A6" w:rsidP="00103334">
            <w:pPr>
              <w:spacing w:before="120" w:after="120" w:line="276" w:lineRule="auto"/>
              <w:jc w:val="both"/>
              <w:rPr>
                <w:rFonts w:cs="Arial"/>
                <w:b/>
                <w:i/>
                <w:lang w:eastAsia="en-US"/>
              </w:rPr>
            </w:pPr>
            <w:r>
              <w:rPr>
                <w:rFonts w:cs="Arial"/>
                <w:b/>
                <w:i/>
                <w:lang w:eastAsia="en-US"/>
              </w:rPr>
              <w:t>THREE</w:t>
            </w:r>
            <w:r w:rsidR="00FB0AA2" w:rsidRPr="000C14A6">
              <w:rPr>
                <w:rFonts w:cs="Arial"/>
                <w:b/>
                <w:i/>
                <w:lang w:eastAsia="en-US"/>
              </w:rPr>
              <w:t xml:space="preserve"> PAGES MAXIMUM</w:t>
            </w:r>
          </w:p>
          <w:p w:rsidR="00684D6E" w:rsidRPr="00684D6E" w:rsidRDefault="00684D6E" w:rsidP="00103334">
            <w:pPr>
              <w:keepNext/>
              <w:spacing w:before="120"/>
              <w:jc w:val="both"/>
              <w:outlineLvl w:val="3"/>
              <w:rPr>
                <w:rFonts w:cs="Arial"/>
                <w:b/>
                <w:lang w:eastAsia="en-US"/>
              </w:rPr>
            </w:pPr>
            <w:r w:rsidRPr="00684D6E">
              <w:rPr>
                <w:rFonts w:cs="Arial"/>
                <w:b/>
                <w:lang w:eastAsia="en-US"/>
              </w:rPr>
              <w:t>4.1a.  National Monitoring and Evaluation (M&amp;E) Plan and Performance Framework</w:t>
            </w:r>
          </w:p>
          <w:p w:rsidR="00C925CF" w:rsidRDefault="00684D6E" w:rsidP="00103334">
            <w:pPr>
              <w:spacing w:before="120"/>
              <w:jc w:val="both"/>
              <w:rPr>
                <w:rFonts w:cs="Arial"/>
                <w:lang w:eastAsia="en-US"/>
              </w:rPr>
            </w:pPr>
            <w:r w:rsidRPr="00684D6E">
              <w:rPr>
                <w:rFonts w:cs="Arial"/>
                <w:lang w:eastAsia="en-US"/>
              </w:rPr>
              <w:t xml:space="preserve">The </w:t>
            </w:r>
            <w:r>
              <w:rPr>
                <w:rFonts w:cs="Arial"/>
                <w:lang w:eastAsia="en-US"/>
              </w:rPr>
              <w:t xml:space="preserve">National Monitoring and Evaluation Plan for the health sector </w:t>
            </w:r>
            <w:proofErr w:type="gramStart"/>
            <w:r w:rsidR="00C925CF">
              <w:rPr>
                <w:rFonts w:cs="Arial"/>
                <w:lang w:eastAsia="en-US"/>
              </w:rPr>
              <w:t>covers</w:t>
            </w:r>
            <w:proofErr w:type="gramEnd"/>
            <w:r>
              <w:rPr>
                <w:rFonts w:cs="Arial"/>
                <w:lang w:eastAsia="en-US"/>
              </w:rPr>
              <w:t xml:space="preserve"> the period 20</w:t>
            </w:r>
            <w:r w:rsidR="003A0C08">
              <w:rPr>
                <w:rFonts w:cs="Arial"/>
                <w:lang w:eastAsia="en-US"/>
              </w:rPr>
              <w:t>13-</w:t>
            </w:r>
            <w:r w:rsidR="00F10116">
              <w:rPr>
                <w:rFonts w:cs="Arial"/>
                <w:lang w:eastAsia="en-US"/>
              </w:rPr>
              <w:t>2017</w:t>
            </w:r>
            <w:r>
              <w:rPr>
                <w:rFonts w:cs="Arial"/>
                <w:lang w:eastAsia="en-US"/>
              </w:rPr>
              <w:t xml:space="preserve"> and it is attached to this proposal. </w:t>
            </w:r>
          </w:p>
          <w:p w:rsidR="001B236E" w:rsidRDefault="001B236E" w:rsidP="00103334">
            <w:pPr>
              <w:spacing w:before="120"/>
              <w:jc w:val="both"/>
              <w:rPr>
                <w:rFonts w:cs="Arial"/>
                <w:b/>
                <w:lang w:eastAsia="en-US"/>
              </w:rPr>
            </w:pPr>
            <w:r w:rsidRPr="001B236E">
              <w:rPr>
                <w:rFonts w:cs="Arial"/>
                <w:b/>
                <w:lang w:eastAsia="en-US"/>
              </w:rPr>
              <w:t>4.2a. M &amp; E arrangements</w:t>
            </w:r>
          </w:p>
          <w:p w:rsidR="003919AE" w:rsidRDefault="00724263" w:rsidP="00103334">
            <w:pPr>
              <w:spacing w:before="120"/>
              <w:jc w:val="both"/>
              <w:rPr>
                <w:rFonts w:cs="Arial"/>
                <w:lang w:eastAsia="en-US"/>
              </w:rPr>
            </w:pPr>
            <w:r w:rsidRPr="00724263">
              <w:rPr>
                <w:rFonts w:cs="Arial"/>
                <w:lang w:eastAsia="en-US"/>
              </w:rPr>
              <w:t xml:space="preserve">Currently the EPI program has a parallel system for data collection just like the national Tuberculosis and HIV and AIDS programs. The program has always been verticalised and it is only now that initiatives are being discussed to integrate monitoring and evaluation systems. In all the service delivery points the EPI has made available tally sheets. These tally sheets are filled as children are being vaccinated. At the end </w:t>
            </w:r>
            <w:r w:rsidRPr="00724263">
              <w:rPr>
                <w:rFonts w:cs="Arial"/>
                <w:lang w:eastAsia="en-US"/>
              </w:rPr>
              <w:lastRenderedPageBreak/>
              <w:t>of each month the officer in charge of a health facility</w:t>
            </w:r>
            <w:r>
              <w:rPr>
                <w:rFonts w:cs="Arial"/>
                <w:lang w:eastAsia="en-US"/>
              </w:rPr>
              <w:t xml:space="preserve"> compiles a summary report for the health centre. This summary report also contains </w:t>
            </w:r>
            <w:r w:rsidR="003D28D8">
              <w:rPr>
                <w:rFonts w:cs="Arial"/>
                <w:lang w:eastAsia="en-US"/>
              </w:rPr>
              <w:t>other MCH data as well. This report has 5 sheets and one is kept at the health centre while the rest are distributed as follows: EPI headquarters, DHMT</w:t>
            </w:r>
            <w:r w:rsidR="003919AE">
              <w:rPr>
                <w:rFonts w:cs="Arial"/>
                <w:lang w:eastAsia="en-US"/>
              </w:rPr>
              <w:t xml:space="preserve"> and </w:t>
            </w:r>
            <w:r w:rsidR="003D28D8">
              <w:rPr>
                <w:rFonts w:cs="Arial"/>
                <w:lang w:eastAsia="en-US"/>
              </w:rPr>
              <w:t xml:space="preserve">CHAL. At EPI headquarters the data is entered </w:t>
            </w:r>
            <w:r w:rsidR="003919AE">
              <w:rPr>
                <w:rFonts w:cs="Arial"/>
                <w:lang w:eastAsia="en-US"/>
              </w:rPr>
              <w:t xml:space="preserve">and analysed </w:t>
            </w:r>
            <w:r w:rsidR="003D28D8">
              <w:rPr>
                <w:rFonts w:cs="Arial"/>
                <w:lang w:eastAsia="en-US"/>
              </w:rPr>
              <w:t xml:space="preserve">using </w:t>
            </w:r>
            <w:r w:rsidR="00576DE3">
              <w:rPr>
                <w:rFonts w:cs="Arial"/>
                <w:lang w:eastAsia="en-US"/>
              </w:rPr>
              <w:t>software</w:t>
            </w:r>
            <w:r w:rsidR="003D28D8">
              <w:rPr>
                <w:rFonts w:cs="Arial"/>
                <w:lang w:eastAsia="en-US"/>
              </w:rPr>
              <w:t xml:space="preserve"> provided by </w:t>
            </w:r>
            <w:proofErr w:type="gramStart"/>
            <w:r w:rsidR="003D28D8">
              <w:rPr>
                <w:rFonts w:cs="Arial"/>
                <w:lang w:eastAsia="en-US"/>
              </w:rPr>
              <w:t>WHO</w:t>
            </w:r>
            <w:proofErr w:type="gramEnd"/>
            <w:r w:rsidR="003D28D8">
              <w:rPr>
                <w:rFonts w:cs="Arial"/>
                <w:lang w:eastAsia="en-US"/>
              </w:rPr>
              <w:t>.</w:t>
            </w:r>
            <w:r w:rsidR="00103334">
              <w:rPr>
                <w:rFonts w:cs="Arial"/>
                <w:lang w:eastAsia="en-US"/>
              </w:rPr>
              <w:t xml:space="preserve"> This system will be used until efforts to </w:t>
            </w:r>
            <w:r w:rsidR="00576DE3">
              <w:rPr>
                <w:rFonts w:cs="Arial"/>
                <w:lang w:eastAsia="en-US"/>
              </w:rPr>
              <w:t>have an</w:t>
            </w:r>
            <w:r w:rsidR="00103334">
              <w:rPr>
                <w:rFonts w:cs="Arial"/>
                <w:lang w:eastAsia="en-US"/>
              </w:rPr>
              <w:t xml:space="preserve"> HMIS system that addresses the needs of </w:t>
            </w:r>
            <w:r w:rsidR="00677578">
              <w:rPr>
                <w:rFonts w:cs="Arial"/>
                <w:lang w:eastAsia="en-US"/>
              </w:rPr>
              <w:t>the</w:t>
            </w:r>
            <w:r w:rsidR="00103334">
              <w:rPr>
                <w:rFonts w:cs="Arial"/>
                <w:lang w:eastAsia="en-US"/>
              </w:rPr>
              <w:t xml:space="preserve"> health system have been finalised.</w:t>
            </w:r>
          </w:p>
          <w:p w:rsidR="001C27D7" w:rsidRDefault="001C27D7" w:rsidP="00103334">
            <w:pPr>
              <w:jc w:val="both"/>
              <w:rPr>
                <w:rFonts w:cs="Arial"/>
                <w:lang w:eastAsia="en-US"/>
              </w:rPr>
            </w:pPr>
          </w:p>
          <w:p w:rsidR="00714F9F" w:rsidRDefault="003919AE" w:rsidP="00103334">
            <w:pPr>
              <w:jc w:val="both"/>
              <w:rPr>
                <w:rFonts w:cs="Arial"/>
                <w:lang w:eastAsia="en-US"/>
              </w:rPr>
            </w:pPr>
            <w:r>
              <w:rPr>
                <w:rFonts w:cs="Arial"/>
                <w:lang w:eastAsia="en-US"/>
              </w:rPr>
              <w:t xml:space="preserve">A Health Management Information System is also </w:t>
            </w:r>
            <w:r w:rsidR="00EF7178">
              <w:rPr>
                <w:rFonts w:cs="Arial"/>
                <w:lang w:eastAsia="en-US"/>
              </w:rPr>
              <w:t xml:space="preserve">functional </w:t>
            </w:r>
            <w:r>
              <w:rPr>
                <w:rFonts w:cs="Arial"/>
                <w:lang w:eastAsia="en-US"/>
              </w:rPr>
              <w:t>in Lesotho. Data is collected at health facility level and sent to the districts where it is aggregated by the DHMT and sent to MoH headquarters.</w:t>
            </w:r>
            <w:r w:rsidR="003D28D8">
              <w:rPr>
                <w:rFonts w:cs="Arial"/>
                <w:lang w:eastAsia="en-US"/>
              </w:rPr>
              <w:t xml:space="preserve"> </w:t>
            </w:r>
            <w:r w:rsidR="00EF7178">
              <w:rPr>
                <w:rFonts w:cs="Arial"/>
                <w:lang w:eastAsia="en-US"/>
              </w:rPr>
              <w:t>While data from the districts is electronically transmitted the data from the health centres to the districts is still paper based and the process of making this electronic is underway with support from MCA. There are challenges with regard to the effectiveness of the HMIS: data quality is compromised by lack of timeliness and completeness.</w:t>
            </w:r>
            <w:r w:rsidR="00D8798C">
              <w:rPr>
                <w:rFonts w:cs="Arial"/>
                <w:lang w:eastAsia="en-US"/>
              </w:rPr>
              <w:t xml:space="preserve"> At </w:t>
            </w:r>
            <w:r w:rsidR="00701D57">
              <w:rPr>
                <w:rFonts w:cs="Arial"/>
                <w:lang w:eastAsia="en-US"/>
              </w:rPr>
              <w:t>distr</w:t>
            </w:r>
            <w:r w:rsidR="003135C8">
              <w:rPr>
                <w:rFonts w:cs="Arial"/>
                <w:lang w:eastAsia="en-US"/>
              </w:rPr>
              <w:t>i</w:t>
            </w:r>
            <w:r w:rsidR="00701D57">
              <w:rPr>
                <w:rFonts w:cs="Arial"/>
                <w:lang w:eastAsia="en-US"/>
              </w:rPr>
              <w:t>ct</w:t>
            </w:r>
            <w:r w:rsidR="00D8798C">
              <w:rPr>
                <w:rFonts w:cs="Arial"/>
                <w:lang w:eastAsia="en-US"/>
              </w:rPr>
              <w:t xml:space="preserve"> level quarterly reflection meetings are held to discuss their quarterly report and a copy of this is sent to MoH. The M and E Unit in the MoH headquarters</w:t>
            </w:r>
            <w:r w:rsidR="00103334">
              <w:rPr>
                <w:rFonts w:cs="Arial"/>
                <w:lang w:eastAsia="en-US"/>
              </w:rPr>
              <w:t>,</w:t>
            </w:r>
            <w:r w:rsidR="00D8798C">
              <w:rPr>
                <w:rFonts w:cs="Arial"/>
                <w:lang w:eastAsia="en-US"/>
              </w:rPr>
              <w:t xml:space="preserve"> based on reports from the districts and HMIS data</w:t>
            </w:r>
            <w:r w:rsidR="00103334">
              <w:rPr>
                <w:rFonts w:cs="Arial"/>
                <w:lang w:eastAsia="en-US"/>
              </w:rPr>
              <w:t>,</w:t>
            </w:r>
            <w:r w:rsidR="00D8798C">
              <w:rPr>
                <w:rFonts w:cs="Arial"/>
                <w:lang w:eastAsia="en-US"/>
              </w:rPr>
              <w:t xml:space="preserve"> produces a report and organises a quarterly meeting for all stakeholders to discuss the national quarterly report. Every year there is an annual joint review meeting during which progress over the year is discussed by all stakeholders. For support from GAVI the existing M&amp;E system will be followed. Until the data collection and analysis processes are integrated, all immunisation specific activities will be captured using the EPI system</w:t>
            </w:r>
            <w:r w:rsidR="00103334">
              <w:rPr>
                <w:rFonts w:cs="Arial"/>
                <w:lang w:eastAsia="en-US"/>
              </w:rPr>
              <w:t xml:space="preserve"> as described above</w:t>
            </w:r>
            <w:r w:rsidR="00D8798C">
              <w:rPr>
                <w:rFonts w:cs="Arial"/>
                <w:lang w:eastAsia="en-US"/>
              </w:rPr>
              <w:t>. All the indicators to be used in this support from GAVI will be in line with the M&amp;E framework.</w:t>
            </w:r>
            <w:r w:rsidR="00A9277B">
              <w:rPr>
                <w:rFonts w:cs="Arial"/>
                <w:lang w:eastAsia="en-US"/>
              </w:rPr>
              <w:t xml:space="preserve"> All data will be disaggregated.</w:t>
            </w:r>
          </w:p>
          <w:p w:rsidR="00714F9F" w:rsidRDefault="00714F9F" w:rsidP="00103334">
            <w:pPr>
              <w:jc w:val="both"/>
              <w:rPr>
                <w:rFonts w:cs="Arial"/>
                <w:b/>
                <w:lang w:eastAsia="en-US"/>
              </w:rPr>
            </w:pPr>
          </w:p>
          <w:p w:rsidR="00684D6E" w:rsidRDefault="00684D6E" w:rsidP="00103334">
            <w:pPr>
              <w:jc w:val="both"/>
              <w:rPr>
                <w:rFonts w:cs="Arial"/>
                <w:b/>
                <w:lang w:eastAsia="en-US"/>
              </w:rPr>
            </w:pPr>
            <w:r>
              <w:rPr>
                <w:rFonts w:cs="Arial"/>
                <w:b/>
                <w:lang w:eastAsia="en-US"/>
              </w:rPr>
              <w:t>4.2b. Strengthening M &amp; E systems</w:t>
            </w:r>
          </w:p>
          <w:p w:rsidR="00714F9F" w:rsidRDefault="00714F9F" w:rsidP="00103334">
            <w:pPr>
              <w:jc w:val="both"/>
              <w:rPr>
                <w:rFonts w:cs="Arial"/>
                <w:lang w:eastAsia="en-US"/>
              </w:rPr>
            </w:pPr>
          </w:p>
          <w:p w:rsidR="00DA6440" w:rsidRPr="00DA6440" w:rsidRDefault="00D8798C" w:rsidP="0095523B">
            <w:pPr>
              <w:spacing w:before="120" w:after="120"/>
              <w:jc w:val="both"/>
              <w:rPr>
                <w:rFonts w:cs="Arial"/>
                <w:lang w:eastAsia="en-US"/>
              </w:rPr>
            </w:pPr>
            <w:r w:rsidRPr="00714F9F">
              <w:rPr>
                <w:rFonts w:cs="Arial"/>
                <w:lang w:eastAsia="en-US"/>
              </w:rPr>
              <w:t xml:space="preserve">Efforts are already underway to strengthen the M&amp;E system in </w:t>
            </w:r>
            <w:r w:rsidR="00714F9F">
              <w:rPr>
                <w:rFonts w:cs="Arial"/>
                <w:lang w:eastAsia="en-US"/>
              </w:rPr>
              <w:t xml:space="preserve">the </w:t>
            </w:r>
            <w:r w:rsidRPr="00714F9F">
              <w:rPr>
                <w:rFonts w:cs="Arial"/>
                <w:lang w:eastAsia="en-US"/>
              </w:rPr>
              <w:t>health sector by MCA-HSS and when this project phases out</w:t>
            </w:r>
            <w:r w:rsidR="00103334">
              <w:rPr>
                <w:rFonts w:cs="Arial"/>
                <w:lang w:eastAsia="en-US"/>
              </w:rPr>
              <w:t xml:space="preserve">, </w:t>
            </w:r>
            <w:r w:rsidR="00714F9F">
              <w:rPr>
                <w:rFonts w:cs="Arial"/>
                <w:lang w:eastAsia="en-US"/>
              </w:rPr>
              <w:t xml:space="preserve">PEPFAR plans to take over some aspects of the work that MCA-HSS has been doing. </w:t>
            </w:r>
            <w:r w:rsidR="00103334">
              <w:rPr>
                <w:rFonts w:cs="Arial"/>
                <w:lang w:eastAsia="en-US"/>
              </w:rPr>
              <w:t>T</w:t>
            </w:r>
            <w:r w:rsidR="00714F9F">
              <w:rPr>
                <w:rFonts w:cs="Arial"/>
                <w:lang w:eastAsia="en-US"/>
              </w:rPr>
              <w:t>his proposal aims at strengthening community data collection systems.</w:t>
            </w:r>
            <w:r w:rsidRPr="00714F9F">
              <w:rPr>
                <w:rFonts w:cs="Arial"/>
                <w:lang w:eastAsia="en-US"/>
              </w:rPr>
              <w:t xml:space="preserve"> </w:t>
            </w:r>
            <w:r w:rsidR="00714F9F">
              <w:rPr>
                <w:rFonts w:cs="Arial"/>
                <w:lang w:eastAsia="en-US"/>
              </w:rPr>
              <w:t>At community level there are structures such as chiefs, community and municipal councillors and VHWs. Chiefs and municipal councils are non-health and hence they need to be oriented into the field of health, they will be oriented especially on issues relating to the RED strategy. In addition to this the emphasis during these sensitisation meetings will be for these structures to support VHWs</w:t>
            </w:r>
            <w:r w:rsidR="00713D62">
              <w:rPr>
                <w:rFonts w:cs="Arial"/>
                <w:lang w:eastAsia="en-US"/>
              </w:rPr>
              <w:t xml:space="preserve">. In addition to the orientation on the RED strategy the chiefs and councillors will also be sensitised on the use of the village register which is an important data collection initiative. </w:t>
            </w:r>
            <w:r w:rsidR="009E60B6">
              <w:rPr>
                <w:rFonts w:cs="Arial"/>
                <w:lang w:eastAsia="en-US"/>
              </w:rPr>
              <w:t xml:space="preserve">This initiative is already underway and being funded by the GoL. </w:t>
            </w:r>
            <w:r w:rsidR="00713D62">
              <w:rPr>
                <w:rFonts w:cs="Arial"/>
                <w:lang w:eastAsia="en-US"/>
              </w:rPr>
              <w:t xml:space="preserve">The emphasis will be on the need to ensure that these registers are filled and how </w:t>
            </w:r>
            <w:r w:rsidR="006603FB">
              <w:rPr>
                <w:rFonts w:cs="Arial"/>
                <w:lang w:eastAsia="en-US"/>
              </w:rPr>
              <w:t>these data</w:t>
            </w:r>
            <w:r w:rsidR="00713D62">
              <w:rPr>
                <w:rFonts w:cs="Arial"/>
                <w:lang w:eastAsia="en-US"/>
              </w:rPr>
              <w:t xml:space="preserve"> </w:t>
            </w:r>
            <w:r w:rsidR="0095523B">
              <w:rPr>
                <w:rFonts w:cs="Arial"/>
                <w:lang w:eastAsia="en-US"/>
              </w:rPr>
              <w:t>are</w:t>
            </w:r>
            <w:r w:rsidR="00713D62">
              <w:rPr>
                <w:rFonts w:cs="Arial"/>
                <w:lang w:eastAsia="en-US"/>
              </w:rPr>
              <w:t xml:space="preserve"> useful at village level for making health decisions at that level</w:t>
            </w:r>
            <w:r w:rsidR="009E60B6">
              <w:rPr>
                <w:rFonts w:cs="Arial"/>
                <w:lang w:eastAsia="en-US"/>
              </w:rPr>
              <w:t xml:space="preserve"> and that such data should be submitted to health facilities to which the VHWs are attached using cell phones wherever possible</w:t>
            </w:r>
            <w:r w:rsidR="00713D62">
              <w:rPr>
                <w:rFonts w:cs="Arial"/>
                <w:lang w:eastAsia="en-US"/>
              </w:rPr>
              <w:t xml:space="preserve">. </w:t>
            </w:r>
          </w:p>
        </w:tc>
      </w:tr>
    </w:tbl>
    <w:p w:rsidR="00D56A2B" w:rsidRPr="000C14A6" w:rsidRDefault="00D56A2B">
      <w:pPr>
        <w:rPr>
          <w:rFonts w:cs="Arial"/>
        </w:rPr>
      </w:pPr>
    </w:p>
    <w:tbl>
      <w:tblPr>
        <w:tblpPr w:leftFromText="180" w:rightFromText="180" w:vertAnchor="text" w:horzAnchor="margin" w:tblpY="162"/>
        <w:tblW w:w="10456" w:type="dxa"/>
        <w:tblBorders>
          <w:top w:val="single" w:sz="6" w:space="0" w:color="173E49"/>
          <w:left w:val="single" w:sz="6" w:space="0" w:color="173E49"/>
          <w:bottom w:val="single" w:sz="6" w:space="0" w:color="173E49"/>
          <w:right w:val="single" w:sz="6" w:space="0" w:color="173E49"/>
          <w:insideH w:val="single" w:sz="6" w:space="0" w:color="173E49"/>
          <w:insideV w:val="single" w:sz="6" w:space="0" w:color="173E49"/>
        </w:tblBorders>
        <w:tblLayout w:type="fixed"/>
        <w:tblLook w:val="0000"/>
      </w:tblPr>
      <w:tblGrid>
        <w:gridCol w:w="10456"/>
      </w:tblGrid>
      <w:tr w:rsidR="00D56A2B" w:rsidRPr="000C14A6" w:rsidTr="007C0EE4">
        <w:tc>
          <w:tcPr>
            <w:tcW w:w="10456" w:type="dxa"/>
            <w:shd w:val="clear" w:color="auto" w:fill="92CDDC"/>
          </w:tcPr>
          <w:p w:rsidR="00D56A2B" w:rsidRPr="000C14A6" w:rsidRDefault="00FB0AA2" w:rsidP="00400FC7">
            <w:pPr>
              <w:spacing w:before="120" w:after="120"/>
              <w:jc w:val="both"/>
              <w:rPr>
                <w:rFonts w:cs="Arial"/>
                <w:b/>
              </w:rPr>
            </w:pPr>
            <w:r w:rsidRPr="000C14A6">
              <w:rPr>
                <w:rFonts w:cs="Arial"/>
                <w:b/>
              </w:rPr>
              <w:t>5</w:t>
            </w:r>
            <w:r w:rsidR="00D56A2B" w:rsidRPr="000C14A6">
              <w:rPr>
                <w:rFonts w:cs="Arial"/>
                <w:b/>
              </w:rPr>
              <w:t>. Gap Analysis, Detailed Work Plan And Budget</w:t>
            </w:r>
          </w:p>
        </w:tc>
      </w:tr>
      <w:tr w:rsidR="00D56A2B" w:rsidRPr="000C14A6" w:rsidTr="007C0EE4">
        <w:tc>
          <w:tcPr>
            <w:tcW w:w="10456" w:type="dxa"/>
            <w:shd w:val="clear" w:color="auto" w:fill="B6DDE8"/>
          </w:tcPr>
          <w:p w:rsidR="00CD0D7C" w:rsidRPr="000C14A6" w:rsidRDefault="00CD0D7C" w:rsidP="00CD0D7C">
            <w:pPr>
              <w:spacing w:before="120" w:after="120"/>
              <w:jc w:val="both"/>
              <w:rPr>
                <w:rFonts w:cs="Arial"/>
              </w:rPr>
            </w:pPr>
            <w:r w:rsidRPr="000C14A6">
              <w:rPr>
                <w:rFonts w:cs="Arial"/>
              </w:rPr>
              <w:t>5.1 Detailed work plan and budget</w:t>
            </w:r>
          </w:p>
          <w:p w:rsidR="00D56A2B" w:rsidRPr="000C14A6" w:rsidRDefault="00CD0D7C" w:rsidP="00CD0D7C">
            <w:pPr>
              <w:spacing w:after="120"/>
              <w:jc w:val="both"/>
              <w:rPr>
                <w:rFonts w:cs="Arial"/>
                <w:i/>
                <w:color w:val="173E49"/>
                <w:sz w:val="20"/>
              </w:rPr>
            </w:pPr>
            <w:r w:rsidRPr="000C14A6">
              <w:rPr>
                <w:rFonts w:cs="Arial"/>
                <w:i/>
                <w:color w:val="173E49"/>
                <w:sz w:val="20"/>
              </w:rPr>
              <w:t>→ Please present a detailed work plan and budget as Attachment 5.</w:t>
            </w:r>
          </w:p>
        </w:tc>
      </w:tr>
      <w:tr w:rsidR="00D56A2B" w:rsidRPr="000C14A6" w:rsidTr="007C0EE4">
        <w:tc>
          <w:tcPr>
            <w:tcW w:w="10456" w:type="dxa"/>
            <w:shd w:val="clear" w:color="auto" w:fill="B6DDE8"/>
          </w:tcPr>
          <w:p w:rsidR="00CD0D7C" w:rsidRPr="000C14A6" w:rsidRDefault="00CD0D7C" w:rsidP="00CD0D7C">
            <w:pPr>
              <w:spacing w:before="120" w:after="120"/>
              <w:rPr>
                <w:rFonts w:cs="Arial"/>
              </w:rPr>
            </w:pPr>
            <w:r w:rsidRPr="000C14A6">
              <w:rPr>
                <w:rFonts w:cs="Arial"/>
              </w:rPr>
              <w:t>5.2 Financial gap analysis</w:t>
            </w:r>
          </w:p>
          <w:p w:rsidR="00CD0D7C" w:rsidRPr="000C14A6" w:rsidRDefault="00CD0D7C" w:rsidP="00266514">
            <w:pPr>
              <w:spacing w:after="120"/>
              <w:jc w:val="both"/>
              <w:rPr>
                <w:rFonts w:cs="Arial"/>
                <w:color w:val="173E49"/>
                <w:u w:val="single"/>
              </w:rPr>
            </w:pPr>
            <w:r w:rsidRPr="000C14A6">
              <w:rPr>
                <w:rFonts w:cs="Arial"/>
                <w:i/>
                <w:color w:val="173E49"/>
                <w:sz w:val="20"/>
              </w:rPr>
              <w:t xml:space="preserve">→ Please present a financial gap analysis </w:t>
            </w:r>
            <w:r w:rsidR="00266514">
              <w:rPr>
                <w:rFonts w:cs="Arial"/>
                <w:i/>
                <w:color w:val="173E49"/>
                <w:sz w:val="20"/>
              </w:rPr>
              <w:t>(and counterpart financing table for Global Fund applicants)</w:t>
            </w:r>
            <w:r w:rsidRPr="000C14A6">
              <w:rPr>
                <w:rFonts w:cs="Arial"/>
                <w:i/>
                <w:color w:val="173E49"/>
                <w:sz w:val="20"/>
              </w:rPr>
              <w:t>.</w:t>
            </w:r>
          </w:p>
        </w:tc>
      </w:tr>
      <w:tr w:rsidR="00D56A2B" w:rsidRPr="000C14A6" w:rsidTr="007C0EE4">
        <w:tc>
          <w:tcPr>
            <w:tcW w:w="10456" w:type="dxa"/>
            <w:shd w:val="clear" w:color="auto" w:fill="B6DDE8"/>
          </w:tcPr>
          <w:p w:rsidR="00D56A2B" w:rsidRPr="000C14A6" w:rsidRDefault="00FB0AA2" w:rsidP="00400FC7">
            <w:pPr>
              <w:spacing w:before="120" w:after="120"/>
              <w:jc w:val="both"/>
              <w:rPr>
                <w:rFonts w:cs="Arial"/>
              </w:rPr>
            </w:pPr>
            <w:r w:rsidRPr="000C14A6">
              <w:rPr>
                <w:rFonts w:cs="Arial"/>
              </w:rPr>
              <w:t>5</w:t>
            </w:r>
            <w:r w:rsidR="00656302" w:rsidRPr="000C14A6">
              <w:rPr>
                <w:rFonts w:cs="Arial"/>
              </w:rPr>
              <w:t>.3 S</w:t>
            </w:r>
            <w:r w:rsidR="00D56A2B" w:rsidRPr="000C14A6">
              <w:rPr>
                <w:rFonts w:cs="Arial"/>
              </w:rPr>
              <w:t>upporting information to explain and justify the proposed budget</w:t>
            </w:r>
          </w:p>
          <w:p w:rsidR="00D56A2B" w:rsidRPr="000C14A6" w:rsidRDefault="00D56A2B" w:rsidP="008020E3">
            <w:pPr>
              <w:jc w:val="both"/>
              <w:rPr>
                <w:rFonts w:cs="Arial"/>
                <w:i/>
                <w:color w:val="173E49"/>
                <w:sz w:val="20"/>
              </w:rPr>
            </w:pPr>
            <w:r w:rsidRPr="000C14A6">
              <w:rPr>
                <w:rFonts w:cs="Arial"/>
                <w:i/>
                <w:color w:val="173E49"/>
                <w:sz w:val="20"/>
              </w:rPr>
              <w:t xml:space="preserve">→ Please include additional information on the following: </w:t>
            </w:r>
          </w:p>
          <w:p w:rsidR="00D56A2B" w:rsidRPr="000C14A6" w:rsidRDefault="009D7B44" w:rsidP="00B658A3">
            <w:pPr>
              <w:numPr>
                <w:ilvl w:val="0"/>
                <w:numId w:val="7"/>
              </w:numPr>
              <w:ind w:left="568" w:hanging="284"/>
              <w:jc w:val="both"/>
              <w:rPr>
                <w:rFonts w:cs="Arial"/>
                <w:i/>
                <w:color w:val="173E49"/>
                <w:sz w:val="20"/>
              </w:rPr>
            </w:pPr>
            <w:r w:rsidRPr="000C14A6">
              <w:rPr>
                <w:rFonts w:cs="Arial"/>
                <w:i/>
                <w:color w:val="173E49"/>
                <w:sz w:val="20"/>
              </w:rPr>
              <w:t>E</w:t>
            </w:r>
            <w:r w:rsidR="00D56A2B" w:rsidRPr="000C14A6">
              <w:rPr>
                <w:rFonts w:cs="Arial"/>
                <w:i/>
                <w:color w:val="173E49"/>
                <w:sz w:val="20"/>
              </w:rPr>
              <w:t>fforts to ensure Value For Money</w:t>
            </w:r>
          </w:p>
          <w:p w:rsidR="00D56A2B" w:rsidRPr="000C14A6" w:rsidRDefault="00D56A2B" w:rsidP="00B658A3">
            <w:pPr>
              <w:numPr>
                <w:ilvl w:val="0"/>
                <w:numId w:val="7"/>
              </w:numPr>
              <w:ind w:left="568" w:hanging="284"/>
              <w:jc w:val="both"/>
              <w:rPr>
                <w:rFonts w:cs="Arial"/>
                <w:color w:val="173E49"/>
                <w:sz w:val="20"/>
              </w:rPr>
            </w:pPr>
            <w:r w:rsidRPr="000C14A6">
              <w:rPr>
                <w:rFonts w:cs="Arial"/>
                <w:i/>
                <w:color w:val="173E49"/>
                <w:sz w:val="20"/>
              </w:rPr>
              <w:t>Major expenditure items</w:t>
            </w:r>
          </w:p>
          <w:p w:rsidR="008020E3" w:rsidRPr="000C14A6" w:rsidRDefault="00D56A2B" w:rsidP="00B658A3">
            <w:pPr>
              <w:numPr>
                <w:ilvl w:val="0"/>
                <w:numId w:val="7"/>
              </w:numPr>
              <w:ind w:left="568" w:hanging="284"/>
              <w:jc w:val="both"/>
              <w:rPr>
                <w:rFonts w:cs="Arial"/>
              </w:rPr>
            </w:pPr>
            <w:r w:rsidRPr="000C14A6">
              <w:rPr>
                <w:rFonts w:cs="Arial"/>
                <w:i/>
                <w:color w:val="173E49"/>
                <w:sz w:val="20"/>
              </w:rPr>
              <w:t>H</w:t>
            </w:r>
            <w:r w:rsidR="007774A5" w:rsidRPr="000C14A6">
              <w:rPr>
                <w:rFonts w:cs="Arial"/>
                <w:i/>
                <w:color w:val="173E49"/>
                <w:sz w:val="20"/>
              </w:rPr>
              <w:t xml:space="preserve">uman </w:t>
            </w:r>
            <w:r w:rsidRPr="000C14A6">
              <w:rPr>
                <w:rFonts w:cs="Arial"/>
                <w:i/>
                <w:color w:val="173E49"/>
                <w:sz w:val="20"/>
              </w:rPr>
              <w:t>R</w:t>
            </w:r>
            <w:r w:rsidR="007774A5" w:rsidRPr="000C14A6">
              <w:rPr>
                <w:rFonts w:cs="Arial"/>
                <w:i/>
                <w:color w:val="173E49"/>
                <w:sz w:val="20"/>
              </w:rPr>
              <w:t>esources</w:t>
            </w:r>
            <w:r w:rsidRPr="000C14A6">
              <w:rPr>
                <w:rFonts w:cs="Arial"/>
                <w:i/>
                <w:color w:val="173E49"/>
                <w:sz w:val="20"/>
              </w:rPr>
              <w:t xml:space="preserve"> costs and other significant institutional costs</w:t>
            </w:r>
            <w:r w:rsidR="00282DB2" w:rsidRPr="000C14A6">
              <w:rPr>
                <w:rFonts w:cs="Arial"/>
                <w:i/>
                <w:color w:val="215868"/>
                <w:sz w:val="20"/>
              </w:rPr>
              <w:t xml:space="preserve"> </w:t>
            </w:r>
          </w:p>
        </w:tc>
      </w:tr>
      <w:tr w:rsidR="00D56A2B" w:rsidRPr="000C14A6" w:rsidTr="00BC7558">
        <w:tc>
          <w:tcPr>
            <w:tcW w:w="10456" w:type="dxa"/>
          </w:tcPr>
          <w:p w:rsidR="00D56A2B" w:rsidRDefault="00D56A2B" w:rsidP="006C1668">
            <w:pPr>
              <w:spacing w:before="120" w:after="120"/>
              <w:jc w:val="both"/>
              <w:rPr>
                <w:rFonts w:cs="Arial"/>
                <w:b/>
                <w:i/>
              </w:rPr>
            </w:pPr>
            <w:r w:rsidRPr="000C14A6">
              <w:rPr>
                <w:rFonts w:cs="Arial"/>
                <w:b/>
                <w:i/>
              </w:rPr>
              <w:t>TWO PAGES MAXIMUM</w:t>
            </w:r>
          </w:p>
          <w:p w:rsidR="00724263" w:rsidRDefault="00724263" w:rsidP="00724263">
            <w:pPr>
              <w:spacing w:before="120" w:after="120"/>
              <w:jc w:val="both"/>
              <w:rPr>
                <w:rFonts w:cs="Arial"/>
                <w:b/>
              </w:rPr>
            </w:pPr>
            <w:r>
              <w:rPr>
                <w:rFonts w:cs="Arial"/>
                <w:b/>
              </w:rPr>
              <w:t>5</w:t>
            </w:r>
            <w:r w:rsidR="00C025DD">
              <w:rPr>
                <w:rFonts w:cs="Arial"/>
                <w:b/>
              </w:rPr>
              <w:t>.</w:t>
            </w:r>
            <w:r>
              <w:rPr>
                <w:rFonts w:cs="Arial"/>
                <w:b/>
              </w:rPr>
              <w:t>1 Detailed workplan and budget</w:t>
            </w:r>
          </w:p>
          <w:p w:rsidR="00724263" w:rsidRDefault="00724263" w:rsidP="00724263">
            <w:pPr>
              <w:spacing w:before="120" w:after="120"/>
              <w:jc w:val="both"/>
              <w:rPr>
                <w:rFonts w:cs="Arial"/>
              </w:rPr>
            </w:pPr>
            <w:r w:rsidRPr="00724263">
              <w:rPr>
                <w:rFonts w:cs="Arial"/>
              </w:rPr>
              <w:t>The detailed workplan and budget has been attached.</w:t>
            </w:r>
          </w:p>
          <w:p w:rsidR="00724263" w:rsidRDefault="00724263" w:rsidP="00724263">
            <w:pPr>
              <w:spacing w:before="120" w:after="120"/>
              <w:jc w:val="both"/>
              <w:rPr>
                <w:rFonts w:cs="Arial"/>
                <w:b/>
              </w:rPr>
            </w:pPr>
            <w:r w:rsidRPr="00724263">
              <w:rPr>
                <w:rFonts w:cs="Arial"/>
                <w:b/>
              </w:rPr>
              <w:lastRenderedPageBreak/>
              <w:t>5.2 Financial gap analysis</w:t>
            </w:r>
          </w:p>
          <w:p w:rsidR="00724263" w:rsidRPr="00724263" w:rsidRDefault="00724263" w:rsidP="00724263">
            <w:pPr>
              <w:spacing w:before="120" w:after="120"/>
              <w:jc w:val="both"/>
              <w:rPr>
                <w:rFonts w:cs="Arial"/>
              </w:rPr>
            </w:pPr>
            <w:r w:rsidRPr="00724263">
              <w:rPr>
                <w:rFonts w:cs="Arial"/>
              </w:rPr>
              <w:t>This is only required for Global Fund proposals</w:t>
            </w:r>
            <w:r w:rsidR="00A9277B">
              <w:rPr>
                <w:rFonts w:cs="Arial"/>
              </w:rPr>
              <w:t xml:space="preserve"> as per guidelines</w:t>
            </w:r>
            <w:r w:rsidRPr="00724263">
              <w:rPr>
                <w:rFonts w:cs="Arial"/>
              </w:rPr>
              <w:t>.</w:t>
            </w:r>
            <w:r w:rsidR="00CD7065">
              <w:rPr>
                <w:rFonts w:cs="Arial"/>
              </w:rPr>
              <w:t xml:space="preserve"> There is however a comprehensive financial gap analysis in the cMYP for Lesotho.</w:t>
            </w:r>
          </w:p>
          <w:p w:rsidR="00724263" w:rsidRPr="00724263" w:rsidRDefault="00724263" w:rsidP="00724263">
            <w:pPr>
              <w:spacing w:before="120" w:after="120"/>
              <w:jc w:val="both"/>
              <w:rPr>
                <w:rFonts w:cs="Arial"/>
                <w:b/>
              </w:rPr>
            </w:pPr>
          </w:p>
        </w:tc>
      </w:tr>
    </w:tbl>
    <w:p w:rsidR="00D56A2B" w:rsidRPr="000C14A6" w:rsidRDefault="00D56A2B">
      <w:pPr>
        <w:rPr>
          <w:rFonts w:cs="Arial"/>
        </w:rPr>
      </w:pPr>
    </w:p>
    <w:p w:rsidR="00400FC7" w:rsidRPr="000C14A6" w:rsidRDefault="00400FC7"/>
    <w:tbl>
      <w:tblPr>
        <w:tblW w:w="1034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CellMar>
          <w:left w:w="142" w:type="dxa"/>
          <w:right w:w="142" w:type="dxa"/>
        </w:tblCellMar>
        <w:tblLook w:val="00A0"/>
      </w:tblPr>
      <w:tblGrid>
        <w:gridCol w:w="10348"/>
      </w:tblGrid>
      <w:tr w:rsidR="00D56A2B" w:rsidRPr="000C14A6" w:rsidTr="00266514">
        <w:tc>
          <w:tcPr>
            <w:tcW w:w="10348" w:type="dxa"/>
            <w:shd w:val="clear" w:color="auto" w:fill="92CDDC"/>
            <w:vAlign w:val="center"/>
          </w:tcPr>
          <w:p w:rsidR="00D56A2B" w:rsidRPr="000C14A6" w:rsidRDefault="00D56A2B" w:rsidP="00400FC7">
            <w:pPr>
              <w:keepNext/>
              <w:spacing w:before="120" w:after="120"/>
              <w:ind w:left="577" w:hanging="577"/>
              <w:jc w:val="both"/>
              <w:rPr>
                <w:rFonts w:cs="Arial"/>
                <w:b/>
              </w:rPr>
            </w:pPr>
            <w:r w:rsidRPr="000C14A6">
              <w:rPr>
                <w:rFonts w:cs="Arial"/>
              </w:rPr>
              <w:br w:type="page"/>
            </w:r>
            <w:r w:rsidR="00FB0AA2" w:rsidRPr="000C14A6">
              <w:rPr>
                <w:rFonts w:cs="Arial"/>
                <w:b/>
              </w:rPr>
              <w:t>6</w:t>
            </w:r>
            <w:r w:rsidR="00FD074E" w:rsidRPr="000C14A6">
              <w:rPr>
                <w:rFonts w:cs="Arial"/>
                <w:b/>
              </w:rPr>
              <w:t xml:space="preserve">. Implementation Arrangements, </w:t>
            </w:r>
            <w:r w:rsidRPr="000C14A6">
              <w:rPr>
                <w:rFonts w:cs="Arial"/>
                <w:b/>
              </w:rPr>
              <w:t>Capacities, and Programme Oversight</w:t>
            </w:r>
          </w:p>
        </w:tc>
      </w:tr>
      <w:tr w:rsidR="00D56A2B" w:rsidRPr="000C14A6" w:rsidTr="00266514">
        <w:tc>
          <w:tcPr>
            <w:tcW w:w="10348" w:type="dxa"/>
            <w:shd w:val="clear" w:color="auto" w:fill="B6DDE8"/>
            <w:vAlign w:val="center"/>
          </w:tcPr>
          <w:p w:rsidR="00BC0807" w:rsidRPr="000C14A6" w:rsidRDefault="00FB0AA2" w:rsidP="00E53F35">
            <w:pPr>
              <w:keepNext/>
              <w:spacing w:before="120"/>
              <w:ind w:left="578" w:hanging="578"/>
              <w:jc w:val="both"/>
              <w:rPr>
                <w:rFonts w:cs="Arial"/>
                <w:b/>
              </w:rPr>
            </w:pPr>
            <w:r w:rsidRPr="000C14A6">
              <w:rPr>
                <w:rFonts w:cs="Arial"/>
                <w:b/>
              </w:rPr>
              <w:t>6</w:t>
            </w:r>
            <w:r w:rsidR="00D56A2B" w:rsidRPr="000C14A6">
              <w:rPr>
                <w:rFonts w:cs="Arial"/>
                <w:b/>
              </w:rPr>
              <w:t>.1 a) Lead Implementer</w:t>
            </w:r>
            <w:r w:rsidR="00F54787" w:rsidRPr="000C14A6">
              <w:rPr>
                <w:rFonts w:cs="Arial"/>
                <w:b/>
              </w:rPr>
              <w:t>s</w:t>
            </w:r>
            <w:r w:rsidR="000456E1" w:rsidRPr="000C14A6">
              <w:rPr>
                <w:rFonts w:cs="Arial"/>
                <w:b/>
              </w:rPr>
              <w:t xml:space="preserve"> </w:t>
            </w:r>
            <w:r w:rsidR="00D90EA5" w:rsidRPr="000C14A6">
              <w:rPr>
                <w:rFonts w:cs="Arial"/>
                <w:b/>
              </w:rPr>
              <w:t>(LI)</w:t>
            </w:r>
          </w:p>
          <w:p w:rsidR="00D56A2B" w:rsidRPr="000C14A6" w:rsidRDefault="008020E3" w:rsidP="00E53F35">
            <w:pPr>
              <w:keepNext/>
              <w:spacing w:before="120" w:after="120"/>
              <w:jc w:val="both"/>
              <w:rPr>
                <w:rFonts w:cs="Arial"/>
                <w:i/>
                <w:color w:val="173E49"/>
                <w:sz w:val="20"/>
              </w:rPr>
            </w:pPr>
            <w:r w:rsidRPr="000C14A6">
              <w:rPr>
                <w:rFonts w:cs="Arial"/>
                <w:i/>
                <w:color w:val="173E49"/>
                <w:sz w:val="20"/>
              </w:rPr>
              <w:t xml:space="preserve">-&gt; </w:t>
            </w:r>
            <w:r w:rsidR="00D56A2B" w:rsidRPr="000C14A6">
              <w:rPr>
                <w:rFonts w:cs="Arial"/>
                <w:i/>
                <w:color w:val="173E49"/>
                <w:sz w:val="20"/>
              </w:rPr>
              <w:t xml:space="preserve">For each LI, </w:t>
            </w:r>
            <w:r w:rsidRPr="000C14A6">
              <w:rPr>
                <w:rFonts w:cs="Arial"/>
                <w:i/>
                <w:color w:val="173E49"/>
                <w:sz w:val="20"/>
              </w:rPr>
              <w:t xml:space="preserve">please </w:t>
            </w:r>
            <w:r w:rsidR="00D56A2B" w:rsidRPr="000C14A6">
              <w:rPr>
                <w:rFonts w:cs="Arial"/>
                <w:i/>
                <w:color w:val="173E49"/>
                <w:sz w:val="20"/>
              </w:rPr>
              <w:t xml:space="preserve">list the objectives they will be </w:t>
            </w:r>
            <w:r w:rsidR="00266514">
              <w:rPr>
                <w:rFonts w:cs="Arial"/>
                <w:i/>
                <w:color w:val="173E49"/>
                <w:sz w:val="20"/>
              </w:rPr>
              <w:t xml:space="preserve">for </w:t>
            </w:r>
            <w:r w:rsidR="00D56A2B" w:rsidRPr="000C14A6">
              <w:rPr>
                <w:rFonts w:cs="Arial"/>
                <w:i/>
                <w:color w:val="173E49"/>
                <w:sz w:val="20"/>
              </w:rPr>
              <w:t xml:space="preserve">responsible </w:t>
            </w:r>
            <w:r w:rsidR="00E13C1D" w:rsidRPr="000C14A6">
              <w:rPr>
                <w:rFonts w:cs="Arial"/>
                <w:i/>
                <w:color w:val="173E49"/>
                <w:sz w:val="20"/>
              </w:rPr>
              <w:t>to</w:t>
            </w:r>
            <w:r w:rsidR="00D56A2B" w:rsidRPr="000C14A6">
              <w:rPr>
                <w:rFonts w:cs="Arial"/>
                <w:i/>
                <w:color w:val="173E49"/>
                <w:sz w:val="20"/>
              </w:rPr>
              <w:t xml:space="preserve"> implement. </w:t>
            </w:r>
            <w:r w:rsidR="00650976" w:rsidRPr="000C14A6">
              <w:rPr>
                <w:rFonts w:cs="Arial"/>
                <w:i/>
                <w:color w:val="173E49"/>
                <w:sz w:val="20"/>
              </w:rPr>
              <w:t>Please d</w:t>
            </w:r>
            <w:r w:rsidR="00D56A2B" w:rsidRPr="000C14A6">
              <w:rPr>
                <w:rFonts w:cs="Arial"/>
                <w:i/>
                <w:color w:val="173E49"/>
                <w:sz w:val="20"/>
              </w:rPr>
              <w:t>escribe</w:t>
            </w:r>
            <w:r w:rsidR="0009228D" w:rsidRPr="000C14A6">
              <w:rPr>
                <w:rFonts w:cs="Arial"/>
                <w:i/>
                <w:color w:val="173E49"/>
                <w:sz w:val="20"/>
              </w:rPr>
              <w:t xml:space="preserve"> what lead to their selection</w:t>
            </w:r>
            <w:r w:rsidR="00650976" w:rsidRPr="000C14A6">
              <w:rPr>
                <w:rFonts w:cs="Arial"/>
                <w:i/>
                <w:color w:val="173E49"/>
                <w:sz w:val="20"/>
              </w:rPr>
              <w:t>,</w:t>
            </w:r>
            <w:r w:rsidR="0009228D" w:rsidRPr="000C14A6">
              <w:rPr>
                <w:rFonts w:cs="Arial"/>
                <w:i/>
                <w:color w:val="173E49"/>
                <w:sz w:val="20"/>
              </w:rPr>
              <w:t xml:space="preserve"> including</w:t>
            </w:r>
            <w:r w:rsidR="00D56A2B" w:rsidRPr="000C14A6">
              <w:rPr>
                <w:rFonts w:cs="Arial"/>
                <w:i/>
                <w:color w:val="173E49"/>
                <w:sz w:val="20"/>
              </w:rPr>
              <w:t xml:space="preserve"> their technical, managerial and financial capacities to manage and oversee implementation of objectives, incl</w:t>
            </w:r>
            <w:r w:rsidR="00650976" w:rsidRPr="000C14A6">
              <w:rPr>
                <w:rFonts w:cs="Arial"/>
                <w:i/>
                <w:color w:val="173E49"/>
                <w:sz w:val="20"/>
              </w:rPr>
              <w:t>uding previous</w:t>
            </w:r>
            <w:r w:rsidRPr="000C14A6">
              <w:rPr>
                <w:rFonts w:cs="Arial"/>
                <w:i/>
                <w:color w:val="173E49"/>
                <w:sz w:val="20"/>
              </w:rPr>
              <w:t xml:space="preserve"> </w:t>
            </w:r>
            <w:r w:rsidR="00D56A2B" w:rsidRPr="000C14A6">
              <w:rPr>
                <w:rFonts w:cs="Arial"/>
                <w:i/>
                <w:color w:val="173E49"/>
                <w:sz w:val="20"/>
              </w:rPr>
              <w:t>experience</w:t>
            </w:r>
            <w:r w:rsidRPr="000C14A6">
              <w:rPr>
                <w:rFonts w:cs="Arial"/>
                <w:i/>
                <w:color w:val="173E49"/>
                <w:sz w:val="20"/>
              </w:rPr>
              <w:t xml:space="preserve"> managing Global Fund and/or GAVI grants</w:t>
            </w:r>
            <w:r w:rsidR="00D56A2B" w:rsidRPr="000C14A6">
              <w:rPr>
                <w:rFonts w:cs="Arial"/>
                <w:i/>
                <w:color w:val="173E49"/>
                <w:sz w:val="20"/>
              </w:rPr>
              <w:t>. Describe any challenges that could affect performance (refer to any current assessments of cap</w:t>
            </w:r>
            <w:r w:rsidR="007774A5" w:rsidRPr="000C14A6">
              <w:rPr>
                <w:rFonts w:cs="Arial"/>
                <w:i/>
                <w:color w:val="173E49"/>
                <w:sz w:val="20"/>
              </w:rPr>
              <w:t>acity if available) as well as</w:t>
            </w:r>
            <w:r w:rsidR="00D56A2B" w:rsidRPr="000C14A6">
              <w:rPr>
                <w:rFonts w:cs="Arial"/>
                <w:i/>
                <w:color w:val="173E49"/>
                <w:sz w:val="20"/>
              </w:rPr>
              <w:t xml:space="preserve"> mitigati</w:t>
            </w:r>
            <w:r w:rsidR="007774A5" w:rsidRPr="000C14A6">
              <w:rPr>
                <w:rFonts w:cs="Arial"/>
                <w:i/>
                <w:color w:val="173E49"/>
                <w:sz w:val="20"/>
              </w:rPr>
              <w:t>on strategies</w:t>
            </w:r>
            <w:r w:rsidR="00D56A2B" w:rsidRPr="000C14A6">
              <w:rPr>
                <w:rFonts w:cs="Arial"/>
                <w:i/>
                <w:color w:val="173E49"/>
                <w:sz w:val="20"/>
              </w:rPr>
              <w:t xml:space="preserve"> to address this. </w:t>
            </w:r>
          </w:p>
          <w:p w:rsidR="00D56A2B" w:rsidRPr="000C14A6" w:rsidRDefault="00D56A2B" w:rsidP="00266514">
            <w:pPr>
              <w:keepNext/>
              <w:spacing w:before="120" w:after="120"/>
              <w:jc w:val="both"/>
              <w:rPr>
                <w:rFonts w:cs="Arial"/>
                <w:i/>
                <w:color w:val="005199"/>
              </w:rPr>
            </w:pPr>
            <w:r w:rsidRPr="000C14A6">
              <w:rPr>
                <w:rFonts w:cs="Arial"/>
                <w:i/>
                <w:color w:val="173E49"/>
                <w:sz w:val="20"/>
              </w:rPr>
              <w:sym w:font="Wingdings" w:char="F0E0"/>
            </w:r>
            <w:r w:rsidRPr="000C14A6">
              <w:rPr>
                <w:rFonts w:cs="Arial"/>
                <w:i/>
                <w:color w:val="173E49"/>
                <w:sz w:val="20"/>
              </w:rPr>
              <w:t xml:space="preserve"> Please copy and paste the tables below if there are more than </w:t>
            </w:r>
            <w:r w:rsidR="00266514">
              <w:rPr>
                <w:rFonts w:cs="Arial"/>
                <w:i/>
                <w:color w:val="173E49"/>
                <w:sz w:val="20"/>
              </w:rPr>
              <w:t>two</w:t>
            </w:r>
            <w:r w:rsidRPr="000C14A6">
              <w:rPr>
                <w:rFonts w:cs="Arial"/>
                <w:i/>
                <w:color w:val="173E49"/>
                <w:sz w:val="20"/>
              </w:rPr>
              <w:t xml:space="preserve"> Lead Implementer</w:t>
            </w:r>
            <w:r w:rsidR="00266514">
              <w:rPr>
                <w:rFonts w:cs="Arial"/>
                <w:i/>
                <w:color w:val="173E49"/>
                <w:sz w:val="20"/>
              </w:rPr>
              <w:t>s</w:t>
            </w:r>
            <w:r w:rsidRPr="000C14A6">
              <w:rPr>
                <w:rFonts w:cs="Arial"/>
                <w:i/>
                <w:color w:val="173E49"/>
                <w:sz w:val="20"/>
              </w:rPr>
              <w:t xml:space="preserve"> (LI). Where a</w:t>
            </w:r>
            <w:r w:rsidR="000029AA" w:rsidRPr="000C14A6">
              <w:rPr>
                <w:rFonts w:cs="Arial"/>
                <w:i/>
                <w:color w:val="173E49"/>
                <w:sz w:val="20"/>
              </w:rPr>
              <w:t xml:space="preserve"> LI will act for more than one objective, list all o</w:t>
            </w:r>
            <w:r w:rsidRPr="000C14A6">
              <w:rPr>
                <w:rFonts w:cs="Arial"/>
                <w:i/>
                <w:color w:val="173E49"/>
                <w:sz w:val="20"/>
              </w:rPr>
              <w:t>bjectives</w:t>
            </w:r>
            <w:r w:rsidR="005D4630" w:rsidRPr="000C14A6">
              <w:rPr>
                <w:rFonts w:cs="Arial"/>
                <w:color w:val="173E49"/>
                <w:sz w:val="20"/>
              </w:rPr>
              <w:t>.</w:t>
            </w:r>
          </w:p>
        </w:tc>
      </w:tr>
    </w:tbl>
    <w:p w:rsidR="00D56A2B" w:rsidRPr="000C14A6" w:rsidRDefault="00D56A2B" w:rsidP="00D56A2B">
      <w:pPr>
        <w:rPr>
          <w:vanish/>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89"/>
        <w:gridCol w:w="5767"/>
      </w:tblGrid>
      <w:tr w:rsidR="00D56A2B" w:rsidRPr="000C14A6" w:rsidTr="00C025DD">
        <w:tc>
          <w:tcPr>
            <w:tcW w:w="4689" w:type="dxa"/>
            <w:shd w:val="clear" w:color="auto" w:fill="B6DDE8"/>
          </w:tcPr>
          <w:p w:rsidR="00D56A2B" w:rsidRPr="000C14A6" w:rsidRDefault="00C925CF" w:rsidP="00C025DD">
            <w:pPr>
              <w:spacing w:before="120" w:after="120"/>
              <w:rPr>
                <w:rFonts w:cs="Arial"/>
              </w:rPr>
            </w:pPr>
            <w:r w:rsidRPr="000C14A6">
              <w:rPr>
                <w:rFonts w:cs="Arial"/>
                <w:b/>
              </w:rPr>
              <w:t>Lea</w:t>
            </w:r>
            <w:r>
              <w:rPr>
                <w:rFonts w:cs="Arial"/>
                <w:b/>
              </w:rPr>
              <w:t>d</w:t>
            </w:r>
            <w:r w:rsidR="00D56A2B" w:rsidRPr="000C14A6">
              <w:rPr>
                <w:rFonts w:cs="Arial"/>
                <w:b/>
              </w:rPr>
              <w:t xml:space="preserve"> Implementer:</w:t>
            </w:r>
          </w:p>
        </w:tc>
        <w:tc>
          <w:tcPr>
            <w:tcW w:w="5767" w:type="dxa"/>
            <w:shd w:val="clear" w:color="auto" w:fill="FFFFFF"/>
          </w:tcPr>
          <w:p w:rsidR="00D56A2B" w:rsidRPr="000C14A6" w:rsidRDefault="00CF4F58" w:rsidP="00C025DD">
            <w:pPr>
              <w:spacing w:before="120" w:after="120"/>
              <w:rPr>
                <w:rFonts w:cs="Arial"/>
              </w:rPr>
            </w:pPr>
            <w:r>
              <w:rPr>
                <w:rFonts w:cs="Arial"/>
              </w:rPr>
              <w:t>Ministry of Health, Government of Lesotho</w:t>
            </w:r>
          </w:p>
        </w:tc>
      </w:tr>
      <w:tr w:rsidR="00D56A2B" w:rsidRPr="000C14A6" w:rsidTr="00C025DD">
        <w:tc>
          <w:tcPr>
            <w:tcW w:w="4689" w:type="dxa"/>
            <w:shd w:val="clear" w:color="auto" w:fill="B6DDE8"/>
          </w:tcPr>
          <w:p w:rsidR="00D56A2B" w:rsidRPr="000C14A6" w:rsidRDefault="00D56A2B" w:rsidP="00C025DD">
            <w:pPr>
              <w:spacing w:before="120" w:after="120"/>
              <w:rPr>
                <w:rFonts w:cs="Arial"/>
              </w:rPr>
            </w:pPr>
            <w:r w:rsidRPr="000C14A6">
              <w:rPr>
                <w:rFonts w:cs="Arial"/>
                <w:b/>
              </w:rPr>
              <w:t>Objective(s):</w:t>
            </w:r>
          </w:p>
        </w:tc>
        <w:tc>
          <w:tcPr>
            <w:tcW w:w="5767" w:type="dxa"/>
            <w:shd w:val="clear" w:color="auto" w:fill="FFFFFF"/>
          </w:tcPr>
          <w:p w:rsidR="00D518C3" w:rsidRPr="006145F0" w:rsidRDefault="00D518C3" w:rsidP="00C025DD">
            <w:pPr>
              <w:numPr>
                <w:ilvl w:val="0"/>
                <w:numId w:val="21"/>
              </w:numPr>
              <w:ind w:left="360"/>
              <w:jc w:val="both"/>
              <w:rPr>
                <w:rFonts w:cs="Arial"/>
              </w:rPr>
            </w:pPr>
            <w:r w:rsidRPr="006145F0">
              <w:rPr>
                <w:rFonts w:cs="Arial"/>
              </w:rPr>
              <w:t>To strengthen cold chain and associated logistics by making available requisite equipment and infrastructure</w:t>
            </w:r>
            <w:r w:rsidR="006145F0" w:rsidRPr="006145F0">
              <w:rPr>
                <w:rFonts w:cs="Arial"/>
              </w:rPr>
              <w:t xml:space="preserve">. </w:t>
            </w:r>
          </w:p>
          <w:p w:rsidR="00D518C3" w:rsidRPr="006145F0" w:rsidRDefault="00D518C3" w:rsidP="00C025DD">
            <w:pPr>
              <w:numPr>
                <w:ilvl w:val="0"/>
                <w:numId w:val="21"/>
              </w:numPr>
              <w:ind w:left="360"/>
              <w:jc w:val="both"/>
              <w:rPr>
                <w:rFonts w:cs="Arial"/>
              </w:rPr>
            </w:pPr>
            <w:r w:rsidRPr="006145F0">
              <w:rPr>
                <w:rFonts w:cs="Arial"/>
              </w:rPr>
              <w:t>To improve health sector capacity of providing vaccination and other MCH services by equipping health workers with requisite skills and knowledge.</w:t>
            </w:r>
          </w:p>
          <w:p w:rsidR="00D518C3" w:rsidRPr="006145F0" w:rsidRDefault="00D518C3" w:rsidP="00C025DD">
            <w:pPr>
              <w:numPr>
                <w:ilvl w:val="0"/>
                <w:numId w:val="21"/>
              </w:numPr>
              <w:ind w:left="360"/>
              <w:jc w:val="both"/>
              <w:rPr>
                <w:rFonts w:cs="Arial"/>
              </w:rPr>
            </w:pPr>
            <w:r w:rsidRPr="006145F0">
              <w:rPr>
                <w:rFonts w:cs="Arial"/>
              </w:rPr>
              <w:t>To strengthen MCH interventions aimed at reaching hard to reach populations in Lesotho</w:t>
            </w:r>
            <w:r w:rsidR="006145F0" w:rsidRPr="006145F0">
              <w:rPr>
                <w:rFonts w:cs="Arial"/>
              </w:rPr>
              <w:t xml:space="preserve">. </w:t>
            </w:r>
          </w:p>
          <w:p w:rsidR="00D56A2B" w:rsidRPr="000C14A6" w:rsidRDefault="00D518C3" w:rsidP="006145F0">
            <w:pPr>
              <w:numPr>
                <w:ilvl w:val="0"/>
                <w:numId w:val="21"/>
              </w:numPr>
              <w:ind w:left="360"/>
              <w:jc w:val="both"/>
              <w:rPr>
                <w:rFonts w:cs="Arial"/>
              </w:rPr>
            </w:pPr>
            <w:r w:rsidRPr="00D518C3">
              <w:rPr>
                <w:rFonts w:cs="Arial"/>
              </w:rPr>
              <w:t>To contribute to strengthening monitoring and evaluation of health sector interventions.</w:t>
            </w:r>
          </w:p>
        </w:tc>
      </w:tr>
      <w:tr w:rsidR="00D56A2B" w:rsidRPr="000C14A6" w:rsidTr="00C025DD">
        <w:trPr>
          <w:trHeight w:val="445"/>
        </w:trPr>
        <w:tc>
          <w:tcPr>
            <w:tcW w:w="10456" w:type="dxa"/>
            <w:gridSpan w:val="2"/>
            <w:shd w:val="clear" w:color="auto" w:fill="B6DDE8"/>
            <w:vAlign w:val="center"/>
          </w:tcPr>
          <w:p w:rsidR="00D56A2B" w:rsidRPr="000C14A6" w:rsidRDefault="00400FC7" w:rsidP="00C025DD">
            <w:pPr>
              <w:spacing w:before="120" w:after="120"/>
              <w:rPr>
                <w:rFonts w:cs="Arial"/>
                <w:color w:val="173E49"/>
              </w:rPr>
            </w:pPr>
            <w:r w:rsidRPr="000C14A6">
              <w:rPr>
                <w:rFonts w:cs="Arial"/>
                <w:i/>
                <w:color w:val="173E49"/>
                <w:sz w:val="20"/>
              </w:rPr>
              <w:sym w:font="Wingdings" w:char="F0E0"/>
            </w:r>
            <w:r w:rsidRPr="000C14A6">
              <w:rPr>
                <w:rFonts w:cs="Arial"/>
                <w:i/>
                <w:color w:val="173E49"/>
                <w:sz w:val="20"/>
              </w:rPr>
              <w:t xml:space="preserve"> </w:t>
            </w:r>
            <w:r w:rsidRPr="000C14A6">
              <w:rPr>
                <w:rFonts w:cs="Arial"/>
                <w:i/>
                <w:color w:val="404040"/>
                <w:sz w:val="20"/>
              </w:rPr>
              <w:t>Description</w:t>
            </w:r>
            <w:r w:rsidR="00181313" w:rsidRPr="000C14A6">
              <w:rPr>
                <w:i/>
                <w:color w:val="404040"/>
                <w:sz w:val="20"/>
              </w:rPr>
              <w:t xml:space="preserve"> of the Lead Implementer’s technical, managerial and financial capabilities.</w:t>
            </w:r>
          </w:p>
        </w:tc>
      </w:tr>
      <w:tr w:rsidR="00400FC7" w:rsidRPr="000C14A6" w:rsidTr="00C025DD">
        <w:trPr>
          <w:trHeight w:val="445"/>
        </w:trPr>
        <w:tc>
          <w:tcPr>
            <w:tcW w:w="10456" w:type="dxa"/>
            <w:gridSpan w:val="2"/>
            <w:shd w:val="clear" w:color="auto" w:fill="FFFFFF"/>
            <w:vAlign w:val="center"/>
          </w:tcPr>
          <w:p w:rsidR="00D44366" w:rsidRDefault="00400FC7" w:rsidP="00C025DD">
            <w:pPr>
              <w:spacing w:before="120" w:after="120"/>
              <w:rPr>
                <w:rFonts w:cs="Arial"/>
              </w:rPr>
            </w:pPr>
            <w:r w:rsidRPr="000C14A6">
              <w:rPr>
                <w:rFonts w:cs="Arial"/>
                <w:b/>
                <w:i/>
              </w:rPr>
              <w:t>HALF-PAGE MAXIMUM</w:t>
            </w:r>
            <w:r w:rsidR="00D44366">
              <w:rPr>
                <w:rFonts w:cs="Arial"/>
              </w:rPr>
              <w:t xml:space="preserve"> </w:t>
            </w:r>
          </w:p>
          <w:p w:rsidR="00400FC7" w:rsidRPr="000C14A6" w:rsidRDefault="00D44366" w:rsidP="002A1304">
            <w:pPr>
              <w:spacing w:before="120" w:after="120"/>
              <w:jc w:val="both"/>
              <w:rPr>
                <w:rFonts w:cs="Arial"/>
                <w:i/>
              </w:rPr>
            </w:pPr>
            <w:r>
              <w:rPr>
                <w:rFonts w:cs="Arial"/>
              </w:rPr>
              <w:t xml:space="preserve">The lead implementer of this proposal is the MoH of the GoL and within the Ministry the Department of Planning and Statistics will be responsible for leading the implementation process. The EPI Unit within the Family Health Division has the technical capacity to implement immunisation specific </w:t>
            </w:r>
            <w:r w:rsidR="00701D57">
              <w:rPr>
                <w:rFonts w:cs="Arial"/>
              </w:rPr>
              <w:t>activities</w:t>
            </w:r>
            <w:r>
              <w:rPr>
                <w:rFonts w:cs="Arial"/>
              </w:rPr>
              <w:t xml:space="preserve"> such as the training of health workers </w:t>
            </w:r>
            <w:r w:rsidR="00C925CF">
              <w:rPr>
                <w:rFonts w:cs="Arial"/>
              </w:rPr>
              <w:t xml:space="preserve">in </w:t>
            </w:r>
            <w:r w:rsidR="002A1304">
              <w:rPr>
                <w:rFonts w:cs="Arial"/>
              </w:rPr>
              <w:t>vaccine management.</w:t>
            </w:r>
            <w:r>
              <w:rPr>
                <w:rFonts w:cs="Arial"/>
              </w:rPr>
              <w:t xml:space="preserve"> Specific units or departments within the MoH such as Department of Human Resource, Procurement Unit and the PAU will perform specific responsibilities related to this proposal. Technical departments and managerial capacity exist in the MoH to implement this. As will be discussed later there is also financial management capacity within the Ministry to implement this proposal. </w:t>
            </w:r>
            <w:r w:rsidR="006145F0">
              <w:rPr>
                <w:rFonts w:cs="Arial"/>
              </w:rPr>
              <w:t xml:space="preserve">The MoH Finance Department has handled funds in excess of US$100,000,000. </w:t>
            </w:r>
            <w:r>
              <w:rPr>
                <w:rFonts w:cs="Arial"/>
              </w:rPr>
              <w:t>In terms of audit</w:t>
            </w:r>
            <w:r w:rsidR="009E60B6">
              <w:rPr>
                <w:rFonts w:cs="Arial"/>
              </w:rPr>
              <w:t>ing</w:t>
            </w:r>
            <w:r>
              <w:rPr>
                <w:rFonts w:cs="Arial"/>
              </w:rPr>
              <w:t xml:space="preserve"> the GAVI funds the GoL Auditor General will be responsible for auditing the accounts as is the case with other government departments and Ministries.</w:t>
            </w:r>
          </w:p>
        </w:tc>
      </w:tr>
    </w:tbl>
    <w:p w:rsidR="00D56A2B" w:rsidRPr="000C14A6" w:rsidRDefault="00D56A2B" w:rsidP="00D56A2B">
      <w:pPr>
        <w:rPr>
          <w:rFonts w:cs="Aria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89"/>
        <w:gridCol w:w="5767"/>
      </w:tblGrid>
      <w:tr w:rsidR="00D56A2B" w:rsidRPr="000C14A6" w:rsidTr="00A9277B">
        <w:tc>
          <w:tcPr>
            <w:tcW w:w="4689" w:type="dxa"/>
            <w:shd w:val="clear" w:color="auto" w:fill="B6DDE8"/>
          </w:tcPr>
          <w:p w:rsidR="00D56A2B" w:rsidRPr="000C14A6" w:rsidRDefault="00D56A2B" w:rsidP="00A9277B">
            <w:pPr>
              <w:spacing w:before="120" w:after="120"/>
              <w:rPr>
                <w:rFonts w:cs="Arial"/>
              </w:rPr>
            </w:pPr>
            <w:r w:rsidRPr="000C14A6">
              <w:rPr>
                <w:rFonts w:cs="Arial"/>
                <w:b/>
              </w:rPr>
              <w:t>Lead Implementer:</w:t>
            </w:r>
          </w:p>
        </w:tc>
        <w:tc>
          <w:tcPr>
            <w:tcW w:w="5767" w:type="dxa"/>
            <w:shd w:val="clear" w:color="auto" w:fill="FFFFFF"/>
          </w:tcPr>
          <w:p w:rsidR="00D56A2B" w:rsidRPr="000C14A6" w:rsidRDefault="009E60B6" w:rsidP="00A9277B">
            <w:pPr>
              <w:spacing w:before="120" w:after="120"/>
              <w:rPr>
                <w:rFonts w:cs="Arial"/>
              </w:rPr>
            </w:pPr>
            <w:r>
              <w:rPr>
                <w:rFonts w:cs="Arial"/>
              </w:rPr>
              <w:t>CHAL</w:t>
            </w:r>
          </w:p>
        </w:tc>
      </w:tr>
      <w:tr w:rsidR="00D56A2B" w:rsidRPr="000C14A6" w:rsidTr="00A9277B">
        <w:tc>
          <w:tcPr>
            <w:tcW w:w="4689" w:type="dxa"/>
            <w:shd w:val="clear" w:color="auto" w:fill="B6DDE8"/>
          </w:tcPr>
          <w:p w:rsidR="00D56A2B" w:rsidRPr="000C14A6" w:rsidRDefault="00D56A2B" w:rsidP="00A9277B">
            <w:pPr>
              <w:spacing w:before="120" w:after="120"/>
              <w:rPr>
                <w:rFonts w:cs="Arial"/>
              </w:rPr>
            </w:pPr>
            <w:r w:rsidRPr="000C14A6">
              <w:rPr>
                <w:rFonts w:cs="Arial"/>
                <w:b/>
              </w:rPr>
              <w:t>Objective(s):</w:t>
            </w:r>
          </w:p>
        </w:tc>
        <w:tc>
          <w:tcPr>
            <w:tcW w:w="5767" w:type="dxa"/>
            <w:shd w:val="clear" w:color="auto" w:fill="FFFFFF"/>
          </w:tcPr>
          <w:p w:rsidR="009E60B6" w:rsidRDefault="009E60B6" w:rsidP="00A9277B">
            <w:pPr>
              <w:numPr>
                <w:ilvl w:val="0"/>
                <w:numId w:val="28"/>
              </w:numPr>
              <w:jc w:val="both"/>
              <w:rPr>
                <w:rFonts w:cs="Arial"/>
              </w:rPr>
            </w:pPr>
            <w:r w:rsidRPr="00D518C3">
              <w:rPr>
                <w:rFonts w:cs="Arial"/>
              </w:rPr>
              <w:t>To strengthen cold chain and associated logistics by making available requisite equipment and infrastructure</w:t>
            </w:r>
            <w:r>
              <w:rPr>
                <w:rFonts w:cs="Arial"/>
              </w:rPr>
              <w:t>.</w:t>
            </w:r>
          </w:p>
          <w:p w:rsidR="009E60B6" w:rsidRDefault="009E60B6" w:rsidP="00A9277B">
            <w:pPr>
              <w:numPr>
                <w:ilvl w:val="0"/>
                <w:numId w:val="28"/>
              </w:numPr>
              <w:jc w:val="both"/>
              <w:rPr>
                <w:rFonts w:cs="Arial"/>
              </w:rPr>
            </w:pPr>
            <w:r w:rsidRPr="009E60B6">
              <w:rPr>
                <w:rFonts w:cs="Arial"/>
              </w:rPr>
              <w:t>To improve health sector capacity of providing vaccination and other MCH services by equipping health workers with requisite skills and knowledge.</w:t>
            </w:r>
          </w:p>
          <w:p w:rsidR="009E60B6" w:rsidRDefault="009E60B6" w:rsidP="00A9277B">
            <w:pPr>
              <w:numPr>
                <w:ilvl w:val="0"/>
                <w:numId w:val="28"/>
              </w:numPr>
              <w:jc w:val="both"/>
              <w:rPr>
                <w:rFonts w:cs="Arial"/>
              </w:rPr>
            </w:pPr>
            <w:r w:rsidRPr="009E60B6">
              <w:rPr>
                <w:rFonts w:cs="Arial"/>
              </w:rPr>
              <w:t>To strengthen MCH interventions aimed at reaching hard to reach populations in Lesotho</w:t>
            </w:r>
            <w:r>
              <w:rPr>
                <w:rFonts w:cs="Arial"/>
              </w:rPr>
              <w:t>.</w:t>
            </w:r>
          </w:p>
          <w:p w:rsidR="00D56A2B" w:rsidRPr="000C14A6" w:rsidRDefault="009E60B6" w:rsidP="006145F0">
            <w:pPr>
              <w:numPr>
                <w:ilvl w:val="0"/>
                <w:numId w:val="28"/>
              </w:numPr>
              <w:jc w:val="both"/>
              <w:rPr>
                <w:rFonts w:cs="Arial"/>
              </w:rPr>
            </w:pPr>
            <w:r w:rsidRPr="009E60B6">
              <w:rPr>
                <w:rFonts w:cs="Arial"/>
              </w:rPr>
              <w:t>To contribute to strengthening monitoring and evaluation of health sector interventions.</w:t>
            </w:r>
          </w:p>
        </w:tc>
      </w:tr>
      <w:tr w:rsidR="00400FC7" w:rsidRPr="000C14A6" w:rsidTr="00A9277B">
        <w:trPr>
          <w:trHeight w:val="446"/>
        </w:trPr>
        <w:tc>
          <w:tcPr>
            <w:tcW w:w="10456" w:type="dxa"/>
            <w:gridSpan w:val="2"/>
            <w:shd w:val="clear" w:color="auto" w:fill="B6DDE8"/>
            <w:vAlign w:val="center"/>
          </w:tcPr>
          <w:p w:rsidR="00400FC7" w:rsidRPr="000C14A6" w:rsidRDefault="00400FC7" w:rsidP="00A9277B">
            <w:pPr>
              <w:spacing w:before="120" w:after="120"/>
              <w:rPr>
                <w:rFonts w:cs="Arial"/>
                <w:color w:val="173E49"/>
              </w:rPr>
            </w:pPr>
            <w:r w:rsidRPr="000C14A6">
              <w:rPr>
                <w:rFonts w:cs="Arial"/>
                <w:i/>
                <w:color w:val="173E49"/>
                <w:sz w:val="20"/>
              </w:rPr>
              <w:lastRenderedPageBreak/>
              <w:sym w:font="Wingdings" w:char="F0E0"/>
            </w:r>
            <w:r w:rsidRPr="000C14A6">
              <w:rPr>
                <w:rFonts w:cs="Arial"/>
                <w:i/>
                <w:color w:val="173E49"/>
                <w:sz w:val="20"/>
              </w:rPr>
              <w:t xml:space="preserve"> Description</w:t>
            </w:r>
            <w:r w:rsidR="00181313" w:rsidRPr="000C14A6">
              <w:rPr>
                <w:i/>
                <w:color w:val="404040"/>
                <w:sz w:val="20"/>
              </w:rPr>
              <w:t xml:space="preserve"> of the Lead Implementer’s technical, managerial and financial capabilities.</w:t>
            </w:r>
          </w:p>
        </w:tc>
      </w:tr>
      <w:tr w:rsidR="00400FC7" w:rsidRPr="000C14A6" w:rsidTr="00A9277B">
        <w:trPr>
          <w:trHeight w:val="446"/>
        </w:trPr>
        <w:tc>
          <w:tcPr>
            <w:tcW w:w="10456" w:type="dxa"/>
            <w:gridSpan w:val="2"/>
            <w:shd w:val="clear" w:color="auto" w:fill="FFFFFF"/>
            <w:vAlign w:val="center"/>
          </w:tcPr>
          <w:p w:rsidR="00400FC7" w:rsidRDefault="00400FC7" w:rsidP="00A9277B">
            <w:pPr>
              <w:spacing w:before="120" w:after="120"/>
              <w:rPr>
                <w:rFonts w:cs="Arial"/>
                <w:b/>
                <w:i/>
              </w:rPr>
            </w:pPr>
            <w:r w:rsidRPr="000C14A6">
              <w:rPr>
                <w:rFonts w:cs="Arial"/>
                <w:b/>
                <w:i/>
              </w:rPr>
              <w:t>HALF-PAGE MAXIMUM</w:t>
            </w:r>
          </w:p>
          <w:p w:rsidR="00B235CB" w:rsidRPr="006145F0" w:rsidRDefault="009E60B6" w:rsidP="006145F0">
            <w:pPr>
              <w:spacing w:before="120" w:after="120"/>
              <w:jc w:val="both"/>
              <w:rPr>
                <w:rFonts w:cs="Arial"/>
                <w:color w:val="000000"/>
              </w:rPr>
            </w:pPr>
            <w:r w:rsidRPr="006145F0">
              <w:rPr>
                <w:rFonts w:cs="Arial"/>
                <w:color w:val="000000"/>
              </w:rPr>
              <w:t xml:space="preserve">CHAL is a major partner of the MoH in health services delivery and its facilities are mostly found in remote rural areas of Lesotho. It owns about a third of the health facilities in Lesotho. Just like the MoH </w:t>
            </w:r>
            <w:r w:rsidR="00E369FF" w:rsidRPr="006145F0">
              <w:rPr>
                <w:rFonts w:cs="Arial"/>
                <w:color w:val="000000"/>
              </w:rPr>
              <w:t xml:space="preserve">it has the capacity to effectively deliver immunisation </w:t>
            </w:r>
            <w:r w:rsidR="006145F0" w:rsidRPr="006145F0">
              <w:rPr>
                <w:rFonts w:cs="Arial"/>
                <w:color w:val="000000"/>
              </w:rPr>
              <w:t>and other health services</w:t>
            </w:r>
            <w:r w:rsidR="00E369FF" w:rsidRPr="006145F0">
              <w:rPr>
                <w:rFonts w:cs="Arial"/>
                <w:color w:val="000000"/>
              </w:rPr>
              <w:t xml:space="preserve">. There is </w:t>
            </w:r>
            <w:proofErr w:type="gramStart"/>
            <w:r w:rsidR="00E369FF" w:rsidRPr="006145F0">
              <w:rPr>
                <w:rFonts w:cs="Arial"/>
                <w:color w:val="000000"/>
              </w:rPr>
              <w:t>an</w:t>
            </w:r>
            <w:proofErr w:type="gramEnd"/>
            <w:r w:rsidR="00E369FF" w:rsidRPr="006145F0">
              <w:rPr>
                <w:rFonts w:cs="Arial"/>
                <w:color w:val="000000"/>
              </w:rPr>
              <w:t xml:space="preserve"> </w:t>
            </w:r>
            <w:proofErr w:type="spellStart"/>
            <w:r w:rsidR="00E369FF" w:rsidRPr="006145F0">
              <w:rPr>
                <w:rFonts w:cs="Arial"/>
                <w:color w:val="000000"/>
              </w:rPr>
              <w:t>MoU</w:t>
            </w:r>
            <w:proofErr w:type="spellEnd"/>
            <w:r w:rsidR="00E369FF" w:rsidRPr="006145F0">
              <w:rPr>
                <w:rFonts w:cs="Arial"/>
                <w:color w:val="000000"/>
              </w:rPr>
              <w:t xml:space="preserve"> with the GoL on health services delivery as has been described earlier. While the funds will be managed by MoH </w:t>
            </w:r>
            <w:r w:rsidR="006145F0" w:rsidRPr="006145F0">
              <w:rPr>
                <w:rFonts w:cs="Arial"/>
                <w:color w:val="000000"/>
              </w:rPr>
              <w:t xml:space="preserve">CHAL </w:t>
            </w:r>
            <w:r w:rsidR="00E369FF" w:rsidRPr="006145F0">
              <w:rPr>
                <w:rFonts w:cs="Arial"/>
                <w:color w:val="000000"/>
              </w:rPr>
              <w:t xml:space="preserve">will benefit in terms </w:t>
            </w:r>
            <w:r w:rsidR="002401B7">
              <w:rPr>
                <w:rFonts w:cs="Arial"/>
                <w:color w:val="000000"/>
              </w:rPr>
              <w:t xml:space="preserve">of </w:t>
            </w:r>
            <w:r w:rsidR="00E369FF" w:rsidRPr="006145F0">
              <w:rPr>
                <w:rFonts w:cs="Arial"/>
                <w:color w:val="000000"/>
              </w:rPr>
              <w:t>getting the fridges, the vaccine carriers and cold boxes as well as fuel and allowances for the hard to reach areas. Its staff will also participate in all the trainings that have been planned. The activities as contained in this proposal will be aimed at smooth delivery of immunisation services by all providers of these services.</w:t>
            </w:r>
          </w:p>
        </w:tc>
      </w:tr>
    </w:tbl>
    <w:p w:rsidR="00D56A2B" w:rsidRPr="000C14A6" w:rsidRDefault="00D56A2B">
      <w:pPr>
        <w:rPr>
          <w:rFonts w:cs="Aria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56"/>
      </w:tblGrid>
      <w:tr w:rsidR="00907D0F" w:rsidRPr="000C14A6" w:rsidTr="00423779">
        <w:tc>
          <w:tcPr>
            <w:tcW w:w="10456" w:type="dxa"/>
            <w:shd w:val="clear" w:color="auto" w:fill="B6DDE8"/>
          </w:tcPr>
          <w:p w:rsidR="00907D0F" w:rsidRPr="000C14A6" w:rsidRDefault="00FB0AA2" w:rsidP="00423779">
            <w:pPr>
              <w:spacing w:before="120" w:after="120"/>
              <w:rPr>
                <w:rFonts w:cs="Arial"/>
              </w:rPr>
            </w:pPr>
            <w:r w:rsidRPr="000C14A6">
              <w:rPr>
                <w:rFonts w:cs="Arial"/>
                <w:b/>
              </w:rPr>
              <w:t>6</w:t>
            </w:r>
            <w:r w:rsidR="00907D0F" w:rsidRPr="000C14A6">
              <w:rPr>
                <w:rFonts w:cs="Arial"/>
                <w:b/>
              </w:rPr>
              <w:t xml:space="preserve">.1 b) </w:t>
            </w:r>
            <w:r w:rsidR="00623722" w:rsidRPr="000C14A6">
              <w:rPr>
                <w:b/>
                <w:snapToGrid w:val="0"/>
                <w:color w:val="31849B"/>
                <w:lang w:eastAsia="en-US"/>
              </w:rPr>
              <w:t xml:space="preserve"> </w:t>
            </w:r>
            <w:r w:rsidR="00117C6B" w:rsidRPr="000C14A6">
              <w:rPr>
                <w:b/>
                <w:snapToGrid w:val="0"/>
                <w:color w:val="31849B"/>
                <w:lang w:eastAsia="en-US"/>
              </w:rPr>
              <w:t xml:space="preserve"> </w:t>
            </w:r>
            <w:r w:rsidR="00117C6B" w:rsidRPr="000C14A6">
              <w:rPr>
                <w:rFonts w:cs="Arial"/>
                <w:b/>
              </w:rPr>
              <w:t xml:space="preserve">Coordination between </w:t>
            </w:r>
            <w:r w:rsidR="004E2ED0" w:rsidRPr="000C14A6">
              <w:rPr>
                <w:rFonts w:cs="Arial"/>
                <w:b/>
              </w:rPr>
              <w:t>and among implementers</w:t>
            </w:r>
          </w:p>
        </w:tc>
      </w:tr>
      <w:tr w:rsidR="00907D0F" w:rsidRPr="000C14A6" w:rsidTr="00423779">
        <w:trPr>
          <w:trHeight w:val="472"/>
        </w:trPr>
        <w:tc>
          <w:tcPr>
            <w:tcW w:w="10456" w:type="dxa"/>
            <w:tcBorders>
              <w:bottom w:val="single" w:sz="4" w:space="0" w:color="auto"/>
            </w:tcBorders>
            <w:shd w:val="clear" w:color="auto" w:fill="B6DDE8"/>
            <w:vAlign w:val="center"/>
          </w:tcPr>
          <w:p w:rsidR="00907D0F" w:rsidRPr="000C14A6" w:rsidRDefault="00907D0F" w:rsidP="00423779">
            <w:pPr>
              <w:spacing w:before="120" w:after="120"/>
              <w:rPr>
                <w:rFonts w:cs="Arial"/>
                <w:i/>
                <w:sz w:val="20"/>
              </w:rPr>
            </w:pPr>
            <w:r w:rsidRPr="000C14A6">
              <w:rPr>
                <w:rFonts w:cs="Arial"/>
                <w:i/>
                <w:sz w:val="20"/>
              </w:rPr>
              <w:sym w:font="Wingdings" w:char="F0E0"/>
            </w:r>
            <w:r w:rsidRPr="000C14A6">
              <w:rPr>
                <w:rFonts w:cs="Arial"/>
                <w:i/>
                <w:sz w:val="20"/>
              </w:rPr>
              <w:t xml:space="preserve"> </w:t>
            </w:r>
            <w:r w:rsidR="00650976" w:rsidRPr="000C14A6">
              <w:rPr>
                <w:rFonts w:cs="Arial"/>
                <w:i/>
                <w:color w:val="404040"/>
                <w:sz w:val="20"/>
              </w:rPr>
              <w:t xml:space="preserve">Please </w:t>
            </w:r>
            <w:r w:rsidR="00650976" w:rsidRPr="000C14A6">
              <w:rPr>
                <w:i/>
                <w:color w:val="404040"/>
                <w:sz w:val="20"/>
              </w:rPr>
              <w:t>describe how coordination will be achieved (a) between multiple Lead Implementers, if there is more than one nominated for the proposal; and (b) between each nominated Lead Implementer for the proposal and its respective Sub-Implementers</w:t>
            </w:r>
            <w:r w:rsidRPr="000C14A6">
              <w:rPr>
                <w:rFonts w:cs="Arial"/>
                <w:i/>
                <w:color w:val="404040"/>
                <w:sz w:val="20"/>
              </w:rPr>
              <w:t>.</w:t>
            </w:r>
            <w:r w:rsidRPr="000C14A6">
              <w:rPr>
                <w:rFonts w:cs="Arial"/>
                <w:i/>
                <w:sz w:val="20"/>
              </w:rPr>
              <w:t xml:space="preserve"> </w:t>
            </w:r>
          </w:p>
        </w:tc>
      </w:tr>
      <w:tr w:rsidR="00907D0F" w:rsidRPr="000C14A6" w:rsidTr="00423779">
        <w:trPr>
          <w:trHeight w:val="472"/>
        </w:trPr>
        <w:tc>
          <w:tcPr>
            <w:tcW w:w="10456" w:type="dxa"/>
            <w:shd w:val="clear" w:color="auto" w:fill="auto"/>
            <w:vAlign w:val="center"/>
          </w:tcPr>
          <w:p w:rsidR="00907D0F" w:rsidRDefault="000848DD" w:rsidP="00423779">
            <w:pPr>
              <w:spacing w:before="120" w:after="120"/>
              <w:rPr>
                <w:rFonts w:cs="Arial"/>
              </w:rPr>
            </w:pPr>
            <w:r w:rsidRPr="000C14A6">
              <w:rPr>
                <w:rFonts w:cs="Arial"/>
                <w:b/>
                <w:i/>
              </w:rPr>
              <w:t xml:space="preserve">ONE </w:t>
            </w:r>
            <w:r w:rsidR="00907D0F" w:rsidRPr="000C14A6">
              <w:rPr>
                <w:rFonts w:cs="Arial"/>
                <w:b/>
                <w:i/>
              </w:rPr>
              <w:t>PAGE MAXIMUM</w:t>
            </w:r>
          </w:p>
          <w:p w:rsidR="002A4BF3" w:rsidRPr="00A9277B" w:rsidRDefault="006F63F0" w:rsidP="00423779">
            <w:pPr>
              <w:jc w:val="both"/>
              <w:rPr>
                <w:rFonts w:cs="Arial"/>
                <w:color w:val="005199"/>
              </w:rPr>
            </w:pPr>
            <w:r>
              <w:rPr>
                <w:rFonts w:cs="Arial"/>
                <w:szCs w:val="22"/>
              </w:rPr>
              <w:t xml:space="preserve">There is a </w:t>
            </w:r>
            <w:proofErr w:type="spellStart"/>
            <w:r>
              <w:rPr>
                <w:rFonts w:cs="Arial"/>
                <w:szCs w:val="22"/>
              </w:rPr>
              <w:t>MoU</w:t>
            </w:r>
            <w:proofErr w:type="spellEnd"/>
            <w:r>
              <w:rPr>
                <w:rFonts w:cs="Arial"/>
                <w:szCs w:val="22"/>
              </w:rPr>
              <w:t xml:space="preserve"> between CHAL and MoH and then another </w:t>
            </w:r>
            <w:proofErr w:type="spellStart"/>
            <w:r>
              <w:rPr>
                <w:rFonts w:cs="Arial"/>
                <w:szCs w:val="22"/>
              </w:rPr>
              <w:t>MoU</w:t>
            </w:r>
            <w:proofErr w:type="spellEnd"/>
            <w:r>
              <w:rPr>
                <w:rFonts w:cs="Arial"/>
                <w:szCs w:val="22"/>
              </w:rPr>
              <w:t xml:space="preserve"> between MoH and LRCS. </w:t>
            </w:r>
            <w:r w:rsidR="00666666">
              <w:rPr>
                <w:rFonts w:cs="Arial"/>
                <w:szCs w:val="22"/>
              </w:rPr>
              <w:t xml:space="preserve">Both the LRCS and CHAL get subvention from GoL to enable them provide services (including immunisation) free of charge at health centre level. </w:t>
            </w:r>
            <w:r>
              <w:rPr>
                <w:rFonts w:cs="Arial"/>
                <w:szCs w:val="22"/>
              </w:rPr>
              <w:t>The</w:t>
            </w:r>
            <w:r w:rsidR="00666666">
              <w:rPr>
                <w:rFonts w:cs="Arial"/>
                <w:szCs w:val="22"/>
              </w:rPr>
              <w:t xml:space="preserve"> </w:t>
            </w:r>
            <w:proofErr w:type="spellStart"/>
            <w:r w:rsidR="00666666">
              <w:rPr>
                <w:rFonts w:cs="Arial"/>
                <w:szCs w:val="22"/>
              </w:rPr>
              <w:t>MoU</w:t>
            </w:r>
            <w:r w:rsidR="00423779">
              <w:rPr>
                <w:rFonts w:cs="Arial"/>
                <w:szCs w:val="22"/>
              </w:rPr>
              <w:t>s</w:t>
            </w:r>
            <w:proofErr w:type="spellEnd"/>
            <w:r>
              <w:rPr>
                <w:rFonts w:cs="Arial"/>
                <w:szCs w:val="22"/>
              </w:rPr>
              <w:t xml:space="preserve"> </w:t>
            </w:r>
            <w:r w:rsidR="00666666">
              <w:rPr>
                <w:rFonts w:cs="Arial"/>
                <w:szCs w:val="22"/>
              </w:rPr>
              <w:t xml:space="preserve">also </w:t>
            </w:r>
            <w:r>
              <w:rPr>
                <w:rFonts w:cs="Arial"/>
                <w:szCs w:val="22"/>
              </w:rPr>
              <w:t xml:space="preserve">enable them to access funds from MoH Projects Accounting Unit (PAU) to implement defined </w:t>
            </w:r>
            <w:proofErr w:type="spellStart"/>
            <w:r>
              <w:rPr>
                <w:rFonts w:cs="Arial"/>
                <w:szCs w:val="22"/>
              </w:rPr>
              <w:t>workplan</w:t>
            </w:r>
            <w:r w:rsidR="00666666">
              <w:rPr>
                <w:rFonts w:cs="Arial"/>
                <w:szCs w:val="22"/>
              </w:rPr>
              <w:t>s</w:t>
            </w:r>
            <w:proofErr w:type="spellEnd"/>
            <w:r>
              <w:rPr>
                <w:rFonts w:cs="Arial"/>
                <w:szCs w:val="22"/>
              </w:rPr>
              <w:t xml:space="preserve">. When GAVI funds are made available the existing procedures will be followed in disbursement of funds to LRCS and CHAL. </w:t>
            </w:r>
            <w:r w:rsidR="00666666">
              <w:rPr>
                <w:rFonts w:cs="Arial"/>
                <w:szCs w:val="22"/>
              </w:rPr>
              <w:t xml:space="preserve">In addition to these </w:t>
            </w:r>
            <w:proofErr w:type="spellStart"/>
            <w:r w:rsidR="00666666">
              <w:rPr>
                <w:rFonts w:cs="Arial"/>
                <w:szCs w:val="22"/>
              </w:rPr>
              <w:t>MoUs</w:t>
            </w:r>
            <w:proofErr w:type="spellEnd"/>
            <w:r w:rsidR="00666666">
              <w:rPr>
                <w:rFonts w:cs="Arial"/>
                <w:szCs w:val="22"/>
              </w:rPr>
              <w:t xml:space="preserve">, CHAL, LRCS and MoH are members of the EPI Technical Working Group. Progress in the implementation of the GAVI funded HSS interventions will be </w:t>
            </w:r>
            <w:r w:rsidR="00423779">
              <w:rPr>
                <w:rFonts w:cs="Arial"/>
                <w:szCs w:val="22"/>
              </w:rPr>
              <w:t xml:space="preserve">shared within the TWG which will report to the ICC. </w:t>
            </w:r>
            <w:r w:rsidR="00A9277B" w:rsidRPr="00E23C3E">
              <w:rPr>
                <w:rFonts w:cs="Arial"/>
                <w:szCs w:val="22"/>
              </w:rPr>
              <w:t xml:space="preserve">At the national level, the </w:t>
            </w:r>
            <w:r w:rsidR="002A4BF3">
              <w:rPr>
                <w:rFonts w:cs="Arial"/>
                <w:szCs w:val="22"/>
              </w:rPr>
              <w:t xml:space="preserve">ICC </w:t>
            </w:r>
            <w:r w:rsidR="00A9277B" w:rsidRPr="00E23C3E">
              <w:rPr>
                <w:rFonts w:cs="Arial"/>
                <w:szCs w:val="22"/>
              </w:rPr>
              <w:t xml:space="preserve">will oversee the </w:t>
            </w:r>
            <w:r w:rsidR="00423779">
              <w:rPr>
                <w:rFonts w:cs="Arial"/>
                <w:szCs w:val="22"/>
              </w:rPr>
              <w:t xml:space="preserve">implementation of the </w:t>
            </w:r>
            <w:r w:rsidR="00A9277B" w:rsidRPr="00E23C3E">
              <w:rPr>
                <w:rFonts w:cs="Arial"/>
                <w:szCs w:val="22"/>
              </w:rPr>
              <w:t xml:space="preserve">GAVI HSS </w:t>
            </w:r>
            <w:r w:rsidR="00423779">
              <w:rPr>
                <w:rFonts w:cs="Arial"/>
                <w:szCs w:val="22"/>
              </w:rPr>
              <w:t>interventions</w:t>
            </w:r>
            <w:r w:rsidR="002A4BF3">
              <w:rPr>
                <w:rFonts w:cs="Arial"/>
                <w:szCs w:val="22"/>
              </w:rPr>
              <w:t xml:space="preserve">. As has been said the </w:t>
            </w:r>
            <w:r w:rsidR="002A4BF3">
              <w:rPr>
                <w:rFonts w:cs="Arial"/>
              </w:rPr>
              <w:t xml:space="preserve">ICC </w:t>
            </w:r>
            <w:r w:rsidR="002A4BF3" w:rsidRPr="00AC26F1">
              <w:rPr>
                <w:rFonts w:cs="Arial"/>
              </w:rPr>
              <w:t>meets quarterly</w:t>
            </w:r>
            <w:r w:rsidR="002A4BF3">
              <w:rPr>
                <w:rFonts w:cs="Arial"/>
              </w:rPr>
              <w:t xml:space="preserve"> and special meetings of this committee can always be called to deliberate on special issues</w:t>
            </w:r>
            <w:r w:rsidR="00423779">
              <w:rPr>
                <w:rFonts w:cs="Arial"/>
              </w:rPr>
              <w:t xml:space="preserve"> on immunisation</w:t>
            </w:r>
            <w:r w:rsidR="002A4BF3">
              <w:rPr>
                <w:rFonts w:cs="Arial"/>
              </w:rPr>
              <w:t xml:space="preserve">. The ICC is an advisory committee to the MoH and to EPI on policy issues and its specific responsibilities have been highlighted </w:t>
            </w:r>
            <w:r w:rsidR="00677578">
              <w:rPr>
                <w:rFonts w:cs="Arial"/>
              </w:rPr>
              <w:t>earlier</w:t>
            </w:r>
            <w:r w:rsidR="002A4BF3">
              <w:rPr>
                <w:rFonts w:cs="Arial"/>
              </w:rPr>
              <w:t xml:space="preserve"> on. </w:t>
            </w:r>
            <w:r w:rsidR="00423779">
              <w:rPr>
                <w:rFonts w:cs="Arial"/>
              </w:rPr>
              <w:t xml:space="preserve">Therefore with regard to coordination, mechanisms already exist: the </w:t>
            </w:r>
            <w:proofErr w:type="spellStart"/>
            <w:r w:rsidR="00423779">
              <w:rPr>
                <w:rFonts w:cs="Arial"/>
              </w:rPr>
              <w:t>MoUs</w:t>
            </w:r>
            <w:proofErr w:type="spellEnd"/>
            <w:r w:rsidR="00423779">
              <w:rPr>
                <w:rFonts w:cs="Arial"/>
              </w:rPr>
              <w:t>, the TWG and the ICC.</w:t>
            </w:r>
          </w:p>
        </w:tc>
      </w:tr>
    </w:tbl>
    <w:p w:rsidR="0012426B" w:rsidRPr="000C14A6" w:rsidRDefault="00400FC7">
      <w:pPr>
        <w:rPr>
          <w:rFonts w:cs="Arial"/>
        </w:rPr>
      </w:pPr>
      <w:r w:rsidRPr="000C14A6">
        <w:rPr>
          <w:rFonts w:cs="Arial"/>
        </w:rPr>
        <w:br w:type="page"/>
      </w:r>
    </w:p>
    <w:tbl>
      <w:tblPr>
        <w:tblW w:w="10490"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CellMar>
          <w:left w:w="142" w:type="dxa"/>
          <w:right w:w="142" w:type="dxa"/>
        </w:tblCellMar>
        <w:tblLook w:val="00A0"/>
      </w:tblPr>
      <w:tblGrid>
        <w:gridCol w:w="6238"/>
        <w:gridCol w:w="4252"/>
      </w:tblGrid>
      <w:tr w:rsidR="00D56A2B" w:rsidRPr="000C14A6" w:rsidTr="00B27E9B">
        <w:tc>
          <w:tcPr>
            <w:tcW w:w="10490" w:type="dxa"/>
            <w:gridSpan w:val="2"/>
            <w:shd w:val="clear" w:color="auto" w:fill="B6DDE8"/>
            <w:vAlign w:val="center"/>
          </w:tcPr>
          <w:p w:rsidR="00D56A2B" w:rsidRPr="000C14A6" w:rsidRDefault="00FB0AA2" w:rsidP="00B27E9B">
            <w:pPr>
              <w:spacing w:before="120" w:after="120"/>
              <w:rPr>
                <w:rFonts w:eastAsia="SimSun" w:cs="Arial"/>
                <w:b/>
                <w:lang w:eastAsia="zh-CN"/>
              </w:rPr>
            </w:pPr>
            <w:r w:rsidRPr="000C14A6">
              <w:rPr>
                <w:rFonts w:eastAsia="SimSun" w:cs="Arial"/>
                <w:b/>
                <w:lang w:eastAsia="zh-CN"/>
              </w:rPr>
              <w:lastRenderedPageBreak/>
              <w:t>6</w:t>
            </w:r>
            <w:r w:rsidR="00D56A2B" w:rsidRPr="000C14A6">
              <w:rPr>
                <w:rFonts w:eastAsia="SimSun" w:cs="Arial"/>
                <w:b/>
                <w:lang w:eastAsia="zh-CN"/>
              </w:rPr>
              <w:t xml:space="preserve">.1 </w:t>
            </w:r>
            <w:r w:rsidR="00E53F35" w:rsidRPr="000C14A6">
              <w:rPr>
                <w:rFonts w:eastAsia="SimSun" w:cs="Arial"/>
                <w:b/>
                <w:lang w:eastAsia="zh-CN"/>
              </w:rPr>
              <w:t>c</w:t>
            </w:r>
            <w:r w:rsidR="00D56A2B" w:rsidRPr="000C14A6">
              <w:rPr>
                <w:rFonts w:eastAsia="SimSun" w:cs="Arial"/>
                <w:b/>
                <w:lang w:eastAsia="zh-CN"/>
              </w:rPr>
              <w:t xml:space="preserve">) </w:t>
            </w:r>
            <w:r w:rsidR="000848DD" w:rsidRPr="000C14A6">
              <w:rPr>
                <w:rFonts w:eastAsia="SimSun" w:cs="Arial"/>
                <w:b/>
                <w:lang w:eastAsia="zh-CN"/>
              </w:rPr>
              <w:t>Sub-Implementers</w:t>
            </w:r>
            <w:r w:rsidR="00CD2231" w:rsidRPr="000C14A6">
              <w:rPr>
                <w:rFonts w:eastAsia="SimSun" w:cs="Arial"/>
                <w:b/>
                <w:lang w:eastAsia="zh-CN"/>
              </w:rPr>
              <w:t xml:space="preserve"> </w:t>
            </w:r>
            <w:r w:rsidR="00CD2231" w:rsidRPr="000C14A6">
              <w:rPr>
                <w:b/>
                <w:i/>
                <w:snapToGrid w:val="0"/>
                <w:color w:val="0D0D0D"/>
                <w:lang w:eastAsia="en-US"/>
              </w:rPr>
              <w:t>(Not Applicable for GAVI applicants)</w:t>
            </w:r>
          </w:p>
        </w:tc>
      </w:tr>
      <w:tr w:rsidR="00432339" w:rsidRPr="000C14A6" w:rsidTr="00B27E9B">
        <w:trPr>
          <w:trHeight w:val="512"/>
        </w:trPr>
        <w:tc>
          <w:tcPr>
            <w:tcW w:w="6238" w:type="dxa"/>
            <w:vMerge w:val="restart"/>
            <w:shd w:val="clear" w:color="auto" w:fill="B6DDE8"/>
            <w:vAlign w:val="center"/>
          </w:tcPr>
          <w:p w:rsidR="00432339" w:rsidRPr="000C14A6" w:rsidRDefault="00432339" w:rsidP="00B27E9B">
            <w:pPr>
              <w:numPr>
                <w:ilvl w:val="0"/>
                <w:numId w:val="3"/>
              </w:numPr>
              <w:spacing w:before="120" w:after="120"/>
              <w:ind w:left="426" w:hanging="426"/>
              <w:rPr>
                <w:rFonts w:eastAsia="SimSun" w:cs="Arial"/>
                <w:i/>
                <w:color w:val="0000FF"/>
                <w:sz w:val="20"/>
                <w:lang w:eastAsia="zh-CN"/>
              </w:rPr>
            </w:pPr>
            <w:bookmarkStart w:id="9" w:name="_Toc278640076"/>
            <w:bookmarkStart w:id="10" w:name="HIV_YN5" w:colFirst="1" w:colLast="1"/>
            <w:r w:rsidRPr="000C14A6">
              <w:rPr>
                <w:rFonts w:eastAsia="SimSun"/>
                <w:sz w:val="20"/>
              </w:rPr>
              <w:t>Will other departments, institutions or bodies be involved in implementation as Sub-Implementers?</w:t>
            </w:r>
            <w:bookmarkEnd w:id="9"/>
            <w:r w:rsidRPr="000C14A6">
              <w:rPr>
                <w:rFonts w:eastAsia="SimSun" w:cs="Arial"/>
                <w:sz w:val="20"/>
                <w:lang w:eastAsia="zh-CN"/>
              </w:rPr>
              <w:t xml:space="preserve"> </w:t>
            </w:r>
          </w:p>
        </w:tc>
        <w:tc>
          <w:tcPr>
            <w:tcW w:w="4252" w:type="dxa"/>
            <w:vAlign w:val="center"/>
          </w:tcPr>
          <w:p w:rsidR="00432339" w:rsidRPr="000C14A6" w:rsidRDefault="00D86F9D" w:rsidP="00B27E9B">
            <w:pPr>
              <w:spacing w:before="120"/>
              <w:rPr>
                <w:rFonts w:cs="Arial"/>
                <w:b/>
                <w:sz w:val="20"/>
              </w:rPr>
            </w:pPr>
            <w:r w:rsidRPr="000C14A6">
              <w:rPr>
                <w:rFonts w:eastAsia="SimSun"/>
                <w:b/>
                <w:sz w:val="20"/>
                <w:lang w:eastAsia="zh-CN"/>
              </w:rPr>
              <w:object w:dxaOrig="1440" w:dyaOrig="1440">
                <v:shape id="_x0000_i1038" type="#_x0000_t75" style="width:42pt;height:19.5pt" o:ole="">
                  <v:imagedata r:id="rId23" o:title=""/>
                </v:shape>
                <w:control r:id="rId24" w:name="OptionButton112" w:shapeid="_x0000_i1038"/>
              </w:object>
            </w:r>
            <w:r w:rsidR="00432339" w:rsidRPr="000C14A6">
              <w:rPr>
                <w:rFonts w:cs="Arial"/>
                <w:i/>
                <w:color w:val="173E49"/>
                <w:sz w:val="20"/>
              </w:rPr>
              <w:sym w:font="Wingdings" w:char="F0E0"/>
            </w:r>
            <w:r w:rsidR="00432339" w:rsidRPr="000C14A6">
              <w:rPr>
                <w:rFonts w:cs="Arial"/>
                <w:i/>
                <w:color w:val="173E49"/>
                <w:sz w:val="20"/>
              </w:rPr>
              <w:t xml:space="preserve"> go to section 6.1 </w:t>
            </w:r>
            <w:r w:rsidR="00432339">
              <w:rPr>
                <w:rFonts w:cs="Arial"/>
                <w:i/>
                <w:color w:val="173E49"/>
                <w:sz w:val="20"/>
              </w:rPr>
              <w:t xml:space="preserve">c) </w:t>
            </w:r>
            <w:r w:rsidR="00432339" w:rsidRPr="000C14A6">
              <w:rPr>
                <w:rFonts w:cs="Arial"/>
                <w:i/>
                <w:color w:val="173E49"/>
                <w:sz w:val="20"/>
              </w:rPr>
              <w:t>(iii)</w:t>
            </w:r>
            <w:r w:rsidR="00432339">
              <w:rPr>
                <w:rFonts w:cs="Arial"/>
                <w:i/>
                <w:color w:val="173E49"/>
                <w:sz w:val="20"/>
              </w:rPr>
              <w:t xml:space="preserve"> and 6.1 c) (iv)</w:t>
            </w:r>
          </w:p>
        </w:tc>
      </w:tr>
      <w:tr w:rsidR="00432339" w:rsidRPr="000C14A6" w:rsidTr="00B27E9B">
        <w:trPr>
          <w:trHeight w:val="513"/>
        </w:trPr>
        <w:tc>
          <w:tcPr>
            <w:tcW w:w="6238" w:type="dxa"/>
            <w:vMerge/>
            <w:shd w:val="clear" w:color="auto" w:fill="B6DDE8"/>
            <w:vAlign w:val="center"/>
          </w:tcPr>
          <w:p w:rsidR="00432339" w:rsidRPr="000C14A6" w:rsidRDefault="00432339" w:rsidP="00B27E9B">
            <w:pPr>
              <w:widowControl w:val="0"/>
              <w:tabs>
                <w:tab w:val="left" w:pos="757"/>
                <w:tab w:val="num" w:pos="792"/>
              </w:tabs>
              <w:spacing w:before="120" w:after="120"/>
              <w:ind w:left="757" w:hanging="720"/>
              <w:jc w:val="both"/>
              <w:rPr>
                <w:rFonts w:cs="Arial"/>
              </w:rPr>
            </w:pPr>
          </w:p>
        </w:tc>
        <w:tc>
          <w:tcPr>
            <w:tcW w:w="4252" w:type="dxa"/>
            <w:vAlign w:val="center"/>
          </w:tcPr>
          <w:p w:rsidR="00432339" w:rsidRPr="000C14A6" w:rsidRDefault="00D86F9D" w:rsidP="00B27E9B">
            <w:pPr>
              <w:spacing w:before="120"/>
              <w:rPr>
                <w:rFonts w:cs="Arial"/>
                <w:b/>
                <w:sz w:val="20"/>
              </w:rPr>
            </w:pPr>
            <w:r w:rsidRPr="000C14A6">
              <w:rPr>
                <w:rFonts w:eastAsia="SimSun"/>
                <w:b/>
                <w:sz w:val="20"/>
                <w:lang w:eastAsia="zh-CN"/>
              </w:rPr>
              <w:object w:dxaOrig="1440" w:dyaOrig="1440">
                <v:shape id="_x0000_i1042" type="#_x0000_t75" style="width:42pt;height:19.5pt" o:ole="">
                  <v:imagedata r:id="rId25" o:title=""/>
                </v:shape>
                <w:control r:id="rId26" w:name="OptionButton113" w:shapeid="_x0000_i1042"/>
              </w:object>
            </w:r>
            <w:r w:rsidR="00432339" w:rsidRPr="000C14A6">
              <w:rPr>
                <w:rFonts w:cs="Arial"/>
                <w:i/>
                <w:color w:val="173E49"/>
                <w:sz w:val="20"/>
              </w:rPr>
              <w:sym w:font="Wingdings" w:char="F0E0"/>
            </w:r>
            <w:r w:rsidR="00432339" w:rsidRPr="000C14A6">
              <w:rPr>
                <w:rFonts w:cs="Arial"/>
                <w:i/>
                <w:color w:val="173E49"/>
                <w:sz w:val="20"/>
              </w:rPr>
              <w:t xml:space="preserve"> go to section 6.1 c) (ii)</w:t>
            </w:r>
          </w:p>
        </w:tc>
      </w:tr>
      <w:tr w:rsidR="00D56A2B" w:rsidRPr="000C14A6" w:rsidTr="00B27E9B">
        <w:trPr>
          <w:trHeight w:val="353"/>
        </w:trPr>
        <w:tc>
          <w:tcPr>
            <w:tcW w:w="10490" w:type="dxa"/>
            <w:gridSpan w:val="2"/>
            <w:shd w:val="clear" w:color="auto" w:fill="B6DDE8"/>
            <w:vAlign w:val="center"/>
          </w:tcPr>
          <w:p w:rsidR="00D56A2B" w:rsidRPr="000C14A6" w:rsidRDefault="00D56A2B" w:rsidP="00B27E9B">
            <w:pPr>
              <w:widowControl w:val="0"/>
              <w:tabs>
                <w:tab w:val="left" w:pos="457"/>
              </w:tabs>
              <w:spacing w:before="120" w:after="120"/>
              <w:ind w:left="577" w:hanging="577"/>
              <w:rPr>
                <w:rFonts w:cs="Arial"/>
              </w:rPr>
            </w:pPr>
            <w:r w:rsidRPr="000C14A6">
              <w:rPr>
                <w:rFonts w:cs="Arial"/>
              </w:rPr>
              <w:t>(ii)</w:t>
            </w:r>
            <w:r w:rsidRPr="000C14A6">
              <w:rPr>
                <w:rFonts w:cs="Arial"/>
              </w:rPr>
              <w:tab/>
            </w:r>
            <w:r w:rsidRPr="000C14A6">
              <w:rPr>
                <w:rFonts w:cs="Arial"/>
                <w:sz w:val="20"/>
              </w:rPr>
              <w:t>If no, why not?</w:t>
            </w:r>
          </w:p>
        </w:tc>
      </w:tr>
      <w:tr w:rsidR="00D56A2B" w:rsidRPr="000C14A6" w:rsidTr="00B27E9B">
        <w:tc>
          <w:tcPr>
            <w:tcW w:w="10490" w:type="dxa"/>
            <w:gridSpan w:val="2"/>
            <w:vAlign w:val="center"/>
          </w:tcPr>
          <w:p w:rsidR="00D56A2B" w:rsidRPr="000C14A6" w:rsidRDefault="00D56A2B" w:rsidP="00B27E9B">
            <w:pPr>
              <w:spacing w:before="120" w:after="120"/>
              <w:jc w:val="both"/>
              <w:rPr>
                <w:rFonts w:cs="Arial"/>
                <w:i/>
              </w:rPr>
            </w:pPr>
            <w:r w:rsidRPr="000C14A6">
              <w:rPr>
                <w:rFonts w:cs="Arial"/>
                <w:b/>
                <w:i/>
              </w:rPr>
              <w:t>HALF</w:t>
            </w:r>
            <w:r w:rsidR="00400FC7" w:rsidRPr="000C14A6">
              <w:rPr>
                <w:rFonts w:cs="Arial"/>
                <w:b/>
                <w:i/>
              </w:rPr>
              <w:t>-</w:t>
            </w:r>
            <w:r w:rsidRPr="000C14A6">
              <w:rPr>
                <w:rFonts w:cs="Arial"/>
                <w:b/>
                <w:i/>
              </w:rPr>
              <w:t>PAGE MAXIMUM</w:t>
            </w:r>
          </w:p>
        </w:tc>
      </w:tr>
      <w:bookmarkEnd w:id="10"/>
      <w:tr w:rsidR="00D56A2B" w:rsidRPr="000C14A6" w:rsidTr="00B27E9B">
        <w:tc>
          <w:tcPr>
            <w:tcW w:w="10490" w:type="dxa"/>
            <w:gridSpan w:val="2"/>
            <w:shd w:val="clear" w:color="auto" w:fill="B6DDE8"/>
            <w:vAlign w:val="center"/>
          </w:tcPr>
          <w:p w:rsidR="00D56A2B" w:rsidRPr="000C14A6" w:rsidRDefault="00D56A2B" w:rsidP="00B27E9B">
            <w:pPr>
              <w:widowControl w:val="0"/>
              <w:tabs>
                <w:tab w:val="left" w:pos="457"/>
              </w:tabs>
              <w:spacing w:before="120" w:after="120"/>
              <w:ind w:left="577" w:hanging="540"/>
              <w:jc w:val="both"/>
              <w:rPr>
                <w:rFonts w:cs="Arial"/>
                <w:sz w:val="20"/>
              </w:rPr>
            </w:pPr>
            <w:r w:rsidRPr="000C14A6">
              <w:rPr>
                <w:rFonts w:cs="Arial"/>
              </w:rPr>
              <w:t>(iii)</w:t>
            </w:r>
            <w:r w:rsidRPr="000C14A6">
              <w:rPr>
                <w:rFonts w:cs="Arial"/>
              </w:rPr>
              <w:tab/>
            </w:r>
            <w:r w:rsidRPr="000C14A6">
              <w:rPr>
                <w:rFonts w:cs="Arial"/>
                <w:sz w:val="20"/>
              </w:rPr>
              <w:t>List the identified Sub-Implementers and</w:t>
            </w:r>
            <w:r w:rsidR="000848DD" w:rsidRPr="000C14A6">
              <w:rPr>
                <w:rFonts w:cs="Arial"/>
                <w:sz w:val="20"/>
              </w:rPr>
              <w:t>, for each Sub-Implementer,</w:t>
            </w:r>
            <w:r w:rsidRPr="000C14A6">
              <w:rPr>
                <w:rFonts w:cs="Arial"/>
                <w:sz w:val="20"/>
              </w:rPr>
              <w:t xml:space="preserve"> describe:</w:t>
            </w:r>
          </w:p>
          <w:p w:rsidR="00D56A2B" w:rsidRPr="000C14A6" w:rsidRDefault="00D56A2B" w:rsidP="00B27E9B">
            <w:pPr>
              <w:widowControl w:val="0"/>
              <w:numPr>
                <w:ilvl w:val="0"/>
                <w:numId w:val="2"/>
              </w:numPr>
              <w:tabs>
                <w:tab w:val="left" w:pos="577"/>
              </w:tabs>
              <w:spacing w:before="120" w:after="120"/>
              <w:ind w:left="754" w:hanging="357"/>
              <w:jc w:val="both"/>
              <w:rPr>
                <w:rFonts w:cs="Arial"/>
                <w:sz w:val="20"/>
              </w:rPr>
            </w:pPr>
            <w:r w:rsidRPr="000C14A6">
              <w:rPr>
                <w:rFonts w:cs="Arial"/>
                <w:sz w:val="20"/>
              </w:rPr>
              <w:t>Th</w:t>
            </w:r>
            <w:r w:rsidR="000848DD" w:rsidRPr="000C14A6">
              <w:rPr>
                <w:rFonts w:cs="Arial"/>
                <w:sz w:val="20"/>
              </w:rPr>
              <w:t xml:space="preserve">e </w:t>
            </w:r>
            <w:r w:rsidR="00BC0807" w:rsidRPr="000C14A6">
              <w:rPr>
                <w:rFonts w:cs="Arial"/>
                <w:sz w:val="20"/>
              </w:rPr>
              <w:t>roles and responsibilities to be fulfilled</w:t>
            </w:r>
            <w:r w:rsidR="00D50C17" w:rsidRPr="000C14A6">
              <w:rPr>
                <w:rFonts w:cs="Arial"/>
                <w:sz w:val="20"/>
              </w:rPr>
              <w:t>;</w:t>
            </w:r>
            <w:r w:rsidRPr="000C14A6">
              <w:rPr>
                <w:rFonts w:cs="Arial"/>
                <w:sz w:val="20"/>
              </w:rPr>
              <w:t xml:space="preserve"> </w:t>
            </w:r>
          </w:p>
          <w:p w:rsidR="00D56A2B" w:rsidRPr="000C14A6" w:rsidRDefault="00D56A2B" w:rsidP="00B27E9B">
            <w:pPr>
              <w:widowControl w:val="0"/>
              <w:numPr>
                <w:ilvl w:val="0"/>
                <w:numId w:val="2"/>
              </w:numPr>
              <w:tabs>
                <w:tab w:val="left" w:pos="577"/>
              </w:tabs>
              <w:spacing w:before="120" w:after="120"/>
              <w:ind w:left="754" w:hanging="357"/>
              <w:jc w:val="both"/>
              <w:rPr>
                <w:rFonts w:cs="Arial"/>
                <w:sz w:val="20"/>
              </w:rPr>
            </w:pPr>
            <w:r w:rsidRPr="000C14A6">
              <w:rPr>
                <w:rFonts w:cs="Arial"/>
                <w:sz w:val="20"/>
              </w:rPr>
              <w:t>Past im</w:t>
            </w:r>
            <w:r w:rsidR="000848DD" w:rsidRPr="000C14A6">
              <w:rPr>
                <w:rFonts w:cs="Arial"/>
                <w:sz w:val="20"/>
              </w:rPr>
              <w:t>plementation experience</w:t>
            </w:r>
            <w:r w:rsidRPr="000C14A6">
              <w:rPr>
                <w:rFonts w:cs="Arial"/>
                <w:sz w:val="20"/>
              </w:rPr>
              <w:t>;</w:t>
            </w:r>
          </w:p>
          <w:p w:rsidR="00D50C17" w:rsidRPr="000C14A6" w:rsidRDefault="00D50C17" w:rsidP="00B27E9B">
            <w:pPr>
              <w:widowControl w:val="0"/>
              <w:numPr>
                <w:ilvl w:val="0"/>
                <w:numId w:val="2"/>
              </w:numPr>
              <w:tabs>
                <w:tab w:val="left" w:pos="577"/>
              </w:tabs>
              <w:spacing w:before="120" w:after="120"/>
              <w:ind w:left="754" w:hanging="357"/>
              <w:jc w:val="both"/>
              <w:rPr>
                <w:rFonts w:cs="Arial"/>
                <w:sz w:val="20"/>
              </w:rPr>
            </w:pPr>
            <w:r w:rsidRPr="000C14A6">
              <w:rPr>
                <w:sz w:val="20"/>
              </w:rPr>
              <w:t>Geographic coverage and a summary of the technical scope;</w:t>
            </w:r>
          </w:p>
          <w:p w:rsidR="00D56A2B" w:rsidRPr="000C14A6" w:rsidRDefault="00BC0807" w:rsidP="00B27E9B">
            <w:pPr>
              <w:widowControl w:val="0"/>
              <w:numPr>
                <w:ilvl w:val="0"/>
                <w:numId w:val="2"/>
              </w:numPr>
              <w:tabs>
                <w:tab w:val="num" w:pos="457"/>
                <w:tab w:val="left" w:pos="577"/>
              </w:tabs>
              <w:spacing w:before="120" w:after="120"/>
              <w:ind w:left="557" w:hanging="160"/>
              <w:jc w:val="both"/>
              <w:rPr>
                <w:rFonts w:cs="Arial"/>
              </w:rPr>
            </w:pPr>
            <w:r w:rsidRPr="000C14A6">
              <w:rPr>
                <w:rFonts w:cs="Arial"/>
                <w:sz w:val="20"/>
              </w:rPr>
              <w:t>C</w:t>
            </w:r>
            <w:r w:rsidR="00D56A2B" w:rsidRPr="000C14A6">
              <w:rPr>
                <w:rFonts w:cs="Arial"/>
                <w:sz w:val="20"/>
              </w:rPr>
              <w:t xml:space="preserve">hallenges that could affect </w:t>
            </w:r>
            <w:r w:rsidR="000848DD" w:rsidRPr="000C14A6">
              <w:rPr>
                <w:rFonts w:cs="Arial"/>
                <w:sz w:val="20"/>
              </w:rPr>
              <w:t>performance</w:t>
            </w:r>
            <w:r w:rsidRPr="000C14A6">
              <w:rPr>
                <w:rFonts w:cs="Arial"/>
                <w:sz w:val="20"/>
              </w:rPr>
              <w:t xml:space="preserve"> and</w:t>
            </w:r>
            <w:r w:rsidR="00DB535C" w:rsidRPr="000C14A6">
              <w:rPr>
                <w:rFonts w:cs="Arial"/>
                <w:sz w:val="20"/>
              </w:rPr>
              <w:t xml:space="preserve"> mitigation strategies to address these</w:t>
            </w:r>
            <w:r w:rsidR="000848DD" w:rsidRPr="000C14A6">
              <w:rPr>
                <w:rFonts w:cs="Arial"/>
                <w:sz w:val="20"/>
              </w:rPr>
              <w:t xml:space="preserve"> challenges</w:t>
            </w:r>
            <w:r w:rsidR="00D56A2B" w:rsidRPr="000C14A6">
              <w:rPr>
                <w:rFonts w:cs="Arial"/>
                <w:sz w:val="20"/>
              </w:rPr>
              <w:t>.</w:t>
            </w:r>
            <w:r w:rsidR="00D56A2B" w:rsidRPr="000C14A6">
              <w:rPr>
                <w:rFonts w:cs="Arial"/>
              </w:rPr>
              <w:t xml:space="preserve"> </w:t>
            </w:r>
          </w:p>
        </w:tc>
      </w:tr>
      <w:tr w:rsidR="00D56A2B" w:rsidRPr="000C14A6" w:rsidTr="00B27E9B">
        <w:tc>
          <w:tcPr>
            <w:tcW w:w="10490" w:type="dxa"/>
            <w:gridSpan w:val="2"/>
            <w:vAlign w:val="center"/>
          </w:tcPr>
          <w:p w:rsidR="00D56A2B" w:rsidRPr="000C14A6" w:rsidRDefault="00D56A2B" w:rsidP="00B27E9B">
            <w:pPr>
              <w:spacing w:before="120" w:after="120"/>
              <w:jc w:val="both"/>
              <w:rPr>
                <w:rFonts w:cs="Arial"/>
                <w:b/>
                <w:i/>
                <w:color w:val="0000FF"/>
              </w:rPr>
            </w:pPr>
            <w:r w:rsidRPr="000C14A6">
              <w:rPr>
                <w:rFonts w:cs="Arial"/>
                <w:b/>
                <w:i/>
              </w:rPr>
              <w:t>TWO PAGE</w:t>
            </w:r>
            <w:r w:rsidR="006C1668">
              <w:rPr>
                <w:rFonts w:cs="Arial"/>
                <w:b/>
                <w:i/>
              </w:rPr>
              <w:t>S</w:t>
            </w:r>
            <w:r w:rsidRPr="000C14A6">
              <w:rPr>
                <w:rFonts w:cs="Arial"/>
                <w:b/>
                <w:i/>
              </w:rPr>
              <w:t xml:space="preserve"> MAXIMUM</w:t>
            </w:r>
          </w:p>
        </w:tc>
      </w:tr>
      <w:tr w:rsidR="00D56A2B" w:rsidRPr="000C14A6" w:rsidTr="00B27E9B">
        <w:tc>
          <w:tcPr>
            <w:tcW w:w="10490" w:type="dxa"/>
            <w:gridSpan w:val="2"/>
            <w:shd w:val="clear" w:color="auto" w:fill="B6DDE8"/>
            <w:vAlign w:val="center"/>
          </w:tcPr>
          <w:p w:rsidR="00D56A2B" w:rsidRPr="000C14A6" w:rsidRDefault="00D56A2B" w:rsidP="00B27E9B">
            <w:pPr>
              <w:tabs>
                <w:tab w:val="left" w:pos="490"/>
              </w:tabs>
              <w:spacing w:before="120" w:after="120"/>
              <w:ind w:left="490" w:hanging="408"/>
              <w:jc w:val="both"/>
              <w:rPr>
                <w:rFonts w:cs="Arial"/>
                <w:b/>
                <w:i/>
              </w:rPr>
            </w:pPr>
            <w:r w:rsidRPr="000C14A6">
              <w:rPr>
                <w:rFonts w:cs="Arial"/>
              </w:rPr>
              <w:t>iv</w:t>
            </w:r>
            <w:r w:rsidRPr="000C14A6">
              <w:rPr>
                <w:rFonts w:cs="Arial"/>
                <w:sz w:val="20"/>
              </w:rPr>
              <w:t>)  If the private sector and/or civil society are not involved as Sub-Implementers or only involved in a limited way, explain why.</w:t>
            </w:r>
          </w:p>
        </w:tc>
      </w:tr>
      <w:tr w:rsidR="00D56A2B" w:rsidRPr="000C14A6" w:rsidTr="00B27E9B">
        <w:tc>
          <w:tcPr>
            <w:tcW w:w="10490" w:type="dxa"/>
            <w:gridSpan w:val="2"/>
            <w:vAlign w:val="center"/>
          </w:tcPr>
          <w:p w:rsidR="00D56A2B" w:rsidRDefault="00D56A2B" w:rsidP="00B27E9B">
            <w:pPr>
              <w:spacing w:before="120" w:after="120"/>
              <w:jc w:val="both"/>
              <w:rPr>
                <w:rFonts w:cs="Arial"/>
                <w:b/>
                <w:i/>
              </w:rPr>
            </w:pPr>
            <w:r w:rsidRPr="000C14A6">
              <w:rPr>
                <w:rFonts w:cs="Arial"/>
                <w:b/>
                <w:i/>
              </w:rPr>
              <w:t>HALF</w:t>
            </w:r>
            <w:r w:rsidR="00400FC7" w:rsidRPr="000C14A6">
              <w:rPr>
                <w:rFonts w:cs="Arial"/>
                <w:b/>
                <w:i/>
              </w:rPr>
              <w:t>-</w:t>
            </w:r>
            <w:r w:rsidRPr="000C14A6">
              <w:rPr>
                <w:rFonts w:cs="Arial"/>
                <w:b/>
                <w:i/>
              </w:rPr>
              <w:t>PAGE MAXIMUM</w:t>
            </w:r>
          </w:p>
          <w:p w:rsidR="00E369FF" w:rsidRPr="00E369FF" w:rsidRDefault="00E369FF" w:rsidP="00B27E9B">
            <w:pPr>
              <w:spacing w:before="120" w:after="120"/>
              <w:jc w:val="both"/>
              <w:rPr>
                <w:rFonts w:cs="Arial"/>
              </w:rPr>
            </w:pPr>
            <w:r w:rsidRPr="00E369FF">
              <w:rPr>
                <w:rFonts w:cs="Arial"/>
              </w:rPr>
              <w:t xml:space="preserve">The thrust of this proposal is to ensure that outreach services are conducted and that hard to reach populations especially the mountainous populations of Lesotho are reached with MCH services. The private for profit sector in most of these remote rural areas is not available as they are mostly in urban areas. The only way the private for profit sector will be involved in the implementation of this proposal is that they will be given vaccine carriers and </w:t>
            </w:r>
            <w:r>
              <w:rPr>
                <w:rFonts w:cs="Arial"/>
              </w:rPr>
              <w:t xml:space="preserve">cold boxes and they will continue getting the vaccines from public health services. They will be expected to submit data to MoH. </w:t>
            </w:r>
            <w:r w:rsidR="00B27E9B">
              <w:rPr>
                <w:rFonts w:cs="Arial"/>
              </w:rPr>
              <w:t xml:space="preserve">On the other hand the involvement of CSOs in immunisation services delivery is somehow limited. LRCS has 4 facilities and just like </w:t>
            </w:r>
            <w:r w:rsidR="00677578">
              <w:rPr>
                <w:rFonts w:cs="Arial"/>
              </w:rPr>
              <w:t>CHAL</w:t>
            </w:r>
            <w:r w:rsidR="00B27E9B">
              <w:rPr>
                <w:rFonts w:cs="Arial"/>
              </w:rPr>
              <w:t xml:space="preserve"> will benefit from the trainings and they will be expected to continue delivering immunisation services.</w:t>
            </w:r>
          </w:p>
        </w:tc>
      </w:tr>
    </w:tbl>
    <w:p w:rsidR="0012426B" w:rsidRPr="000C14A6" w:rsidRDefault="0012426B">
      <w:r w:rsidRPr="000C14A6">
        <w:br w:type="page"/>
      </w:r>
    </w:p>
    <w:tbl>
      <w:tblPr>
        <w:tblW w:w="1034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CellMar>
          <w:left w:w="142" w:type="dxa"/>
          <w:right w:w="142" w:type="dxa"/>
        </w:tblCellMar>
        <w:tblLook w:val="00A0"/>
      </w:tblPr>
      <w:tblGrid>
        <w:gridCol w:w="1612"/>
        <w:gridCol w:w="2188"/>
        <w:gridCol w:w="2626"/>
        <w:gridCol w:w="1459"/>
        <w:gridCol w:w="2463"/>
      </w:tblGrid>
      <w:tr w:rsidR="00D56A2B" w:rsidRPr="000C14A6" w:rsidTr="00E369FF">
        <w:trPr>
          <w:trHeight w:val="503"/>
        </w:trPr>
        <w:tc>
          <w:tcPr>
            <w:tcW w:w="10348" w:type="dxa"/>
            <w:gridSpan w:val="5"/>
            <w:shd w:val="clear" w:color="auto" w:fill="B6DDE8"/>
            <w:vAlign w:val="center"/>
          </w:tcPr>
          <w:p w:rsidR="00D56A2B" w:rsidRPr="000C14A6" w:rsidRDefault="00FB0AA2" w:rsidP="00E369FF">
            <w:pPr>
              <w:widowControl w:val="0"/>
              <w:tabs>
                <w:tab w:val="left" w:pos="0"/>
              </w:tabs>
              <w:spacing w:before="60" w:after="60"/>
              <w:rPr>
                <w:rFonts w:cs="Arial"/>
                <w:szCs w:val="22"/>
              </w:rPr>
            </w:pPr>
            <w:r w:rsidRPr="000C14A6">
              <w:rPr>
                <w:rFonts w:cs="Arial"/>
                <w:b/>
                <w:szCs w:val="22"/>
              </w:rPr>
              <w:lastRenderedPageBreak/>
              <w:t>6</w:t>
            </w:r>
            <w:r w:rsidR="00D56A2B" w:rsidRPr="000C14A6">
              <w:rPr>
                <w:rFonts w:cs="Arial"/>
                <w:b/>
                <w:szCs w:val="22"/>
              </w:rPr>
              <w:t xml:space="preserve">.1 </w:t>
            </w:r>
            <w:r w:rsidR="00E53F35" w:rsidRPr="000C14A6">
              <w:rPr>
                <w:rFonts w:cs="Arial"/>
                <w:b/>
                <w:szCs w:val="22"/>
              </w:rPr>
              <w:t>d</w:t>
            </w:r>
            <w:r w:rsidR="00D56A2B" w:rsidRPr="000C14A6">
              <w:rPr>
                <w:rFonts w:cs="Arial"/>
                <w:b/>
                <w:szCs w:val="22"/>
              </w:rPr>
              <w:t>)</w:t>
            </w:r>
            <w:r w:rsidR="00D56A2B" w:rsidRPr="000C14A6">
              <w:rPr>
                <w:rFonts w:cs="Arial"/>
                <w:szCs w:val="22"/>
              </w:rPr>
              <w:tab/>
            </w:r>
            <w:r w:rsidR="00D56A2B" w:rsidRPr="000C14A6">
              <w:rPr>
                <w:rFonts w:cs="Arial"/>
                <w:b/>
                <w:szCs w:val="22"/>
              </w:rPr>
              <w:t>Strengthening implementation capacity</w:t>
            </w:r>
          </w:p>
          <w:p w:rsidR="00D56A2B" w:rsidRPr="000C14A6" w:rsidRDefault="00D56A2B" w:rsidP="00E369FF">
            <w:pPr>
              <w:widowControl w:val="0"/>
              <w:spacing w:before="60" w:after="60"/>
              <w:jc w:val="both"/>
              <w:rPr>
                <w:rFonts w:cs="Arial"/>
                <w:sz w:val="20"/>
              </w:rPr>
            </w:pPr>
            <w:r w:rsidRPr="000C14A6">
              <w:rPr>
                <w:rFonts w:cs="Arial"/>
                <w:sz w:val="20"/>
              </w:rPr>
              <w:t xml:space="preserve">(a) </w:t>
            </w:r>
            <w:r w:rsidR="00BC0807" w:rsidRPr="000C14A6">
              <w:rPr>
                <w:rFonts w:cs="Arial"/>
                <w:sz w:val="20"/>
              </w:rPr>
              <w:t>A</w:t>
            </w:r>
            <w:r w:rsidRPr="000C14A6">
              <w:rPr>
                <w:rFonts w:cs="Arial"/>
                <w:sz w:val="20"/>
              </w:rPr>
              <w:t>pplicant</w:t>
            </w:r>
            <w:r w:rsidR="00BC0807" w:rsidRPr="000C14A6">
              <w:rPr>
                <w:rFonts w:cs="Arial"/>
                <w:sz w:val="20"/>
              </w:rPr>
              <w:t>s</w:t>
            </w:r>
            <w:r w:rsidRPr="000C14A6">
              <w:rPr>
                <w:rFonts w:cs="Arial"/>
                <w:sz w:val="20"/>
              </w:rPr>
              <w:t xml:space="preserve"> </w:t>
            </w:r>
            <w:r w:rsidR="00BC0807" w:rsidRPr="000C14A6">
              <w:rPr>
                <w:rFonts w:cs="Arial"/>
                <w:sz w:val="20"/>
              </w:rPr>
              <w:t>are</w:t>
            </w:r>
            <w:r w:rsidRPr="000C14A6">
              <w:rPr>
                <w:rFonts w:cs="Arial"/>
                <w:sz w:val="20"/>
              </w:rPr>
              <w:t xml:space="preserve"> encouraged to include a funding request for technical assistance to achieve strengthened capacity and high quality services, supported by a summary of a technical as</w:t>
            </w:r>
            <w:r w:rsidR="00E53F35" w:rsidRPr="000C14A6">
              <w:rPr>
                <w:rFonts w:cs="Arial"/>
                <w:sz w:val="20"/>
              </w:rPr>
              <w:t>sistance (TA) plan</w:t>
            </w:r>
            <w:r w:rsidRPr="000C14A6">
              <w:rPr>
                <w:rFonts w:cs="Arial"/>
                <w:sz w:val="20"/>
              </w:rPr>
              <w:t>.  In the table below</w:t>
            </w:r>
            <w:r w:rsidR="004D79FA" w:rsidRPr="000C14A6">
              <w:rPr>
                <w:rFonts w:cs="Arial"/>
                <w:sz w:val="20"/>
              </w:rPr>
              <w:t>, please</w:t>
            </w:r>
            <w:r w:rsidRPr="000C14A6">
              <w:rPr>
                <w:rFonts w:cs="Arial"/>
                <w:sz w:val="20"/>
              </w:rPr>
              <w:t xml:space="preserve"> provide a summary of the TA plan.</w:t>
            </w:r>
          </w:p>
          <w:p w:rsidR="00400FC7" w:rsidRPr="000C14A6" w:rsidRDefault="00D56A2B" w:rsidP="00E369FF">
            <w:pPr>
              <w:widowControl w:val="0"/>
              <w:spacing w:before="60" w:after="240"/>
              <w:jc w:val="both"/>
              <w:rPr>
                <w:rFonts w:cs="Arial"/>
                <w:i/>
                <w:color w:val="173E49"/>
                <w:sz w:val="20"/>
              </w:rPr>
            </w:pPr>
            <w:r w:rsidRPr="000C14A6">
              <w:rPr>
                <w:rFonts w:cs="Arial"/>
                <w:i/>
                <w:color w:val="173E49"/>
                <w:sz w:val="20"/>
              </w:rPr>
              <w:sym w:font="Wingdings" w:char="F0E0"/>
            </w:r>
            <w:r w:rsidRPr="000C14A6">
              <w:rPr>
                <w:rFonts w:cs="Arial"/>
                <w:i/>
                <w:color w:val="173E49"/>
                <w:sz w:val="20"/>
              </w:rPr>
              <w:t xml:space="preserve"> Please refer to the </w:t>
            </w:r>
            <w:hyperlink r:id="rId27" w:history="1">
              <w:r w:rsidRPr="000C14A6">
                <w:rPr>
                  <w:rFonts w:cs="Arial"/>
                  <w:i/>
                  <w:color w:val="173E49"/>
                  <w:sz w:val="20"/>
                  <w:u w:val="single"/>
                </w:rPr>
                <w:t>Strengthening Implementation Capacity information note for further background and detail</w:t>
              </w:r>
            </w:hyperlink>
            <w:r w:rsidR="005D4630" w:rsidRPr="000C14A6">
              <w:rPr>
                <w:rFonts w:cs="Arial"/>
                <w:color w:val="173E49"/>
                <w:sz w:val="20"/>
              </w:rPr>
              <w:t>.</w:t>
            </w:r>
            <w:r w:rsidRPr="000C14A6">
              <w:rPr>
                <w:rFonts w:cs="Arial"/>
                <w:i/>
                <w:color w:val="173E49"/>
                <w:sz w:val="20"/>
              </w:rPr>
              <w:t xml:space="preserve"> </w:t>
            </w:r>
          </w:p>
        </w:tc>
      </w:tr>
      <w:tr w:rsidR="00D56A2B" w:rsidRPr="000C14A6" w:rsidTr="00E369FF">
        <w:trPr>
          <w:trHeight w:val="503"/>
        </w:trPr>
        <w:tc>
          <w:tcPr>
            <w:tcW w:w="1612" w:type="dxa"/>
            <w:shd w:val="clear" w:color="auto" w:fill="B6DDE8"/>
            <w:vAlign w:val="center"/>
          </w:tcPr>
          <w:p w:rsidR="00D56A2B" w:rsidRPr="000C14A6" w:rsidRDefault="00D56A2B" w:rsidP="00E369FF">
            <w:pPr>
              <w:widowControl w:val="0"/>
              <w:spacing w:before="120" w:after="120"/>
              <w:rPr>
                <w:rFonts w:cs="Arial"/>
              </w:rPr>
            </w:pPr>
            <w:r w:rsidRPr="000C14A6">
              <w:rPr>
                <w:rFonts w:cs="Arial"/>
              </w:rPr>
              <w:t xml:space="preserve">Management and/or technical assistance </w:t>
            </w:r>
            <w:r w:rsidR="00913C9E" w:rsidRPr="000C14A6">
              <w:rPr>
                <w:rFonts w:cs="Arial"/>
                <w:b/>
              </w:rPr>
              <w:t>objective</w:t>
            </w:r>
          </w:p>
        </w:tc>
        <w:tc>
          <w:tcPr>
            <w:tcW w:w="2188" w:type="dxa"/>
            <w:shd w:val="clear" w:color="auto" w:fill="B6DDE8"/>
            <w:vAlign w:val="center"/>
          </w:tcPr>
          <w:p w:rsidR="00D56A2B" w:rsidRPr="000C14A6" w:rsidRDefault="00D56A2B" w:rsidP="00E369FF">
            <w:pPr>
              <w:widowControl w:val="0"/>
              <w:spacing w:before="120" w:after="120"/>
              <w:rPr>
                <w:rFonts w:cs="Arial"/>
                <w:sz w:val="20"/>
              </w:rPr>
            </w:pPr>
            <w:r w:rsidRPr="000C14A6">
              <w:rPr>
                <w:rFonts w:cs="Arial"/>
                <w:sz w:val="20"/>
              </w:rPr>
              <w:t xml:space="preserve">Management and/or technical assistance </w:t>
            </w:r>
            <w:r w:rsidRPr="000C14A6">
              <w:rPr>
                <w:rFonts w:cs="Arial"/>
                <w:b/>
                <w:sz w:val="20"/>
              </w:rPr>
              <w:t>activity</w:t>
            </w:r>
          </w:p>
        </w:tc>
        <w:tc>
          <w:tcPr>
            <w:tcW w:w="2626" w:type="dxa"/>
            <w:shd w:val="clear" w:color="auto" w:fill="B6DDE8"/>
            <w:vAlign w:val="center"/>
          </w:tcPr>
          <w:p w:rsidR="00D56A2B" w:rsidRPr="000C14A6" w:rsidRDefault="00D56A2B" w:rsidP="00E369FF">
            <w:pPr>
              <w:widowControl w:val="0"/>
              <w:spacing w:before="120" w:after="120"/>
              <w:rPr>
                <w:rFonts w:cs="Arial"/>
                <w:sz w:val="20"/>
              </w:rPr>
            </w:pPr>
            <w:r w:rsidRPr="000C14A6">
              <w:rPr>
                <w:rFonts w:cs="Arial"/>
                <w:b/>
                <w:sz w:val="20"/>
              </w:rPr>
              <w:t xml:space="preserve">Intended beneficiary </w:t>
            </w:r>
            <w:r w:rsidRPr="000C14A6">
              <w:rPr>
                <w:rFonts w:cs="Arial"/>
                <w:sz w:val="20"/>
              </w:rPr>
              <w:t>of management and/or technical assistance</w:t>
            </w:r>
          </w:p>
        </w:tc>
        <w:tc>
          <w:tcPr>
            <w:tcW w:w="1459" w:type="dxa"/>
            <w:shd w:val="clear" w:color="auto" w:fill="B6DDE8"/>
            <w:vAlign w:val="center"/>
          </w:tcPr>
          <w:p w:rsidR="00D56A2B" w:rsidRPr="000C14A6" w:rsidRDefault="00D56A2B" w:rsidP="00E369FF">
            <w:pPr>
              <w:widowControl w:val="0"/>
              <w:spacing w:before="120" w:after="120"/>
              <w:rPr>
                <w:rFonts w:cs="Arial"/>
                <w:sz w:val="20"/>
              </w:rPr>
            </w:pPr>
            <w:r w:rsidRPr="000C14A6">
              <w:rPr>
                <w:rFonts w:cs="Arial"/>
                <w:sz w:val="20"/>
              </w:rPr>
              <w:t xml:space="preserve">Estimated timeline </w:t>
            </w:r>
          </w:p>
        </w:tc>
        <w:tc>
          <w:tcPr>
            <w:tcW w:w="2463" w:type="dxa"/>
            <w:shd w:val="clear" w:color="auto" w:fill="B6DDE8"/>
            <w:vAlign w:val="center"/>
          </w:tcPr>
          <w:p w:rsidR="00D56A2B" w:rsidRPr="000C14A6" w:rsidRDefault="00D56A2B" w:rsidP="00E369FF">
            <w:pPr>
              <w:widowControl w:val="0"/>
              <w:spacing w:before="120" w:after="120"/>
              <w:rPr>
                <w:rFonts w:cs="Arial"/>
                <w:sz w:val="20"/>
              </w:rPr>
            </w:pPr>
            <w:r w:rsidRPr="000C14A6">
              <w:rPr>
                <w:rFonts w:cs="Arial"/>
                <w:sz w:val="20"/>
              </w:rPr>
              <w:t>Estimated cost</w:t>
            </w:r>
          </w:p>
          <w:p w:rsidR="00D56A2B" w:rsidRPr="000C14A6" w:rsidRDefault="00D56A2B" w:rsidP="00E369FF">
            <w:pPr>
              <w:widowControl w:val="0"/>
              <w:spacing w:before="120" w:after="120"/>
              <w:rPr>
                <w:rFonts w:cs="Arial"/>
                <w:i/>
                <w:color w:val="215868"/>
                <w:sz w:val="20"/>
              </w:rPr>
            </w:pPr>
            <w:r w:rsidRPr="000C14A6">
              <w:rPr>
                <w:rFonts w:cs="Arial"/>
                <w:i/>
                <w:color w:val="215868"/>
                <w:sz w:val="20"/>
              </w:rPr>
              <w:sym w:font="Wingdings" w:char="F0E0"/>
            </w:r>
            <w:r w:rsidRPr="000C14A6">
              <w:rPr>
                <w:rFonts w:cs="Arial"/>
                <w:i/>
                <w:color w:val="215868"/>
                <w:sz w:val="20"/>
              </w:rPr>
              <w:t xml:space="preserve"> same as proposal currency</w:t>
            </w:r>
          </w:p>
        </w:tc>
      </w:tr>
      <w:tr w:rsidR="00B558E0" w:rsidRPr="000C14A6" w:rsidTr="00E369FF">
        <w:trPr>
          <w:trHeight w:val="503"/>
        </w:trPr>
        <w:tc>
          <w:tcPr>
            <w:tcW w:w="1612" w:type="dxa"/>
            <w:vAlign w:val="center"/>
          </w:tcPr>
          <w:p w:rsidR="00B558E0" w:rsidRPr="00461B5E" w:rsidRDefault="00B558E0" w:rsidP="00E369FF">
            <w:pPr>
              <w:widowControl w:val="0"/>
              <w:spacing w:before="120" w:after="120"/>
              <w:rPr>
                <w:rFonts w:cs="Arial"/>
              </w:rPr>
            </w:pPr>
            <w:r>
              <w:rPr>
                <w:rFonts w:cs="Arial"/>
              </w:rPr>
              <w:t>To improve data collection, analysis and utilisation at all levels of health care.</w:t>
            </w:r>
          </w:p>
        </w:tc>
        <w:tc>
          <w:tcPr>
            <w:tcW w:w="2188" w:type="dxa"/>
            <w:vAlign w:val="center"/>
          </w:tcPr>
          <w:p w:rsidR="00B558E0" w:rsidRPr="000C14A6" w:rsidRDefault="00B558E0" w:rsidP="00E369FF">
            <w:pPr>
              <w:widowControl w:val="0"/>
              <w:spacing w:before="120" w:after="120"/>
              <w:rPr>
                <w:rFonts w:cs="Arial"/>
                <w:sz w:val="20"/>
              </w:rPr>
            </w:pPr>
            <w:r>
              <w:rPr>
                <w:rFonts w:cs="Arial"/>
                <w:sz w:val="20"/>
              </w:rPr>
              <w:t>Recruitment of Technical Assistant with an M &amp; E backgroun</w:t>
            </w:r>
            <w:r w:rsidR="003961EB">
              <w:rPr>
                <w:rFonts w:cs="Arial"/>
                <w:sz w:val="20"/>
              </w:rPr>
              <w:t>d</w:t>
            </w:r>
          </w:p>
        </w:tc>
        <w:tc>
          <w:tcPr>
            <w:tcW w:w="2626" w:type="dxa"/>
            <w:vAlign w:val="center"/>
          </w:tcPr>
          <w:p w:rsidR="00B558E0" w:rsidRPr="000C14A6" w:rsidRDefault="00B558E0" w:rsidP="00E369FF">
            <w:pPr>
              <w:widowControl w:val="0"/>
              <w:spacing w:before="120" w:after="120"/>
              <w:rPr>
                <w:rFonts w:cs="Arial"/>
                <w:sz w:val="20"/>
              </w:rPr>
            </w:pPr>
            <w:r>
              <w:rPr>
                <w:rFonts w:cs="Arial"/>
                <w:sz w:val="20"/>
              </w:rPr>
              <w:t xml:space="preserve">The MoH will be the major beneficiary of this technical assistance as data collection, analysis and utilisation will be improved. The continued mentoring of data entry clerks </w:t>
            </w:r>
            <w:r w:rsidR="003961EB">
              <w:rPr>
                <w:rFonts w:cs="Arial"/>
                <w:sz w:val="20"/>
              </w:rPr>
              <w:t xml:space="preserve">and health workers </w:t>
            </w:r>
            <w:r>
              <w:rPr>
                <w:rFonts w:cs="Arial"/>
                <w:sz w:val="20"/>
              </w:rPr>
              <w:t>at health centre and district level will significantly improve data quality as well.</w:t>
            </w:r>
          </w:p>
        </w:tc>
        <w:tc>
          <w:tcPr>
            <w:tcW w:w="1459" w:type="dxa"/>
            <w:vAlign w:val="center"/>
          </w:tcPr>
          <w:p w:rsidR="00B558E0" w:rsidRPr="000C14A6" w:rsidRDefault="00B558E0" w:rsidP="00E369FF">
            <w:pPr>
              <w:widowControl w:val="0"/>
              <w:spacing w:before="120" w:after="120"/>
              <w:rPr>
                <w:rFonts w:cs="Arial"/>
                <w:sz w:val="20"/>
              </w:rPr>
            </w:pPr>
            <w:r>
              <w:rPr>
                <w:rFonts w:cs="Arial"/>
                <w:sz w:val="20"/>
              </w:rPr>
              <w:t>This intervention will be implemented over a period of 24 months.  By that time persons involved in data management at all levels woul</w:t>
            </w:r>
            <w:r w:rsidR="003961EB">
              <w:rPr>
                <w:rFonts w:cs="Arial"/>
                <w:sz w:val="20"/>
              </w:rPr>
              <w:t>d</w:t>
            </w:r>
            <w:r>
              <w:rPr>
                <w:rFonts w:cs="Arial"/>
                <w:sz w:val="20"/>
              </w:rPr>
              <w:t xml:space="preserve"> have been capacitated.</w:t>
            </w:r>
          </w:p>
        </w:tc>
        <w:tc>
          <w:tcPr>
            <w:tcW w:w="2463" w:type="dxa"/>
            <w:vMerge w:val="restart"/>
            <w:vAlign w:val="center"/>
          </w:tcPr>
          <w:p w:rsidR="00B558E0" w:rsidRPr="000C14A6" w:rsidRDefault="00B558E0" w:rsidP="00E225FD">
            <w:pPr>
              <w:widowControl w:val="0"/>
              <w:spacing w:before="120" w:after="120"/>
              <w:rPr>
                <w:rFonts w:cs="Arial"/>
                <w:sz w:val="20"/>
              </w:rPr>
            </w:pPr>
            <w:r>
              <w:rPr>
                <w:rFonts w:cs="Arial"/>
                <w:sz w:val="20"/>
              </w:rPr>
              <w:t xml:space="preserve">The cost of the TA has been estimated at </w:t>
            </w:r>
            <w:r w:rsidR="001D23AE">
              <w:rPr>
                <w:rFonts w:cs="Arial"/>
                <w:sz w:val="20"/>
              </w:rPr>
              <w:t>.0</w:t>
            </w:r>
            <w:r w:rsidR="00E225FD">
              <w:rPr>
                <w:rFonts w:cs="Arial"/>
                <w:sz w:val="20"/>
              </w:rPr>
              <w:t>17</w:t>
            </w:r>
            <w:r>
              <w:rPr>
                <w:rFonts w:cs="Arial"/>
                <w:sz w:val="20"/>
              </w:rPr>
              <w:t>% of the total cost of implementing the interventions as detailed in this proposal.</w:t>
            </w:r>
          </w:p>
        </w:tc>
      </w:tr>
      <w:tr w:rsidR="00B558E0" w:rsidRPr="000C14A6" w:rsidTr="00E369FF">
        <w:trPr>
          <w:trHeight w:val="503"/>
        </w:trPr>
        <w:tc>
          <w:tcPr>
            <w:tcW w:w="1612" w:type="dxa"/>
            <w:vAlign w:val="center"/>
          </w:tcPr>
          <w:p w:rsidR="00B558E0" w:rsidRDefault="00B558E0" w:rsidP="00E369FF">
            <w:pPr>
              <w:widowControl w:val="0"/>
              <w:spacing w:before="120" w:after="120"/>
              <w:rPr>
                <w:rFonts w:cs="Arial"/>
              </w:rPr>
            </w:pPr>
            <w:r>
              <w:rPr>
                <w:rFonts w:cs="Arial"/>
              </w:rPr>
              <w:t>To improve supply chain management at all levels</w:t>
            </w:r>
          </w:p>
        </w:tc>
        <w:tc>
          <w:tcPr>
            <w:tcW w:w="2188" w:type="dxa"/>
            <w:vAlign w:val="center"/>
          </w:tcPr>
          <w:p w:rsidR="00B558E0" w:rsidRDefault="003961EB" w:rsidP="00E369FF">
            <w:pPr>
              <w:widowControl w:val="0"/>
              <w:spacing w:before="120" w:after="120"/>
              <w:rPr>
                <w:rFonts w:cs="Arial"/>
                <w:sz w:val="20"/>
              </w:rPr>
            </w:pPr>
            <w:r>
              <w:rPr>
                <w:rFonts w:cs="Arial"/>
                <w:sz w:val="20"/>
              </w:rPr>
              <w:t>Recruitment of TA</w:t>
            </w:r>
            <w:r w:rsidR="00B558E0">
              <w:rPr>
                <w:rFonts w:cs="Arial"/>
                <w:sz w:val="20"/>
              </w:rPr>
              <w:t xml:space="preserve"> in supply chain management</w:t>
            </w:r>
          </w:p>
        </w:tc>
        <w:tc>
          <w:tcPr>
            <w:tcW w:w="2626" w:type="dxa"/>
            <w:vAlign w:val="center"/>
          </w:tcPr>
          <w:p w:rsidR="00B558E0" w:rsidRDefault="00B558E0" w:rsidP="00E369FF">
            <w:pPr>
              <w:widowControl w:val="0"/>
              <w:spacing w:before="120" w:after="120"/>
              <w:rPr>
                <w:rFonts w:cs="Arial"/>
                <w:sz w:val="20"/>
              </w:rPr>
            </w:pPr>
            <w:r>
              <w:rPr>
                <w:rFonts w:cs="Arial"/>
                <w:sz w:val="20"/>
              </w:rPr>
              <w:t>The MoH will be the major beneficiary. The MoH experiences quite a lot of challenges in terms of quantification, forecasting and management of pharmaceuticals including vaccines.</w:t>
            </w:r>
            <w:r>
              <w:rPr>
                <w:rFonts w:cs="Arial"/>
                <w:vanish/>
                <w:sz w:val="20"/>
              </w:rPr>
              <w:t>recasting and management of pharmaceuticals including vaccinesllenges in terms of quantification, f improve data quality as wel</w:t>
            </w:r>
          </w:p>
        </w:tc>
        <w:tc>
          <w:tcPr>
            <w:tcW w:w="1459" w:type="dxa"/>
            <w:vAlign w:val="center"/>
          </w:tcPr>
          <w:p w:rsidR="00B558E0" w:rsidRDefault="009967DD" w:rsidP="00E369FF">
            <w:pPr>
              <w:widowControl w:val="0"/>
              <w:spacing w:before="120" w:after="120"/>
              <w:rPr>
                <w:rFonts w:cs="Arial"/>
                <w:sz w:val="20"/>
              </w:rPr>
            </w:pPr>
            <w:r>
              <w:rPr>
                <w:rFonts w:cs="Arial"/>
                <w:sz w:val="20"/>
              </w:rPr>
              <w:t xml:space="preserve">This intervention will be implemented over a period of 24 months.  By that time persons involved in </w:t>
            </w:r>
            <w:r w:rsidR="005E5A77">
              <w:rPr>
                <w:rFonts w:cs="Arial"/>
                <w:sz w:val="20"/>
              </w:rPr>
              <w:t xml:space="preserve"> quantification, forecasting and management of pharmaceuticals </w:t>
            </w:r>
            <w:r>
              <w:rPr>
                <w:rFonts w:cs="Arial"/>
                <w:sz w:val="20"/>
              </w:rPr>
              <w:t>at all levels would have been capacitated</w:t>
            </w:r>
          </w:p>
        </w:tc>
        <w:tc>
          <w:tcPr>
            <w:tcW w:w="2463" w:type="dxa"/>
            <w:vMerge/>
            <w:vAlign w:val="center"/>
          </w:tcPr>
          <w:p w:rsidR="00B558E0" w:rsidRPr="000C14A6" w:rsidRDefault="00B558E0" w:rsidP="00E369FF">
            <w:pPr>
              <w:widowControl w:val="0"/>
              <w:spacing w:before="120" w:after="120"/>
              <w:rPr>
                <w:rFonts w:cs="Arial"/>
                <w:sz w:val="20"/>
              </w:rPr>
            </w:pPr>
          </w:p>
        </w:tc>
      </w:tr>
      <w:tr w:rsidR="00D56A2B" w:rsidRPr="000C14A6" w:rsidTr="00E369FF">
        <w:trPr>
          <w:trHeight w:val="503"/>
        </w:trPr>
        <w:tc>
          <w:tcPr>
            <w:tcW w:w="10348" w:type="dxa"/>
            <w:gridSpan w:val="5"/>
            <w:shd w:val="clear" w:color="auto" w:fill="B6DDE8"/>
            <w:vAlign w:val="center"/>
          </w:tcPr>
          <w:p w:rsidR="00D56A2B" w:rsidRPr="000C14A6" w:rsidRDefault="00D56A2B" w:rsidP="00E369FF">
            <w:pPr>
              <w:widowControl w:val="0"/>
              <w:tabs>
                <w:tab w:val="left" w:pos="577"/>
              </w:tabs>
              <w:spacing w:before="60" w:after="60"/>
              <w:jc w:val="both"/>
              <w:rPr>
                <w:rFonts w:cs="Arial"/>
                <w:b/>
                <w:i/>
                <w:color w:val="0000FF"/>
                <w:sz w:val="20"/>
              </w:rPr>
            </w:pPr>
            <w:r w:rsidRPr="000C14A6">
              <w:rPr>
                <w:rFonts w:cs="Arial"/>
                <w:sz w:val="20"/>
              </w:rPr>
              <w:t xml:space="preserve">(b) Describe the process used to identify the assistance </w:t>
            </w:r>
            <w:r w:rsidR="00BC0807" w:rsidRPr="000C14A6">
              <w:rPr>
                <w:rFonts w:cs="Arial"/>
                <w:sz w:val="20"/>
              </w:rPr>
              <w:t>needs</w:t>
            </w:r>
            <w:r w:rsidR="00E53F35" w:rsidRPr="000C14A6">
              <w:rPr>
                <w:rFonts w:cs="Arial"/>
                <w:sz w:val="20"/>
              </w:rPr>
              <w:t xml:space="preserve"> </w:t>
            </w:r>
            <w:r w:rsidRPr="000C14A6">
              <w:rPr>
                <w:rFonts w:cs="Arial"/>
                <w:sz w:val="20"/>
              </w:rPr>
              <w:t>listed in the above table.</w:t>
            </w:r>
          </w:p>
        </w:tc>
      </w:tr>
      <w:tr w:rsidR="00D56A2B" w:rsidRPr="000C14A6" w:rsidTr="00E369FF">
        <w:trPr>
          <w:trHeight w:val="503"/>
        </w:trPr>
        <w:tc>
          <w:tcPr>
            <w:tcW w:w="10348" w:type="dxa"/>
            <w:gridSpan w:val="5"/>
            <w:vAlign w:val="center"/>
          </w:tcPr>
          <w:p w:rsidR="00D56A2B" w:rsidRDefault="00D56A2B" w:rsidP="00E369FF">
            <w:pPr>
              <w:jc w:val="both"/>
              <w:rPr>
                <w:rFonts w:cs="Arial"/>
              </w:rPr>
            </w:pPr>
            <w:r w:rsidRPr="000C14A6">
              <w:rPr>
                <w:rFonts w:cs="Arial"/>
                <w:b/>
                <w:i/>
              </w:rPr>
              <w:t>HALF</w:t>
            </w:r>
            <w:r w:rsidR="00400FC7" w:rsidRPr="000C14A6">
              <w:rPr>
                <w:rFonts w:cs="Arial"/>
                <w:b/>
                <w:i/>
              </w:rPr>
              <w:t>-</w:t>
            </w:r>
            <w:r w:rsidRPr="000C14A6">
              <w:rPr>
                <w:rFonts w:cs="Arial"/>
                <w:b/>
                <w:i/>
              </w:rPr>
              <w:t>PAGE MAXIMUM</w:t>
            </w:r>
          </w:p>
          <w:p w:rsidR="00B558E0" w:rsidRDefault="00B558E0" w:rsidP="00E369FF">
            <w:pPr>
              <w:jc w:val="both"/>
              <w:rPr>
                <w:rFonts w:cs="Arial"/>
              </w:rPr>
            </w:pPr>
          </w:p>
          <w:p w:rsidR="00B558E0" w:rsidRPr="00B558E0" w:rsidRDefault="00B558E0" w:rsidP="00E369FF">
            <w:pPr>
              <w:jc w:val="both"/>
              <w:rPr>
                <w:rFonts w:cs="Arial"/>
              </w:rPr>
            </w:pPr>
            <w:r w:rsidRPr="00B558E0">
              <w:rPr>
                <w:rFonts w:cs="Arial"/>
              </w:rPr>
              <w:t xml:space="preserve">A lot of investments have been made to improve Lesotho’s HMIS as well as supply chain management. Development partners </w:t>
            </w:r>
            <w:r>
              <w:rPr>
                <w:rFonts w:cs="Arial"/>
              </w:rPr>
              <w:t xml:space="preserve">such as the MCA- HSS project </w:t>
            </w:r>
            <w:r w:rsidRPr="00B558E0">
              <w:rPr>
                <w:rFonts w:cs="Arial"/>
              </w:rPr>
              <w:t xml:space="preserve">have assisted in the recruitment and deployment of staff to manage the HMIS at different levels. </w:t>
            </w:r>
            <w:r>
              <w:rPr>
                <w:rFonts w:cs="Arial"/>
              </w:rPr>
              <w:t>There ha</w:t>
            </w:r>
            <w:r w:rsidR="00B235CB">
              <w:rPr>
                <w:rFonts w:cs="Arial"/>
              </w:rPr>
              <w:t>ve</w:t>
            </w:r>
            <w:r>
              <w:rPr>
                <w:rFonts w:cs="Arial"/>
              </w:rPr>
              <w:t xml:space="preserve"> been limited achievements in terms of improving data quality as well as man</w:t>
            </w:r>
            <w:r w:rsidR="00B235CB">
              <w:rPr>
                <w:rFonts w:cs="Arial"/>
              </w:rPr>
              <w:t>a</w:t>
            </w:r>
            <w:r>
              <w:rPr>
                <w:rFonts w:cs="Arial"/>
              </w:rPr>
              <w:t>ging stock levels of phar</w:t>
            </w:r>
            <w:r w:rsidR="00B235CB">
              <w:rPr>
                <w:rFonts w:cs="Arial"/>
              </w:rPr>
              <w:t>ma</w:t>
            </w:r>
            <w:r>
              <w:rPr>
                <w:rFonts w:cs="Arial"/>
              </w:rPr>
              <w:t>ceu</w:t>
            </w:r>
            <w:r w:rsidR="00B235CB">
              <w:rPr>
                <w:rFonts w:cs="Arial"/>
              </w:rPr>
              <w:t>t</w:t>
            </w:r>
            <w:r>
              <w:rPr>
                <w:rFonts w:cs="Arial"/>
              </w:rPr>
              <w:t xml:space="preserve">icals and related products. As part of this project </w:t>
            </w:r>
            <w:r w:rsidR="00B235CB">
              <w:rPr>
                <w:rFonts w:cs="Arial"/>
              </w:rPr>
              <w:t xml:space="preserve">a private firm </w:t>
            </w:r>
            <w:r w:rsidR="00B27E9B">
              <w:rPr>
                <w:rFonts w:cs="Arial"/>
              </w:rPr>
              <w:t xml:space="preserve">(TA) </w:t>
            </w:r>
            <w:r w:rsidR="00B235CB">
              <w:rPr>
                <w:rFonts w:cs="Arial"/>
              </w:rPr>
              <w:t xml:space="preserve">will be hired for a period of two years to mentor health workforce particularly that which handles data in their respective workplaces to appreciate the importance of data </w:t>
            </w:r>
            <w:r w:rsidR="00B235CB">
              <w:rPr>
                <w:rFonts w:cs="Arial"/>
              </w:rPr>
              <w:lastRenderedPageBreak/>
              <w:t xml:space="preserve">and the need to use it for purposes of decision making at the point of source. The same things will be done regarding pharmaceuticals. This mentorship program carried out at the workplace will be aimed at ensuring that people acquire knowledge, skills and interest in data management as well as management of pharmaceutical and related products.  </w:t>
            </w:r>
            <w:r w:rsidR="00B27E9B">
              <w:rPr>
                <w:rFonts w:cs="Arial"/>
              </w:rPr>
              <w:t>Stakeholders identified the need for such assistance.</w:t>
            </w:r>
          </w:p>
        </w:tc>
      </w:tr>
      <w:tr w:rsidR="00D56A2B" w:rsidRPr="000C14A6" w:rsidTr="00E369FF">
        <w:trPr>
          <w:trHeight w:val="503"/>
        </w:trPr>
        <w:tc>
          <w:tcPr>
            <w:tcW w:w="10348" w:type="dxa"/>
            <w:gridSpan w:val="5"/>
            <w:shd w:val="clear" w:color="auto" w:fill="B6DDE8"/>
            <w:vAlign w:val="center"/>
          </w:tcPr>
          <w:p w:rsidR="00D56A2B" w:rsidRPr="000C14A6" w:rsidRDefault="00D56A2B" w:rsidP="00E369FF">
            <w:pPr>
              <w:widowControl w:val="0"/>
              <w:spacing w:before="120" w:after="120"/>
              <w:jc w:val="both"/>
              <w:rPr>
                <w:rFonts w:cs="Arial"/>
              </w:rPr>
            </w:pPr>
            <w:r w:rsidRPr="000C14A6">
              <w:rPr>
                <w:rFonts w:cs="Arial"/>
              </w:rPr>
              <w:lastRenderedPageBreak/>
              <w:t>(c</w:t>
            </w:r>
            <w:r w:rsidRPr="000C14A6">
              <w:rPr>
                <w:rFonts w:cs="Arial"/>
                <w:sz w:val="20"/>
              </w:rPr>
              <w:t>) If n</w:t>
            </w:r>
            <w:r w:rsidR="00E53F35" w:rsidRPr="000C14A6">
              <w:rPr>
                <w:rFonts w:cs="Arial"/>
                <w:sz w:val="20"/>
              </w:rPr>
              <w:t xml:space="preserve">o request for </w:t>
            </w:r>
            <w:r w:rsidRPr="000C14A6">
              <w:rPr>
                <w:rFonts w:cs="Arial"/>
                <w:sz w:val="20"/>
              </w:rPr>
              <w:t xml:space="preserve">technical assistance is included in the proposal, provide a justification below.  </w:t>
            </w:r>
          </w:p>
        </w:tc>
      </w:tr>
      <w:tr w:rsidR="00D56A2B" w:rsidRPr="000C14A6" w:rsidTr="00E369FF">
        <w:trPr>
          <w:trHeight w:val="503"/>
        </w:trPr>
        <w:tc>
          <w:tcPr>
            <w:tcW w:w="10348" w:type="dxa"/>
            <w:gridSpan w:val="5"/>
            <w:vAlign w:val="center"/>
          </w:tcPr>
          <w:p w:rsidR="00D56A2B" w:rsidRPr="000C14A6" w:rsidRDefault="00D56A2B" w:rsidP="00E369FF">
            <w:pPr>
              <w:jc w:val="both"/>
              <w:rPr>
                <w:rFonts w:cs="Arial"/>
                <w:b/>
              </w:rPr>
            </w:pPr>
            <w:r w:rsidRPr="000C14A6">
              <w:rPr>
                <w:rFonts w:cs="Arial"/>
                <w:b/>
                <w:i/>
              </w:rPr>
              <w:t>HALF</w:t>
            </w:r>
            <w:r w:rsidR="00400FC7" w:rsidRPr="000C14A6">
              <w:rPr>
                <w:rFonts w:cs="Arial"/>
                <w:b/>
                <w:i/>
              </w:rPr>
              <w:t>-</w:t>
            </w:r>
            <w:r w:rsidRPr="000C14A6">
              <w:rPr>
                <w:rFonts w:cs="Arial"/>
                <w:b/>
                <w:i/>
              </w:rPr>
              <w:t>PAGE MAXIMUM</w:t>
            </w:r>
          </w:p>
        </w:tc>
      </w:tr>
    </w:tbl>
    <w:p w:rsidR="00D56A2B" w:rsidRPr="000C14A6" w:rsidRDefault="00D56A2B">
      <w:pPr>
        <w:rPr>
          <w:rFonts w:cs="Arial"/>
        </w:rPr>
      </w:pPr>
    </w:p>
    <w:tbl>
      <w:tblPr>
        <w:tblW w:w="10348" w:type="dxa"/>
        <w:tblInd w:w="108"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A0"/>
      </w:tblPr>
      <w:tblGrid>
        <w:gridCol w:w="10348"/>
      </w:tblGrid>
      <w:tr w:rsidR="00D56A2B" w:rsidRPr="000C14A6" w:rsidTr="00515F99">
        <w:tc>
          <w:tcPr>
            <w:tcW w:w="10348" w:type="dxa"/>
            <w:shd w:val="clear" w:color="auto" w:fill="B6DDE8"/>
          </w:tcPr>
          <w:p w:rsidR="000456E1" w:rsidRPr="000C14A6" w:rsidRDefault="00FB0AA2" w:rsidP="00354BD0">
            <w:pPr>
              <w:spacing w:before="120" w:after="120"/>
              <w:jc w:val="both"/>
              <w:rPr>
                <w:rFonts w:cs="Arial"/>
                <w:b/>
              </w:rPr>
            </w:pPr>
            <w:r w:rsidRPr="000C14A6">
              <w:rPr>
                <w:rFonts w:cs="Arial"/>
                <w:b/>
              </w:rPr>
              <w:t>6</w:t>
            </w:r>
            <w:r w:rsidR="00D56A2B" w:rsidRPr="000C14A6">
              <w:rPr>
                <w:rFonts w:cs="Arial"/>
                <w:b/>
              </w:rPr>
              <w:t xml:space="preserve">.2 </w:t>
            </w:r>
            <w:r w:rsidR="000456E1" w:rsidRPr="000C14A6">
              <w:rPr>
                <w:rFonts w:cs="Arial"/>
                <w:b/>
              </w:rPr>
              <w:t>Financial</w:t>
            </w:r>
            <w:r w:rsidR="002D24C2" w:rsidRPr="000C14A6">
              <w:rPr>
                <w:rFonts w:cs="Arial"/>
                <w:b/>
              </w:rPr>
              <w:t xml:space="preserve"> management arrangements</w:t>
            </w:r>
          </w:p>
          <w:p w:rsidR="00E53F35" w:rsidRPr="000C14A6" w:rsidRDefault="00E53F35" w:rsidP="00B658A3">
            <w:pPr>
              <w:pStyle w:val="ListParagraph"/>
              <w:numPr>
                <w:ilvl w:val="0"/>
                <w:numId w:val="12"/>
              </w:numPr>
              <w:shd w:val="clear" w:color="auto" w:fill="B6DDE8"/>
              <w:jc w:val="both"/>
              <w:rPr>
                <w:color w:val="404040"/>
                <w:sz w:val="20"/>
              </w:rPr>
            </w:pPr>
            <w:r w:rsidRPr="000C14A6">
              <w:rPr>
                <w:i/>
                <w:color w:val="404040"/>
                <w:sz w:val="20"/>
              </w:rPr>
              <w:t>Please describe:</w:t>
            </w:r>
          </w:p>
          <w:p w:rsidR="00E53F35" w:rsidRPr="000C14A6" w:rsidRDefault="00E53F35" w:rsidP="00E53F35">
            <w:pPr>
              <w:shd w:val="clear" w:color="auto" w:fill="B6DDE8"/>
              <w:jc w:val="both"/>
              <w:rPr>
                <w:color w:val="404040"/>
                <w:sz w:val="20"/>
              </w:rPr>
            </w:pPr>
          </w:p>
          <w:p w:rsidR="00E53F35" w:rsidRPr="000C14A6" w:rsidRDefault="00E53F35" w:rsidP="00B658A3">
            <w:pPr>
              <w:numPr>
                <w:ilvl w:val="0"/>
                <w:numId w:val="11"/>
              </w:numPr>
              <w:shd w:val="clear" w:color="auto" w:fill="B6DDE8"/>
              <w:jc w:val="both"/>
              <w:rPr>
                <w:i/>
                <w:color w:val="404040"/>
                <w:sz w:val="20"/>
              </w:rPr>
            </w:pPr>
            <w:r w:rsidRPr="000C14A6">
              <w:rPr>
                <w:i/>
                <w:color w:val="404040"/>
                <w:sz w:val="20"/>
              </w:rPr>
              <w:t>The proposed financial management mechanism for this proposal;</w:t>
            </w:r>
          </w:p>
          <w:p w:rsidR="00E53F35" w:rsidRPr="000C14A6" w:rsidRDefault="00E53F35" w:rsidP="00E53F35">
            <w:pPr>
              <w:shd w:val="clear" w:color="auto" w:fill="B6DDE8"/>
              <w:jc w:val="both"/>
              <w:rPr>
                <w:i/>
                <w:color w:val="404040"/>
                <w:sz w:val="20"/>
              </w:rPr>
            </w:pPr>
          </w:p>
          <w:p w:rsidR="00E53F35" w:rsidRPr="000C14A6" w:rsidRDefault="00E53F35" w:rsidP="00B658A3">
            <w:pPr>
              <w:numPr>
                <w:ilvl w:val="0"/>
                <w:numId w:val="11"/>
              </w:numPr>
              <w:shd w:val="clear" w:color="auto" w:fill="B6DDE8"/>
              <w:jc w:val="both"/>
              <w:rPr>
                <w:i/>
                <w:color w:val="404040"/>
                <w:sz w:val="20"/>
              </w:rPr>
            </w:pPr>
            <w:r w:rsidRPr="000C14A6">
              <w:rPr>
                <w:i/>
                <w:color w:val="404040"/>
                <w:sz w:val="20"/>
              </w:rPr>
              <w:t xml:space="preserve">The proposed processes and systems for ensuring effective financial management of this proposal, including the organisation and capacity of the finance department and the proposed arrangements for </w:t>
            </w:r>
            <w:r w:rsidRPr="000C14A6">
              <w:rPr>
                <w:i/>
                <w:color w:val="404040"/>
                <w:sz w:val="20"/>
                <w:shd w:val="clear" w:color="auto" w:fill="B6DDE8"/>
              </w:rPr>
              <w:t>planning and budgeting, treasury</w:t>
            </w:r>
            <w:r w:rsidRPr="000C14A6">
              <w:rPr>
                <w:i/>
                <w:color w:val="404040"/>
                <w:sz w:val="20"/>
              </w:rPr>
              <w:t xml:space="preserve"> (fund management and disbursement), accounting and financial reporting, internal control and internal audit, procurement, asset management and external audit.</w:t>
            </w:r>
          </w:p>
          <w:p w:rsidR="00E53F35" w:rsidRPr="000C14A6" w:rsidRDefault="00E53F35" w:rsidP="00E53F35">
            <w:pPr>
              <w:shd w:val="clear" w:color="auto" w:fill="B6DDE8"/>
              <w:jc w:val="both"/>
              <w:rPr>
                <w:i/>
                <w:color w:val="404040"/>
                <w:sz w:val="20"/>
              </w:rPr>
            </w:pPr>
          </w:p>
          <w:p w:rsidR="00E53F35" w:rsidRPr="000C14A6" w:rsidRDefault="00E53F35" w:rsidP="00B658A3">
            <w:pPr>
              <w:numPr>
                <w:ilvl w:val="0"/>
                <w:numId w:val="11"/>
              </w:numPr>
              <w:shd w:val="clear" w:color="auto" w:fill="B6DDE8"/>
              <w:jc w:val="both"/>
              <w:rPr>
                <w:i/>
                <w:color w:val="404040"/>
              </w:rPr>
            </w:pPr>
            <w:r w:rsidRPr="000C14A6">
              <w:rPr>
                <w:i/>
                <w:color w:val="404040"/>
                <w:sz w:val="20"/>
              </w:rPr>
              <w:t>Technical Assistance (TA) proposed to strengthen the financial management capacities in order to fulfil the above functions.</w:t>
            </w:r>
          </w:p>
          <w:p w:rsidR="00E53F35" w:rsidRPr="000C14A6" w:rsidRDefault="00E53F35" w:rsidP="00E53F35">
            <w:pPr>
              <w:shd w:val="clear" w:color="auto" w:fill="B6DDE8"/>
              <w:jc w:val="both"/>
              <w:rPr>
                <w:i/>
                <w:color w:val="008080"/>
              </w:rPr>
            </w:pPr>
          </w:p>
        </w:tc>
      </w:tr>
      <w:tr w:rsidR="00D56A2B" w:rsidRPr="000C14A6" w:rsidTr="00515F99">
        <w:tc>
          <w:tcPr>
            <w:tcW w:w="10348" w:type="dxa"/>
          </w:tcPr>
          <w:p w:rsidR="00D56A2B" w:rsidRDefault="00D56A2B" w:rsidP="006C1668">
            <w:pPr>
              <w:spacing w:before="120" w:after="120"/>
              <w:rPr>
                <w:rFonts w:cs="Arial"/>
                <w:b/>
                <w:i/>
              </w:rPr>
            </w:pPr>
            <w:r w:rsidRPr="000C14A6">
              <w:rPr>
                <w:rFonts w:cs="Arial"/>
                <w:b/>
                <w:i/>
              </w:rPr>
              <w:t>TWO PAGES MAXIMUM</w:t>
            </w:r>
          </w:p>
          <w:p w:rsidR="000B5F57" w:rsidRDefault="000B5F57" w:rsidP="000B5F57">
            <w:pPr>
              <w:spacing w:before="120" w:after="120"/>
              <w:rPr>
                <w:rFonts w:cs="Arial"/>
                <w:b/>
              </w:rPr>
            </w:pPr>
            <w:r>
              <w:rPr>
                <w:rFonts w:cs="Arial"/>
                <w:b/>
              </w:rPr>
              <w:t>6.2a. Proposed financial management mechanisms for this proposal</w:t>
            </w:r>
          </w:p>
          <w:p w:rsidR="00DA6440" w:rsidRDefault="00DA6440" w:rsidP="00DA6440">
            <w:pPr>
              <w:spacing w:before="120" w:after="120"/>
              <w:jc w:val="both"/>
              <w:rPr>
                <w:rFonts w:cs="Arial"/>
              </w:rPr>
            </w:pPr>
            <w:r>
              <w:rPr>
                <w:rFonts w:cs="Arial"/>
              </w:rPr>
              <w:t>Once this proposal is approved by the G</w:t>
            </w:r>
            <w:r w:rsidR="00B27E9B">
              <w:rPr>
                <w:rFonts w:cs="Arial"/>
              </w:rPr>
              <w:t xml:space="preserve">AVI, </w:t>
            </w:r>
            <w:proofErr w:type="gramStart"/>
            <w:r w:rsidR="00B27E9B">
              <w:rPr>
                <w:rFonts w:cs="Arial"/>
              </w:rPr>
              <w:t>a</w:t>
            </w:r>
            <w:r>
              <w:rPr>
                <w:rFonts w:cs="Arial"/>
              </w:rPr>
              <w:t>n</w:t>
            </w:r>
            <w:proofErr w:type="gramEnd"/>
            <w:r>
              <w:rPr>
                <w:rFonts w:cs="Arial"/>
              </w:rPr>
              <w:t xml:space="preserve"> </w:t>
            </w:r>
            <w:proofErr w:type="spellStart"/>
            <w:r>
              <w:rPr>
                <w:rFonts w:cs="Arial"/>
              </w:rPr>
              <w:t>MoU</w:t>
            </w:r>
            <w:proofErr w:type="spellEnd"/>
            <w:r>
              <w:rPr>
                <w:rFonts w:cs="Arial"/>
              </w:rPr>
              <w:t xml:space="preserve"> will be signed between GAVI and GoL. This </w:t>
            </w:r>
            <w:proofErr w:type="spellStart"/>
            <w:r>
              <w:rPr>
                <w:rFonts w:cs="Arial"/>
              </w:rPr>
              <w:t>MoU</w:t>
            </w:r>
            <w:proofErr w:type="spellEnd"/>
            <w:r>
              <w:rPr>
                <w:rFonts w:cs="Arial"/>
              </w:rPr>
              <w:t xml:space="preserve"> will state the conditions of implementing the proposal. The Ministry of Finance (MoF) will open a foreign denominated account (FCDA) at the Central Bank of Lesotho as is the case </w:t>
            </w:r>
            <w:r w:rsidR="000B5F57" w:rsidRPr="00126B4F">
              <w:rPr>
                <w:rFonts w:cs="Arial"/>
              </w:rPr>
              <w:t>with all donor funds</w:t>
            </w:r>
            <w:r>
              <w:rPr>
                <w:rFonts w:cs="Arial"/>
              </w:rPr>
              <w:t>. The MoF will also open another account for the MoH at one of the commercial banks in Lesotho. The funds in the FCDA will be transferred to the local account held in Mal</w:t>
            </w:r>
            <w:r w:rsidR="00B27E9B">
              <w:rPr>
                <w:rFonts w:cs="Arial"/>
              </w:rPr>
              <w:t>o</w:t>
            </w:r>
            <w:r>
              <w:rPr>
                <w:rFonts w:cs="Arial"/>
              </w:rPr>
              <w:t xml:space="preserve">ti </w:t>
            </w:r>
            <w:r w:rsidR="00B27E9B">
              <w:rPr>
                <w:rFonts w:cs="Arial"/>
              </w:rPr>
              <w:t xml:space="preserve">(Lesotho Currency) </w:t>
            </w:r>
            <w:r>
              <w:rPr>
                <w:rFonts w:cs="Arial"/>
              </w:rPr>
              <w:t>at the local bank when need arises. The Project Accounting Unit (PAU) at the MoH will be responsible for managing the GAVI funds at both the Central Bank and the local bank. All the transactions pertaining to these accounts will be done by PAU.</w:t>
            </w:r>
          </w:p>
          <w:p w:rsidR="00DA6440" w:rsidRPr="00DA6440" w:rsidRDefault="00DA6440" w:rsidP="00DA6440">
            <w:pPr>
              <w:spacing w:before="120" w:after="120"/>
              <w:jc w:val="both"/>
              <w:rPr>
                <w:rFonts w:cs="Arial"/>
                <w:b/>
                <w:szCs w:val="22"/>
              </w:rPr>
            </w:pPr>
            <w:r w:rsidRPr="00DA6440">
              <w:rPr>
                <w:rFonts w:cs="Arial"/>
                <w:b/>
                <w:szCs w:val="22"/>
              </w:rPr>
              <w:t>6.2b. P</w:t>
            </w:r>
            <w:r w:rsidRPr="00DA6440">
              <w:rPr>
                <w:b/>
                <w:szCs w:val="22"/>
              </w:rPr>
              <w:t xml:space="preserve">roposed processes and systems </w:t>
            </w:r>
            <w:r>
              <w:rPr>
                <w:b/>
                <w:szCs w:val="22"/>
              </w:rPr>
              <w:t xml:space="preserve">to ensure </w:t>
            </w:r>
            <w:r w:rsidRPr="00DA6440">
              <w:rPr>
                <w:b/>
                <w:szCs w:val="22"/>
              </w:rPr>
              <w:t xml:space="preserve">effective financial management </w:t>
            </w:r>
          </w:p>
          <w:p w:rsidR="00EB2BB3" w:rsidRDefault="00DA6440" w:rsidP="00EB2BB3">
            <w:pPr>
              <w:spacing w:before="120" w:after="120"/>
              <w:jc w:val="both"/>
              <w:rPr>
                <w:rFonts w:cs="Arial"/>
              </w:rPr>
            </w:pPr>
            <w:r>
              <w:rPr>
                <w:rFonts w:cs="Arial"/>
              </w:rPr>
              <w:t>As has been mentioned above the GAVI funds meant for this proposal will be managed by the PAU which is within the MoH. It has the capacity of managing large amounts of funds to the tune of more than US$100 million</w:t>
            </w:r>
            <w:r w:rsidR="00EB2BB3">
              <w:rPr>
                <w:rFonts w:cs="Arial"/>
              </w:rPr>
              <w:t xml:space="preserve"> per annum</w:t>
            </w:r>
            <w:r>
              <w:rPr>
                <w:rFonts w:cs="Arial"/>
              </w:rPr>
              <w:t xml:space="preserve">. </w:t>
            </w:r>
            <w:r w:rsidR="00EB2BB3">
              <w:rPr>
                <w:rFonts w:cs="Arial"/>
              </w:rPr>
              <w:t xml:space="preserve">The accounting staffs in this Unit are employed on a temporary basis and that over the years the Unit has been managing funds from different donors. Some of these projects have come to an end and accounting staff have been laid off. In order to manage the GAVI funds effectively there will be a need to recruit an Accountant who will not only work on the managing GAVI funds but will also </w:t>
            </w:r>
            <w:proofErr w:type="gramStart"/>
            <w:r w:rsidR="00EB2BB3">
              <w:rPr>
                <w:rFonts w:cs="Arial"/>
              </w:rPr>
              <w:t>be</w:t>
            </w:r>
            <w:proofErr w:type="gramEnd"/>
            <w:r w:rsidR="00EB2BB3">
              <w:rPr>
                <w:rFonts w:cs="Arial"/>
              </w:rPr>
              <w:t xml:space="preserve"> involved in all accounting work in the Unit</w:t>
            </w:r>
            <w:r w:rsidR="00856548">
              <w:rPr>
                <w:rFonts w:cs="Arial"/>
              </w:rPr>
              <w:t xml:space="preserve"> including the production of financial reports</w:t>
            </w:r>
            <w:r w:rsidR="00EB2BB3">
              <w:rPr>
                <w:rFonts w:cs="Arial"/>
              </w:rPr>
              <w:t>. He or she will be the focal person for issues to do with GAVI funds. The Accountant will cost about US$2000 per month</w:t>
            </w:r>
            <w:r w:rsidR="003961EB">
              <w:rPr>
                <w:rFonts w:cs="Arial"/>
              </w:rPr>
              <w:t xml:space="preserve"> inclusive of gratuity</w:t>
            </w:r>
            <w:r w:rsidR="00856548">
              <w:rPr>
                <w:rFonts w:cs="Arial"/>
              </w:rPr>
              <w:t>.</w:t>
            </w:r>
          </w:p>
          <w:p w:rsidR="00DB426F" w:rsidRDefault="00856548" w:rsidP="00DB426F">
            <w:pPr>
              <w:spacing w:before="120" w:after="120"/>
              <w:jc w:val="both"/>
              <w:rPr>
                <w:rFonts w:cs="Arial"/>
                <w:szCs w:val="22"/>
              </w:rPr>
            </w:pPr>
            <w:r>
              <w:rPr>
                <w:rFonts w:cs="Arial"/>
                <w:szCs w:val="22"/>
              </w:rPr>
              <w:t xml:space="preserve">The </w:t>
            </w:r>
            <w:r w:rsidR="000B5F57" w:rsidRPr="00461B5E">
              <w:rPr>
                <w:rFonts w:cs="Arial"/>
                <w:szCs w:val="22"/>
              </w:rPr>
              <w:t xml:space="preserve">account </w:t>
            </w:r>
            <w:r>
              <w:rPr>
                <w:rFonts w:cs="Arial"/>
                <w:szCs w:val="22"/>
              </w:rPr>
              <w:t xml:space="preserve">at the commercial bank </w:t>
            </w:r>
            <w:r w:rsidR="000B5F57" w:rsidRPr="00461B5E">
              <w:rPr>
                <w:rFonts w:cs="Arial"/>
                <w:szCs w:val="22"/>
              </w:rPr>
              <w:t xml:space="preserve">will be used for all transactions concerning the GAVI funded HSS project. </w:t>
            </w:r>
            <w:r w:rsidR="000B5F57">
              <w:rPr>
                <w:rFonts w:cs="Arial"/>
                <w:szCs w:val="22"/>
              </w:rPr>
              <w:t xml:space="preserve">The authorisation of any expenditure on this project will be done by the Director of Planning and Statistics and the Head of Family Health Division. </w:t>
            </w:r>
            <w:r>
              <w:rPr>
                <w:rFonts w:cs="Arial"/>
                <w:szCs w:val="22"/>
              </w:rPr>
              <w:t>Once the payments have been authorised they will be sent to PAU for payments None of the members of the PAU is a signatory on the account: signatories on this account, as is the case with all other MoH accounts, will be senior officials in the MoH namely the Principal Secretary, the Director General, The Director of Planning and Statistics, the Director of PHC and Director of Finance</w:t>
            </w:r>
            <w:r w:rsidR="000B5F57">
              <w:rPr>
                <w:rFonts w:cs="Arial"/>
                <w:szCs w:val="22"/>
              </w:rPr>
              <w:t>. The PAU will be accountable for all the funds.</w:t>
            </w:r>
            <w:r w:rsidR="00DB426F">
              <w:rPr>
                <w:rFonts w:cs="Arial"/>
                <w:szCs w:val="22"/>
              </w:rPr>
              <w:t xml:space="preserve"> In accordance with financial regulations in the GoL each donor is provided a financial report at the end of the financial year. In addition to providing this to GAVI there will also be a consolidated financial report covering all the funds handled by the PAU.</w:t>
            </w:r>
            <w:r>
              <w:rPr>
                <w:rFonts w:cs="Arial"/>
                <w:szCs w:val="22"/>
              </w:rPr>
              <w:t xml:space="preserve"> </w:t>
            </w:r>
          </w:p>
          <w:p w:rsidR="000B5F57" w:rsidRDefault="00856548" w:rsidP="00DB426F">
            <w:pPr>
              <w:spacing w:before="120" w:after="120"/>
              <w:jc w:val="both"/>
              <w:rPr>
                <w:rFonts w:cs="Arial"/>
                <w:szCs w:val="22"/>
              </w:rPr>
            </w:pPr>
            <w:r>
              <w:rPr>
                <w:rFonts w:cs="Arial"/>
                <w:szCs w:val="22"/>
              </w:rPr>
              <w:t xml:space="preserve">The Auditor General of the GoL shall arrange the auditing of the GAVI funds and normally this exercise is done by private auditors hired by the </w:t>
            </w:r>
            <w:r w:rsidR="001C59CD">
              <w:rPr>
                <w:rFonts w:cs="Arial"/>
                <w:szCs w:val="22"/>
              </w:rPr>
              <w:t>Auditor G</w:t>
            </w:r>
            <w:r>
              <w:rPr>
                <w:rFonts w:cs="Arial"/>
                <w:szCs w:val="22"/>
              </w:rPr>
              <w:t xml:space="preserve">eneral. </w:t>
            </w:r>
            <w:r w:rsidR="00DB426F">
              <w:rPr>
                <w:rFonts w:cs="Arial"/>
                <w:szCs w:val="22"/>
              </w:rPr>
              <w:t xml:space="preserve">The private auditors hired have the </w:t>
            </w:r>
            <w:r w:rsidR="00DB426F">
              <w:rPr>
                <w:rFonts w:cs="Arial"/>
                <w:szCs w:val="22"/>
              </w:rPr>
              <w:lastRenderedPageBreak/>
              <w:t>responsibility of producing audit reports which will be shared with GAVI. The internal auditing of accounts is only being introduced now in the public sector. Once these become fully functional internal audit reports will also be shared with GAVI. In terms of procurement the Procurement Unit handles all the procurement activities in the MoH following established governments rules and regulations. However there is also flexibility in case donors would want to add procedures of their own.</w:t>
            </w:r>
            <w:r w:rsidR="00981B56">
              <w:rPr>
                <w:rFonts w:cs="Arial"/>
                <w:szCs w:val="22"/>
              </w:rPr>
              <w:t xml:space="preserve"> It should be mentioned however that while PAU is currently managing these funds in the MoH and other government Ministries and Departments, currently GoL has introduced the position of </w:t>
            </w:r>
            <w:r w:rsidR="001C59CD">
              <w:rPr>
                <w:rFonts w:cs="Arial"/>
                <w:szCs w:val="22"/>
              </w:rPr>
              <w:t>F</w:t>
            </w:r>
            <w:r w:rsidR="00981B56">
              <w:rPr>
                <w:rFonts w:cs="Arial"/>
                <w:szCs w:val="22"/>
              </w:rPr>
              <w:t xml:space="preserve">inance </w:t>
            </w:r>
            <w:r w:rsidR="001C59CD">
              <w:rPr>
                <w:rFonts w:cs="Arial"/>
                <w:szCs w:val="22"/>
              </w:rPr>
              <w:t>M</w:t>
            </w:r>
            <w:r w:rsidR="00981B56">
              <w:rPr>
                <w:rFonts w:cs="Arial"/>
                <w:szCs w:val="22"/>
              </w:rPr>
              <w:t xml:space="preserve">anagers who will be responsible for managing these funds. Government procedures take long and these GAVI funds will be managed by PAU until such a time when the positions of Finance </w:t>
            </w:r>
            <w:r w:rsidR="001C59CD">
              <w:rPr>
                <w:rFonts w:cs="Arial"/>
                <w:szCs w:val="22"/>
              </w:rPr>
              <w:t>M</w:t>
            </w:r>
            <w:r w:rsidR="00981B56">
              <w:rPr>
                <w:rFonts w:cs="Arial"/>
                <w:szCs w:val="22"/>
              </w:rPr>
              <w:t>anagers become fully operational</w:t>
            </w:r>
            <w:r w:rsidR="001C59CD">
              <w:rPr>
                <w:rFonts w:cs="Arial"/>
                <w:szCs w:val="22"/>
              </w:rPr>
              <w:t xml:space="preserve"> and fully integrated with PAU</w:t>
            </w:r>
            <w:r w:rsidR="00981B56">
              <w:rPr>
                <w:rFonts w:cs="Arial"/>
                <w:szCs w:val="22"/>
              </w:rPr>
              <w:t>.</w:t>
            </w:r>
          </w:p>
          <w:p w:rsidR="00981B56" w:rsidRDefault="00981B56" w:rsidP="00DB426F">
            <w:pPr>
              <w:spacing w:before="120" w:after="120"/>
              <w:jc w:val="both"/>
              <w:rPr>
                <w:rFonts w:cs="Arial"/>
                <w:b/>
              </w:rPr>
            </w:pPr>
            <w:r w:rsidRPr="00981B56">
              <w:rPr>
                <w:rFonts w:cs="Arial"/>
                <w:b/>
              </w:rPr>
              <w:t>6.2c. Technical assistance</w:t>
            </w:r>
          </w:p>
          <w:p w:rsidR="00981B56" w:rsidRPr="00981B56" w:rsidRDefault="00981B56" w:rsidP="00B558E0">
            <w:pPr>
              <w:spacing w:before="120" w:after="120"/>
              <w:jc w:val="both"/>
              <w:rPr>
                <w:rFonts w:cs="Arial"/>
              </w:rPr>
            </w:pPr>
            <w:r w:rsidRPr="00981B56">
              <w:rPr>
                <w:rFonts w:cs="Arial"/>
              </w:rPr>
              <w:t>Currently there is adequate capacity to manage the funds that GAVI will provide to the MoH. This will not be the first time that the MoH has received funding from GAVI and the management of funds has always been done through the PAU.</w:t>
            </w:r>
            <w:r>
              <w:rPr>
                <w:rFonts w:cs="Arial"/>
              </w:rPr>
              <w:t xml:space="preserve"> However, </w:t>
            </w:r>
            <w:r w:rsidR="00B558E0">
              <w:rPr>
                <w:rFonts w:cs="Arial"/>
              </w:rPr>
              <w:t>while the PAU has staff there will be a need to hire an additional member of staff to manage GAVI funds and this will be the focal person for all GAVI accounting activities. There will therefore be no need for technical assistance per se but an additional member of staff in the PAU. The person who will be recruited will eventually be taken over by the GoL as a full time employee.</w:t>
            </w:r>
          </w:p>
        </w:tc>
      </w:tr>
      <w:tr w:rsidR="00D56A2B" w:rsidRPr="000C14A6" w:rsidTr="00515F99">
        <w:tc>
          <w:tcPr>
            <w:tcW w:w="10348" w:type="dxa"/>
            <w:shd w:val="clear" w:color="auto" w:fill="B6DDE8"/>
          </w:tcPr>
          <w:p w:rsidR="00D56A2B" w:rsidRPr="000C14A6" w:rsidRDefault="00FB0AA2" w:rsidP="004852FA">
            <w:pPr>
              <w:spacing w:before="120" w:after="120"/>
              <w:jc w:val="both"/>
              <w:rPr>
                <w:rFonts w:cs="Arial"/>
                <w:b/>
              </w:rPr>
            </w:pPr>
            <w:r w:rsidRPr="000C14A6">
              <w:rPr>
                <w:rFonts w:cs="Arial"/>
                <w:b/>
              </w:rPr>
              <w:lastRenderedPageBreak/>
              <w:t>6</w:t>
            </w:r>
            <w:r w:rsidR="00D56A2B" w:rsidRPr="000C14A6">
              <w:rPr>
                <w:rFonts w:cs="Arial"/>
                <w:b/>
              </w:rPr>
              <w:t xml:space="preserve">.3 </w:t>
            </w:r>
            <w:r w:rsidR="002D24C2" w:rsidRPr="000C14A6">
              <w:rPr>
                <w:rFonts w:cs="Arial"/>
                <w:b/>
              </w:rPr>
              <w:t>Governance and oversight arrangements</w:t>
            </w:r>
          </w:p>
          <w:p w:rsidR="004852FA" w:rsidRPr="000C14A6" w:rsidRDefault="004852FA" w:rsidP="00B658A3">
            <w:pPr>
              <w:pStyle w:val="ListParagraph"/>
              <w:numPr>
                <w:ilvl w:val="0"/>
                <w:numId w:val="12"/>
              </w:numPr>
              <w:jc w:val="both"/>
              <w:rPr>
                <w:i/>
                <w:color w:val="404040"/>
                <w:sz w:val="20"/>
              </w:rPr>
            </w:pPr>
            <w:r w:rsidRPr="000C14A6">
              <w:rPr>
                <w:i/>
                <w:color w:val="404040"/>
                <w:sz w:val="20"/>
              </w:rPr>
              <w:t>Please describe:</w:t>
            </w:r>
          </w:p>
          <w:p w:rsidR="004852FA" w:rsidRPr="000C14A6" w:rsidRDefault="004852FA" w:rsidP="004852FA">
            <w:pPr>
              <w:pStyle w:val="ListParagraph"/>
              <w:ind w:left="420"/>
              <w:jc w:val="both"/>
              <w:rPr>
                <w:i/>
                <w:color w:val="404040"/>
                <w:sz w:val="20"/>
              </w:rPr>
            </w:pPr>
          </w:p>
          <w:p w:rsidR="004852FA" w:rsidRPr="000C14A6" w:rsidRDefault="004852FA" w:rsidP="00B658A3">
            <w:pPr>
              <w:pStyle w:val="ListParagraph"/>
              <w:numPr>
                <w:ilvl w:val="0"/>
                <w:numId w:val="13"/>
              </w:numPr>
              <w:jc w:val="both"/>
              <w:rPr>
                <w:i/>
                <w:color w:val="404040"/>
                <w:sz w:val="20"/>
              </w:rPr>
            </w:pPr>
            <w:r w:rsidRPr="000C14A6">
              <w:rPr>
                <w:i/>
                <w:color w:val="404040"/>
                <w:sz w:val="20"/>
              </w:rPr>
              <w:t>The committee(s) responsible for the governance of the HSS support in the country (this should include the roles of the HSCC and the CCM, including how the roles of these bodies are aligned with Global Fund or GAVI requirements);</w:t>
            </w:r>
          </w:p>
          <w:p w:rsidR="004852FA" w:rsidRPr="000C14A6" w:rsidRDefault="004852FA" w:rsidP="004852FA">
            <w:pPr>
              <w:pStyle w:val="ListParagraph"/>
              <w:jc w:val="both"/>
              <w:rPr>
                <w:i/>
                <w:color w:val="404040"/>
                <w:sz w:val="20"/>
              </w:rPr>
            </w:pPr>
          </w:p>
          <w:p w:rsidR="004852FA" w:rsidRPr="000C14A6" w:rsidRDefault="004852FA" w:rsidP="00B658A3">
            <w:pPr>
              <w:pStyle w:val="ListParagraph"/>
              <w:numPr>
                <w:ilvl w:val="0"/>
                <w:numId w:val="13"/>
              </w:numPr>
              <w:jc w:val="both"/>
              <w:rPr>
                <w:i/>
                <w:color w:val="404040"/>
                <w:sz w:val="20"/>
              </w:rPr>
            </w:pPr>
            <w:r w:rsidRPr="000C14A6">
              <w:rPr>
                <w:i/>
                <w:color w:val="404040"/>
                <w:sz w:val="20"/>
              </w:rPr>
              <w:t>The mechanisms for coordinating the proposed HSS support with other health system strengthening activities and programs;</w:t>
            </w:r>
          </w:p>
          <w:p w:rsidR="004852FA" w:rsidRPr="000C14A6" w:rsidRDefault="004852FA" w:rsidP="004852FA">
            <w:pPr>
              <w:pStyle w:val="ListParagraph"/>
              <w:rPr>
                <w:i/>
                <w:color w:val="404040"/>
                <w:sz w:val="20"/>
              </w:rPr>
            </w:pPr>
          </w:p>
          <w:p w:rsidR="004852FA" w:rsidRPr="000C14A6" w:rsidRDefault="004852FA" w:rsidP="00B658A3">
            <w:pPr>
              <w:pStyle w:val="ListParagraph"/>
              <w:numPr>
                <w:ilvl w:val="0"/>
                <w:numId w:val="13"/>
              </w:numPr>
              <w:jc w:val="both"/>
              <w:rPr>
                <w:i/>
                <w:color w:val="404040"/>
                <w:sz w:val="20"/>
              </w:rPr>
            </w:pPr>
            <w:r w:rsidRPr="000C14A6">
              <w:rPr>
                <w:i/>
                <w:color w:val="404040"/>
                <w:sz w:val="20"/>
              </w:rPr>
              <w:t>Plans (where appropriate) to strengthen governance and oversight;</w:t>
            </w:r>
          </w:p>
          <w:p w:rsidR="004852FA" w:rsidRPr="000C14A6" w:rsidRDefault="004852FA" w:rsidP="004852FA">
            <w:pPr>
              <w:pStyle w:val="ListParagraph"/>
              <w:rPr>
                <w:i/>
                <w:color w:val="404040"/>
                <w:sz w:val="20"/>
              </w:rPr>
            </w:pPr>
          </w:p>
          <w:p w:rsidR="004852FA" w:rsidRPr="000C14A6" w:rsidRDefault="004852FA" w:rsidP="00B658A3">
            <w:pPr>
              <w:pStyle w:val="ListParagraph"/>
              <w:numPr>
                <w:ilvl w:val="0"/>
                <w:numId w:val="13"/>
              </w:numPr>
              <w:jc w:val="both"/>
              <w:rPr>
                <w:i/>
                <w:color w:val="404040"/>
                <w:sz w:val="20"/>
              </w:rPr>
            </w:pPr>
            <w:r w:rsidRPr="000C14A6">
              <w:rPr>
                <w:i/>
                <w:color w:val="404040"/>
                <w:sz w:val="20"/>
              </w:rPr>
              <w:t>Technical Assistance (TA) requirements to enhance the above governance processes.</w:t>
            </w:r>
          </w:p>
          <w:p w:rsidR="004852FA" w:rsidRPr="000C14A6" w:rsidRDefault="004852FA" w:rsidP="004852FA">
            <w:pPr>
              <w:pStyle w:val="ListParagraph"/>
              <w:ind w:left="0"/>
              <w:jc w:val="both"/>
              <w:rPr>
                <w:i/>
                <w:color w:val="008080"/>
              </w:rPr>
            </w:pPr>
          </w:p>
        </w:tc>
      </w:tr>
      <w:tr w:rsidR="00D56A2B" w:rsidRPr="000C14A6" w:rsidTr="00515F99">
        <w:tc>
          <w:tcPr>
            <w:tcW w:w="10348" w:type="dxa"/>
          </w:tcPr>
          <w:p w:rsidR="00D56A2B" w:rsidRDefault="00D56A2B" w:rsidP="00354BD0">
            <w:pPr>
              <w:spacing w:before="120" w:after="120"/>
              <w:jc w:val="both"/>
              <w:rPr>
                <w:rFonts w:cs="Arial"/>
                <w:b/>
                <w:i/>
              </w:rPr>
            </w:pPr>
            <w:r w:rsidRPr="000C14A6">
              <w:rPr>
                <w:rFonts w:cs="Arial"/>
                <w:b/>
                <w:i/>
              </w:rPr>
              <w:t>ONE PAGE MAXIMUM</w:t>
            </w:r>
          </w:p>
          <w:p w:rsidR="00AC26F1" w:rsidRDefault="00AC26F1" w:rsidP="00354BD0">
            <w:pPr>
              <w:spacing w:before="120" w:after="120"/>
              <w:jc w:val="both"/>
              <w:rPr>
                <w:rFonts w:cs="Arial"/>
                <w:b/>
              </w:rPr>
            </w:pPr>
            <w:r w:rsidRPr="00AC26F1">
              <w:rPr>
                <w:rFonts w:cs="Arial"/>
                <w:b/>
              </w:rPr>
              <w:t>6.3a. Committee responsible for Governance of HSS support in Lesotho</w:t>
            </w:r>
          </w:p>
          <w:p w:rsidR="00AC26F1" w:rsidRDefault="001B79B1" w:rsidP="001B79B1">
            <w:pPr>
              <w:spacing w:before="120" w:after="120"/>
              <w:jc w:val="both"/>
              <w:rPr>
                <w:rFonts w:cs="Arial"/>
              </w:rPr>
            </w:pPr>
            <w:r>
              <w:rPr>
                <w:rFonts w:cs="Arial"/>
              </w:rPr>
              <w:t xml:space="preserve">The HSCC has not yet been established in Lesotho and the highest level where immunisation is discussed is the ICC. </w:t>
            </w:r>
            <w:r w:rsidR="00AC26F1" w:rsidRPr="00AC26F1">
              <w:rPr>
                <w:rFonts w:cs="Arial"/>
              </w:rPr>
              <w:t>The ICC was established in Lesotho in 1996 and is a standalone committee headed by the Minister of Health. Membership of this committee is drawn from the Ministry of Health</w:t>
            </w:r>
            <w:r w:rsidR="00AC26F1">
              <w:rPr>
                <w:rFonts w:cs="Arial"/>
              </w:rPr>
              <w:t>, Maseru City Council, Irish Aid, Rotary Club International, WHO, UNICEF, Lesotho Red Cross and CHAL. Most of the Departments from MoH are represented in this committee including PHC and Family Health Division under which EPI falls</w:t>
            </w:r>
            <w:r w:rsidR="00AC26F1" w:rsidRPr="00AC26F1">
              <w:rPr>
                <w:rFonts w:cs="Arial"/>
              </w:rPr>
              <w:t>. This committee meets quarterly</w:t>
            </w:r>
            <w:r w:rsidR="00AC26F1">
              <w:rPr>
                <w:rFonts w:cs="Arial"/>
              </w:rPr>
              <w:t xml:space="preserve"> and special meetings of this committee can always be called to deliberate on special issues.</w:t>
            </w:r>
            <w:r w:rsidR="00AD2B06">
              <w:rPr>
                <w:rFonts w:cs="Arial"/>
              </w:rPr>
              <w:t xml:space="preserve"> </w:t>
            </w:r>
            <w:r>
              <w:rPr>
                <w:rFonts w:cs="Arial"/>
              </w:rPr>
              <w:t>The ICC is an advisory committee to the MoH as well as to EPI on policy issues and its specific responsibility are as follows</w:t>
            </w:r>
            <w:r w:rsidR="00AD2B06">
              <w:rPr>
                <w:rFonts w:cs="Arial"/>
              </w:rPr>
              <w:t>:</w:t>
            </w:r>
            <w:r>
              <w:rPr>
                <w:rFonts w:cs="Arial"/>
              </w:rPr>
              <w:t xml:space="preserve"> (</w:t>
            </w:r>
            <w:proofErr w:type="spellStart"/>
            <w:r>
              <w:rPr>
                <w:rFonts w:cs="Arial"/>
              </w:rPr>
              <w:t>i</w:t>
            </w:r>
            <w:proofErr w:type="spellEnd"/>
            <w:r>
              <w:rPr>
                <w:rFonts w:cs="Arial"/>
              </w:rPr>
              <w:t xml:space="preserve">) </w:t>
            </w:r>
            <w:r w:rsidR="00AD2B06">
              <w:rPr>
                <w:rFonts w:cs="Arial"/>
              </w:rPr>
              <w:t xml:space="preserve">To coordinate and </w:t>
            </w:r>
            <w:r w:rsidR="00701D57">
              <w:rPr>
                <w:rFonts w:cs="Arial"/>
              </w:rPr>
              <w:t>foster</w:t>
            </w:r>
            <w:r w:rsidR="00AD2B06">
              <w:rPr>
                <w:rFonts w:cs="Arial"/>
              </w:rPr>
              <w:t xml:space="preserve"> partnerships which enhances or facilitates the sharing of resources and technical inputs</w:t>
            </w:r>
            <w:r>
              <w:rPr>
                <w:rFonts w:cs="Arial"/>
              </w:rPr>
              <w:t xml:space="preserve">; (ii) </w:t>
            </w:r>
            <w:r w:rsidR="00AD2B06" w:rsidRPr="00AD2B06">
              <w:rPr>
                <w:rFonts w:cs="Arial"/>
              </w:rPr>
              <w:t>To advocate for EPI at higher political levels in Lesotho and at a global level with the aim of improving p</w:t>
            </w:r>
            <w:r>
              <w:rPr>
                <w:rFonts w:cs="Arial"/>
              </w:rPr>
              <w:t xml:space="preserve">rogram performance; (iii) </w:t>
            </w:r>
            <w:r w:rsidR="00AD2B06" w:rsidRPr="00AD2B06">
              <w:rPr>
                <w:rFonts w:cs="Arial"/>
              </w:rPr>
              <w:t xml:space="preserve">To review and endorse EPI plans and support the program by mobilising resources </w:t>
            </w:r>
            <w:r>
              <w:rPr>
                <w:rFonts w:cs="Arial"/>
              </w:rPr>
              <w:t xml:space="preserve">at national and internal level; (iv) </w:t>
            </w:r>
            <w:r w:rsidR="00AD2B06" w:rsidRPr="00AD2B06">
              <w:rPr>
                <w:rFonts w:cs="Arial"/>
              </w:rPr>
              <w:t>To review and monitor program performance of the EPI through quarterly meetings and also ensure that routine reports are produced</w:t>
            </w:r>
            <w:r>
              <w:rPr>
                <w:rFonts w:cs="Arial"/>
              </w:rPr>
              <w:t xml:space="preserve">; (v) </w:t>
            </w:r>
            <w:r w:rsidR="00AD2B06" w:rsidRPr="00AD2B06">
              <w:rPr>
                <w:rFonts w:cs="Arial"/>
              </w:rPr>
              <w:t xml:space="preserve">To review and monitor the use of funds and other resources together with the EPI Unit and provide </w:t>
            </w:r>
            <w:r>
              <w:rPr>
                <w:rFonts w:cs="Arial"/>
              </w:rPr>
              <w:t>f</w:t>
            </w:r>
            <w:r w:rsidR="00AD2B06" w:rsidRPr="00AD2B06">
              <w:rPr>
                <w:rFonts w:cs="Arial"/>
              </w:rPr>
              <w:t xml:space="preserve">eedback to donors and communities based on need. </w:t>
            </w:r>
          </w:p>
          <w:p w:rsidR="001B79B1" w:rsidRDefault="001B79B1" w:rsidP="001B79B1">
            <w:pPr>
              <w:spacing w:before="120" w:after="120"/>
              <w:jc w:val="both"/>
              <w:rPr>
                <w:rFonts w:cs="Arial"/>
                <w:b/>
              </w:rPr>
            </w:pPr>
            <w:r w:rsidRPr="001B79B1">
              <w:rPr>
                <w:rFonts w:cs="Arial"/>
                <w:b/>
              </w:rPr>
              <w:t>6.3b. Mechanisms for coordinating GAVI HSS support</w:t>
            </w:r>
          </w:p>
          <w:p w:rsidR="001B79B1" w:rsidRDefault="001B79B1" w:rsidP="00AF7696">
            <w:pPr>
              <w:spacing w:before="120" w:after="120"/>
              <w:jc w:val="both"/>
              <w:rPr>
                <w:rFonts w:cs="Arial"/>
              </w:rPr>
            </w:pPr>
            <w:r w:rsidRPr="001B79B1">
              <w:rPr>
                <w:rFonts w:cs="Arial"/>
              </w:rPr>
              <w:t>There are a number of organisations in Lesotho which are contributing to the strengthening of health systems and these include MC</w:t>
            </w:r>
            <w:r w:rsidR="001C59CD">
              <w:rPr>
                <w:rFonts w:cs="Arial"/>
              </w:rPr>
              <w:t>A</w:t>
            </w:r>
            <w:r w:rsidRPr="001B79B1">
              <w:rPr>
                <w:rFonts w:cs="Arial"/>
              </w:rPr>
              <w:t>-HSS, Global Fund Country Coordinating Office and PEPFAR. These are not members of the ICC. The MoH will broaden the membership of the ICC in order to include the major partners implementing or supporting HSS initiatives</w:t>
            </w:r>
            <w:r>
              <w:rPr>
                <w:rFonts w:cs="Arial"/>
              </w:rPr>
              <w:t xml:space="preserve"> in Lesotho</w:t>
            </w:r>
            <w:r w:rsidRPr="001B79B1">
              <w:rPr>
                <w:rFonts w:cs="Arial"/>
              </w:rPr>
              <w:t>.</w:t>
            </w:r>
            <w:r w:rsidR="00AF7696">
              <w:rPr>
                <w:rFonts w:cs="Arial"/>
              </w:rPr>
              <w:t xml:space="preserve"> All the partners will be required to </w:t>
            </w:r>
            <w:r w:rsidR="00AF7696">
              <w:rPr>
                <w:rFonts w:cs="Arial"/>
              </w:rPr>
              <w:lastRenderedPageBreak/>
              <w:t xml:space="preserve">provide progress in implementing their HSS interventions at the </w:t>
            </w:r>
            <w:r w:rsidR="001C59CD">
              <w:rPr>
                <w:rFonts w:cs="Arial"/>
              </w:rPr>
              <w:t xml:space="preserve">Joint MoH and donor quarterly meetings. </w:t>
            </w:r>
            <w:r w:rsidR="00AF7696">
              <w:rPr>
                <w:rFonts w:cs="Arial"/>
              </w:rPr>
              <w:t>It is also important to note that all these partners are working with the MoH and they were consulted during the process of developing this proposal. At a lower level than the ICC there is also an HSS TWG chaired by the Department of Planning and Statistics where HSS issues are also discussed. The overall implementation of the GAVI HSS support will be the respo</w:t>
            </w:r>
            <w:r w:rsidR="001C59CD">
              <w:rPr>
                <w:rFonts w:cs="Arial"/>
              </w:rPr>
              <w:t>nsi</w:t>
            </w:r>
            <w:r w:rsidR="00AF7696">
              <w:rPr>
                <w:rFonts w:cs="Arial"/>
              </w:rPr>
              <w:t xml:space="preserve">bility of the Department of Planning and the day to day activities will be done by the EPI Unit and other relevant Departments in the MoH for example Department of Human Resources and the Department of Nursing. The Department of Planning and Statistics will be responsible for </w:t>
            </w:r>
            <w:r w:rsidR="00B023B0">
              <w:rPr>
                <w:rFonts w:cs="Arial"/>
              </w:rPr>
              <w:t>reporting of the GAVI funded activities together with other health sector interventions.</w:t>
            </w:r>
          </w:p>
          <w:p w:rsidR="00AF7696" w:rsidRDefault="00AF7696" w:rsidP="00AF7696">
            <w:pPr>
              <w:spacing w:before="120" w:after="120"/>
              <w:jc w:val="both"/>
              <w:rPr>
                <w:rFonts w:cs="Arial"/>
                <w:b/>
              </w:rPr>
            </w:pPr>
            <w:r w:rsidRPr="00AF7696">
              <w:rPr>
                <w:rFonts w:cs="Arial"/>
                <w:b/>
              </w:rPr>
              <w:t>6.3c. Plans to strengthen governance and oversight</w:t>
            </w:r>
          </w:p>
          <w:p w:rsidR="00B023B0" w:rsidRDefault="00B023B0" w:rsidP="00B023B0">
            <w:pPr>
              <w:spacing w:before="120" w:after="120"/>
              <w:jc w:val="both"/>
              <w:rPr>
                <w:szCs w:val="22"/>
              </w:rPr>
            </w:pPr>
            <w:r>
              <w:rPr>
                <w:szCs w:val="22"/>
              </w:rPr>
              <w:t>As has been mentioned in 6.3a the membership of ICC has been limited to those organisations that have a role to play directly in the delivery or financing of immunisation specific services. This proposal does not only look at the immunisation but the wider health systems interventions. Since the HSCC does not exist in Lesotho, the MoH plans to widen its membership to even include organisations that are implementing or funding HSS interventions such as the Global Fund Coordinating Office in Lesotho and PEPFFAR. Once this proposal is funded the ICC will be reconstituted and its ToRs modified to reflect broader membership.</w:t>
            </w:r>
          </w:p>
          <w:p w:rsidR="00B023B0" w:rsidRDefault="00B023B0" w:rsidP="00B023B0">
            <w:pPr>
              <w:spacing w:before="120" w:after="120"/>
              <w:jc w:val="both"/>
              <w:rPr>
                <w:b/>
                <w:szCs w:val="22"/>
              </w:rPr>
            </w:pPr>
            <w:r w:rsidRPr="00B023B0">
              <w:rPr>
                <w:b/>
                <w:szCs w:val="22"/>
              </w:rPr>
              <w:t xml:space="preserve">6.3d. </w:t>
            </w:r>
            <w:r>
              <w:rPr>
                <w:b/>
                <w:szCs w:val="22"/>
              </w:rPr>
              <w:t>Technical a</w:t>
            </w:r>
            <w:r w:rsidRPr="00B023B0">
              <w:rPr>
                <w:b/>
                <w:szCs w:val="22"/>
              </w:rPr>
              <w:t>ssistance requirements to enhance Governance</w:t>
            </w:r>
          </w:p>
          <w:p w:rsidR="00B023B0" w:rsidRPr="00493CCF" w:rsidRDefault="00B023B0" w:rsidP="00493CCF">
            <w:pPr>
              <w:spacing w:before="120" w:after="120"/>
              <w:jc w:val="both"/>
              <w:rPr>
                <w:rFonts w:cs="Arial"/>
              </w:rPr>
            </w:pPr>
            <w:r w:rsidRPr="00493CCF">
              <w:rPr>
                <w:rFonts w:cs="Arial"/>
              </w:rPr>
              <w:t>The ICC is immunisation specific but its ToRs as has been mentioned will be modified in order to allow broader membership</w:t>
            </w:r>
            <w:r w:rsidR="00493CCF" w:rsidRPr="00493CCF">
              <w:rPr>
                <w:rFonts w:cs="Arial"/>
              </w:rPr>
              <w:t xml:space="preserve"> specifically targeting the organisations involved in HSS interventions in Lesotho. </w:t>
            </w:r>
            <w:r w:rsidR="00493CCF">
              <w:rPr>
                <w:rFonts w:cs="Arial"/>
              </w:rPr>
              <w:t>With changes in membership the ICC will be able to oversee the GAVI HSS interventions as contained in this proposal. However, there is still a need to establish a Health Sector Coordination Committee as is the case in other countries. Such a committee is high level and oversees the entire health sector and membership is quite wide. Technical assistance will be required to establish and operationalise the HSCC in Lesotho including the development of the ToRs. It will be critical to explain why this higher level committee is required. In country development partners particularly WHO and UNICEF will be requested to provide technical assistance in the creation and operationalisation of this committee within the period of GAVI support. At that time the HSCC will take over the overseeing of GAVI HSS interventions.</w:t>
            </w:r>
          </w:p>
        </w:tc>
      </w:tr>
    </w:tbl>
    <w:p w:rsidR="008A670F" w:rsidRDefault="008A670F" w:rsidP="00D56A2B"/>
    <w:p w:rsidR="00B235CB" w:rsidRDefault="00B235CB" w:rsidP="00D56A2B"/>
    <w:tbl>
      <w:tblPr>
        <w:tblpPr w:leftFromText="181" w:rightFromText="181" w:vertAnchor="text" w:horzAnchor="margin" w:tblpY="24"/>
        <w:tblW w:w="10456" w:type="dxa"/>
        <w:tblBorders>
          <w:top w:val="single" w:sz="6" w:space="0" w:color="215868"/>
          <w:left w:val="single" w:sz="6" w:space="0" w:color="215868"/>
          <w:bottom w:val="single" w:sz="6" w:space="0" w:color="215868"/>
          <w:right w:val="single" w:sz="6" w:space="0" w:color="215868"/>
          <w:insideH w:val="single" w:sz="6" w:space="0" w:color="215868"/>
          <w:insideV w:val="single" w:sz="6" w:space="0" w:color="215868"/>
        </w:tblBorders>
        <w:tblLayout w:type="fixed"/>
        <w:tblLook w:val="0000"/>
      </w:tblPr>
      <w:tblGrid>
        <w:gridCol w:w="4219"/>
        <w:gridCol w:w="6237"/>
      </w:tblGrid>
      <w:tr w:rsidR="00D56A2B" w:rsidRPr="000C14A6" w:rsidTr="007C0EE4">
        <w:tc>
          <w:tcPr>
            <w:tcW w:w="10456" w:type="dxa"/>
            <w:gridSpan w:val="2"/>
            <w:shd w:val="clear" w:color="auto" w:fill="92CDDC"/>
          </w:tcPr>
          <w:p w:rsidR="00D56A2B" w:rsidRPr="000C14A6" w:rsidRDefault="00D56A2B" w:rsidP="00354BD0">
            <w:pPr>
              <w:spacing w:before="120" w:after="120"/>
              <w:jc w:val="both"/>
              <w:rPr>
                <w:rFonts w:cs="Arial"/>
                <w:b/>
              </w:rPr>
            </w:pPr>
            <w:r w:rsidRPr="000C14A6">
              <w:rPr>
                <w:rFonts w:cs="Arial"/>
                <w:b/>
              </w:rPr>
              <w:t>7. Risks and Unintended Consequences</w:t>
            </w:r>
          </w:p>
        </w:tc>
      </w:tr>
      <w:tr w:rsidR="00D56A2B" w:rsidRPr="000C14A6" w:rsidTr="007C0EE4">
        <w:tc>
          <w:tcPr>
            <w:tcW w:w="10456" w:type="dxa"/>
            <w:gridSpan w:val="2"/>
            <w:shd w:val="clear" w:color="auto" w:fill="B6DDE8"/>
          </w:tcPr>
          <w:p w:rsidR="000456E1" w:rsidRDefault="00D56A2B" w:rsidP="00266514">
            <w:pPr>
              <w:jc w:val="both"/>
              <w:rPr>
                <w:rFonts w:cs="Arial"/>
                <w:b/>
              </w:rPr>
            </w:pPr>
            <w:r w:rsidRPr="00266514">
              <w:rPr>
                <w:rFonts w:cs="Arial"/>
                <w:b/>
              </w:rPr>
              <w:t xml:space="preserve">7.1 </w:t>
            </w:r>
            <w:r w:rsidR="000456E1" w:rsidRPr="00266514">
              <w:rPr>
                <w:rFonts w:cs="Arial"/>
                <w:b/>
              </w:rPr>
              <w:t>Major risks</w:t>
            </w:r>
          </w:p>
          <w:p w:rsidR="003C554B" w:rsidRPr="00266514" w:rsidRDefault="003C554B" w:rsidP="00266514">
            <w:pPr>
              <w:jc w:val="both"/>
              <w:rPr>
                <w:rFonts w:cs="Arial"/>
                <w:b/>
              </w:rPr>
            </w:pPr>
          </w:p>
          <w:p w:rsidR="004852FA" w:rsidRPr="000C14A6" w:rsidRDefault="004852FA" w:rsidP="00B658A3">
            <w:pPr>
              <w:pStyle w:val="ListParagraph"/>
              <w:numPr>
                <w:ilvl w:val="0"/>
                <w:numId w:val="12"/>
              </w:numPr>
              <w:jc w:val="both"/>
              <w:rPr>
                <w:color w:val="404040"/>
                <w:sz w:val="20"/>
              </w:rPr>
            </w:pPr>
            <w:r w:rsidRPr="000C14A6">
              <w:rPr>
                <w:rFonts w:cs="Arial"/>
                <w:i/>
                <w:color w:val="404040"/>
                <w:sz w:val="20"/>
              </w:rPr>
              <w:t xml:space="preserve">Please describe any major “internal” risks (within the control of those managing the implementation of the HSS support) and “external” risks (beyond the control of those managing the implementation of the HSS support) that might negatively affect the implementation and performance of the proposed activities. </w:t>
            </w:r>
          </w:p>
          <w:p w:rsidR="00D56A2B" w:rsidRPr="000C14A6" w:rsidRDefault="00D56A2B" w:rsidP="004852FA">
            <w:pPr>
              <w:jc w:val="both"/>
              <w:rPr>
                <w:rFonts w:cs="Arial"/>
                <w:i/>
                <w:color w:val="173E49"/>
                <w:sz w:val="20"/>
              </w:rPr>
            </w:pPr>
          </w:p>
        </w:tc>
      </w:tr>
      <w:tr w:rsidR="002C436F" w:rsidRPr="000C14A6" w:rsidTr="002C436F">
        <w:trPr>
          <w:trHeight w:val="1163"/>
        </w:trPr>
        <w:tc>
          <w:tcPr>
            <w:tcW w:w="4219" w:type="dxa"/>
            <w:shd w:val="clear" w:color="auto" w:fill="B6DDE8"/>
          </w:tcPr>
          <w:p w:rsidR="002C436F" w:rsidRPr="000C14A6" w:rsidRDefault="002C436F" w:rsidP="002C436F">
            <w:pPr>
              <w:spacing w:before="120" w:after="120"/>
              <w:rPr>
                <w:rFonts w:cs="Arial"/>
                <w:b/>
              </w:rPr>
            </w:pPr>
            <w:r w:rsidRPr="000C14A6">
              <w:rPr>
                <w:rFonts w:cs="Arial"/>
                <w:b/>
              </w:rPr>
              <w:t>Risks</w:t>
            </w:r>
          </w:p>
        </w:tc>
        <w:tc>
          <w:tcPr>
            <w:tcW w:w="6237" w:type="dxa"/>
            <w:shd w:val="clear" w:color="auto" w:fill="B6DDE8"/>
          </w:tcPr>
          <w:p w:rsidR="002C436F" w:rsidRPr="000C14A6" w:rsidRDefault="002C436F" w:rsidP="002C436F">
            <w:pPr>
              <w:spacing w:before="120" w:after="120"/>
              <w:rPr>
                <w:rFonts w:cs="Arial"/>
                <w:b/>
              </w:rPr>
            </w:pPr>
            <w:r w:rsidRPr="000C14A6">
              <w:rPr>
                <w:rFonts w:cs="Arial"/>
                <w:b/>
              </w:rPr>
              <w:t>Mitigating strategies</w:t>
            </w:r>
          </w:p>
        </w:tc>
      </w:tr>
      <w:tr w:rsidR="008A670F" w:rsidRPr="000C14A6" w:rsidTr="002C436F">
        <w:tc>
          <w:tcPr>
            <w:tcW w:w="4219" w:type="dxa"/>
          </w:tcPr>
          <w:p w:rsidR="008A670F" w:rsidRPr="000C14A6" w:rsidRDefault="008A670F" w:rsidP="008A670F">
            <w:pPr>
              <w:spacing w:before="120" w:after="120"/>
              <w:jc w:val="both"/>
              <w:rPr>
                <w:rFonts w:cs="Arial"/>
              </w:rPr>
            </w:pPr>
            <w:r>
              <w:rPr>
                <w:rFonts w:cs="Arial"/>
              </w:rPr>
              <w:t>A weak health management information system including lack of utilisation of data at all levels</w:t>
            </w:r>
          </w:p>
        </w:tc>
        <w:tc>
          <w:tcPr>
            <w:tcW w:w="6237" w:type="dxa"/>
          </w:tcPr>
          <w:p w:rsidR="008A670F" w:rsidRDefault="008A670F" w:rsidP="00B658A3">
            <w:pPr>
              <w:numPr>
                <w:ilvl w:val="0"/>
                <w:numId w:val="17"/>
              </w:numPr>
              <w:spacing w:before="120" w:after="120"/>
              <w:jc w:val="both"/>
              <w:rPr>
                <w:rFonts w:cs="Arial"/>
              </w:rPr>
            </w:pPr>
            <w:r>
              <w:rPr>
                <w:rFonts w:cs="Arial"/>
              </w:rPr>
              <w:t>MCA-HSS is addressing some of these problems.</w:t>
            </w:r>
          </w:p>
          <w:p w:rsidR="008A670F" w:rsidRPr="000C14A6" w:rsidRDefault="008A670F" w:rsidP="00B658A3">
            <w:pPr>
              <w:numPr>
                <w:ilvl w:val="0"/>
                <w:numId w:val="17"/>
              </w:numPr>
              <w:spacing w:before="120" w:after="120"/>
              <w:jc w:val="both"/>
              <w:rPr>
                <w:rFonts w:cs="Arial"/>
              </w:rPr>
            </w:pPr>
            <w:r>
              <w:rPr>
                <w:rFonts w:cs="Arial"/>
              </w:rPr>
              <w:t>A TA will be hired as part of this proposal to help address these issues</w:t>
            </w:r>
          </w:p>
        </w:tc>
      </w:tr>
      <w:tr w:rsidR="008A670F" w:rsidRPr="000C14A6" w:rsidTr="002C436F">
        <w:tc>
          <w:tcPr>
            <w:tcW w:w="4219" w:type="dxa"/>
          </w:tcPr>
          <w:p w:rsidR="008A670F" w:rsidRPr="000C14A6" w:rsidRDefault="008A670F" w:rsidP="008A670F">
            <w:pPr>
              <w:spacing w:before="120" w:after="120"/>
              <w:jc w:val="both"/>
              <w:rPr>
                <w:rFonts w:cs="Arial"/>
              </w:rPr>
            </w:pPr>
            <w:r>
              <w:rPr>
                <w:rFonts w:cs="Arial"/>
              </w:rPr>
              <w:t>Shortage of human resources for health at all levels</w:t>
            </w:r>
          </w:p>
        </w:tc>
        <w:tc>
          <w:tcPr>
            <w:tcW w:w="6237" w:type="dxa"/>
          </w:tcPr>
          <w:p w:rsidR="008A670F" w:rsidRDefault="008A670F" w:rsidP="00B658A3">
            <w:pPr>
              <w:numPr>
                <w:ilvl w:val="0"/>
                <w:numId w:val="18"/>
              </w:numPr>
              <w:spacing w:before="120" w:after="120"/>
              <w:jc w:val="both"/>
              <w:rPr>
                <w:rFonts w:cs="Arial"/>
              </w:rPr>
            </w:pPr>
            <w:r>
              <w:rPr>
                <w:rFonts w:cs="Arial"/>
              </w:rPr>
              <w:t>A Human resource development strategic plan has been developed and is being implemented.</w:t>
            </w:r>
          </w:p>
          <w:p w:rsidR="008A670F" w:rsidRPr="000C14A6" w:rsidRDefault="008A670F" w:rsidP="000A141C">
            <w:pPr>
              <w:numPr>
                <w:ilvl w:val="0"/>
                <w:numId w:val="18"/>
              </w:numPr>
              <w:spacing w:before="120" w:after="120"/>
              <w:jc w:val="both"/>
              <w:rPr>
                <w:rFonts w:cs="Arial"/>
              </w:rPr>
            </w:pPr>
            <w:r>
              <w:rPr>
                <w:rFonts w:cs="Arial"/>
              </w:rPr>
              <w:t xml:space="preserve">A Retention Strategy for the Human Resources for Health in Lesotho has also been developed and </w:t>
            </w:r>
            <w:r w:rsidR="000A141C">
              <w:rPr>
                <w:rFonts w:cs="Arial"/>
              </w:rPr>
              <w:t xml:space="preserve">its </w:t>
            </w:r>
            <w:r>
              <w:rPr>
                <w:rFonts w:cs="Arial"/>
              </w:rPr>
              <w:t xml:space="preserve">implementation </w:t>
            </w:r>
            <w:proofErr w:type="gramStart"/>
            <w:r w:rsidR="000A141C">
              <w:rPr>
                <w:rFonts w:cs="Arial"/>
              </w:rPr>
              <w:t xml:space="preserve">has </w:t>
            </w:r>
            <w:r>
              <w:rPr>
                <w:rFonts w:cs="Arial"/>
              </w:rPr>
              <w:t xml:space="preserve"> start</w:t>
            </w:r>
            <w:r w:rsidR="000A141C">
              <w:rPr>
                <w:rFonts w:cs="Arial"/>
              </w:rPr>
              <w:t>ed</w:t>
            </w:r>
            <w:proofErr w:type="gramEnd"/>
            <w:r w:rsidR="000A141C">
              <w:rPr>
                <w:rFonts w:cs="Arial"/>
              </w:rPr>
              <w:t xml:space="preserve"> with nursing personnel in hard to reach areas.</w:t>
            </w:r>
          </w:p>
        </w:tc>
      </w:tr>
      <w:tr w:rsidR="008A670F" w:rsidRPr="000C14A6" w:rsidTr="002C436F">
        <w:tc>
          <w:tcPr>
            <w:tcW w:w="4219" w:type="dxa"/>
          </w:tcPr>
          <w:p w:rsidR="008A670F" w:rsidRPr="000C14A6" w:rsidRDefault="008A670F" w:rsidP="008A670F">
            <w:pPr>
              <w:spacing w:before="120" w:after="120"/>
              <w:jc w:val="both"/>
              <w:rPr>
                <w:rFonts w:cs="Arial"/>
              </w:rPr>
            </w:pPr>
            <w:r>
              <w:rPr>
                <w:rFonts w:cs="Arial"/>
              </w:rPr>
              <w:lastRenderedPageBreak/>
              <w:t>Stock-outs of pharmaceuticals and other products including vaccines</w:t>
            </w:r>
          </w:p>
        </w:tc>
        <w:tc>
          <w:tcPr>
            <w:tcW w:w="6237" w:type="dxa"/>
          </w:tcPr>
          <w:p w:rsidR="008A670F" w:rsidRPr="000C14A6" w:rsidRDefault="008A670F" w:rsidP="00B658A3">
            <w:pPr>
              <w:numPr>
                <w:ilvl w:val="0"/>
                <w:numId w:val="19"/>
              </w:numPr>
              <w:spacing w:before="120" w:after="120"/>
              <w:jc w:val="both"/>
              <w:rPr>
                <w:rFonts w:cs="Arial"/>
              </w:rPr>
            </w:pPr>
            <w:r>
              <w:rPr>
                <w:rFonts w:cs="Arial"/>
              </w:rPr>
              <w:t>A TA will be hired as part of this proposal to address issues to do with supply chain management.</w:t>
            </w:r>
          </w:p>
        </w:tc>
      </w:tr>
      <w:tr w:rsidR="008A670F" w:rsidRPr="000C14A6" w:rsidTr="002C436F">
        <w:tc>
          <w:tcPr>
            <w:tcW w:w="4219" w:type="dxa"/>
          </w:tcPr>
          <w:p w:rsidR="008A670F" w:rsidRPr="000C14A6" w:rsidRDefault="008A670F" w:rsidP="008A670F">
            <w:pPr>
              <w:spacing w:before="120" w:after="120"/>
              <w:jc w:val="both"/>
              <w:rPr>
                <w:rFonts w:cs="Arial"/>
              </w:rPr>
            </w:pPr>
            <w:r>
              <w:rPr>
                <w:rFonts w:cs="Arial"/>
              </w:rPr>
              <w:t>Inadequate funding of the health sector</w:t>
            </w:r>
          </w:p>
        </w:tc>
        <w:tc>
          <w:tcPr>
            <w:tcW w:w="6237" w:type="dxa"/>
          </w:tcPr>
          <w:p w:rsidR="008A670F" w:rsidRDefault="008A670F" w:rsidP="00B658A3">
            <w:pPr>
              <w:numPr>
                <w:ilvl w:val="0"/>
                <w:numId w:val="19"/>
              </w:numPr>
              <w:spacing w:before="120" w:after="120"/>
              <w:jc w:val="both"/>
              <w:rPr>
                <w:rFonts w:cs="Arial"/>
              </w:rPr>
            </w:pPr>
            <w:r>
              <w:rPr>
                <w:rFonts w:cs="Arial"/>
              </w:rPr>
              <w:t>GoL continues mobilising resources for the health sector.</w:t>
            </w:r>
          </w:p>
          <w:p w:rsidR="008A670F" w:rsidRPr="000C14A6" w:rsidRDefault="008A670F" w:rsidP="00B658A3">
            <w:pPr>
              <w:numPr>
                <w:ilvl w:val="0"/>
                <w:numId w:val="19"/>
              </w:numPr>
              <w:spacing w:before="120" w:after="120"/>
              <w:jc w:val="both"/>
              <w:rPr>
                <w:rFonts w:cs="Arial"/>
              </w:rPr>
            </w:pPr>
            <w:r>
              <w:rPr>
                <w:rFonts w:cs="Arial"/>
              </w:rPr>
              <w:t>Donors will continue supporting the GoL in addressing health systems challenges.</w:t>
            </w:r>
          </w:p>
        </w:tc>
      </w:tr>
      <w:tr w:rsidR="00D56A2B" w:rsidRPr="000C14A6" w:rsidTr="007C0EE4">
        <w:tc>
          <w:tcPr>
            <w:tcW w:w="10456" w:type="dxa"/>
            <w:gridSpan w:val="2"/>
            <w:shd w:val="clear" w:color="auto" w:fill="B6DDE8"/>
          </w:tcPr>
          <w:p w:rsidR="000456E1" w:rsidRPr="000C14A6" w:rsidRDefault="000456E1" w:rsidP="00B658A3">
            <w:pPr>
              <w:numPr>
                <w:ilvl w:val="1"/>
                <w:numId w:val="14"/>
              </w:numPr>
              <w:jc w:val="both"/>
              <w:rPr>
                <w:rFonts w:cs="Arial"/>
                <w:b/>
              </w:rPr>
            </w:pPr>
            <w:r w:rsidRPr="000C14A6">
              <w:rPr>
                <w:rFonts w:cs="Arial"/>
                <w:b/>
              </w:rPr>
              <w:t>Unintended consequences</w:t>
            </w:r>
          </w:p>
          <w:p w:rsidR="004D79FA" w:rsidRPr="000C14A6" w:rsidRDefault="004D79FA" w:rsidP="004D79FA">
            <w:pPr>
              <w:jc w:val="both"/>
              <w:rPr>
                <w:rFonts w:cs="Arial"/>
                <w:sz w:val="16"/>
                <w:szCs w:val="16"/>
              </w:rPr>
            </w:pPr>
          </w:p>
          <w:p w:rsidR="004D79FA" w:rsidRPr="000C14A6" w:rsidRDefault="004852FA" w:rsidP="00B658A3">
            <w:pPr>
              <w:numPr>
                <w:ilvl w:val="0"/>
                <w:numId w:val="12"/>
              </w:numPr>
              <w:jc w:val="both"/>
              <w:rPr>
                <w:rFonts w:cs="Arial"/>
                <w:i/>
                <w:color w:val="404040"/>
                <w:sz w:val="20"/>
              </w:rPr>
            </w:pPr>
            <w:r w:rsidRPr="000C14A6">
              <w:rPr>
                <w:rFonts w:cs="Arial"/>
                <w:i/>
                <w:color w:val="404040"/>
                <w:sz w:val="20"/>
              </w:rPr>
              <w:t xml:space="preserve">Please describe any </w:t>
            </w:r>
            <w:r w:rsidR="00497A63" w:rsidRPr="000C14A6">
              <w:rPr>
                <w:rFonts w:cs="Arial"/>
                <w:i/>
                <w:color w:val="404040"/>
                <w:sz w:val="20"/>
              </w:rPr>
              <w:t xml:space="preserve">possible </w:t>
            </w:r>
            <w:r w:rsidRPr="000C14A6">
              <w:rPr>
                <w:rFonts w:cs="Arial"/>
                <w:i/>
                <w:color w:val="404040"/>
                <w:sz w:val="20"/>
              </w:rPr>
              <w:t xml:space="preserve">unintended consequences that might occur as a result of implementing the proposal and the strategies to mitigate </w:t>
            </w:r>
            <w:r w:rsidRPr="000C14A6">
              <w:rPr>
                <w:i/>
                <w:color w:val="404040"/>
                <w:sz w:val="20"/>
              </w:rPr>
              <w:t>these unintended consequences</w:t>
            </w:r>
            <w:r w:rsidRPr="000C14A6">
              <w:rPr>
                <w:rFonts w:cs="Arial"/>
                <w:i/>
                <w:color w:val="404040"/>
                <w:sz w:val="20"/>
              </w:rPr>
              <w:t>.</w:t>
            </w:r>
          </w:p>
          <w:p w:rsidR="004852FA" w:rsidRPr="000C14A6" w:rsidRDefault="004852FA" w:rsidP="004852FA">
            <w:pPr>
              <w:ind w:left="360"/>
              <w:jc w:val="both"/>
              <w:rPr>
                <w:rFonts w:cs="Arial"/>
                <w:i/>
                <w:color w:val="404040"/>
                <w:sz w:val="20"/>
              </w:rPr>
            </w:pPr>
          </w:p>
        </w:tc>
      </w:tr>
      <w:tr w:rsidR="00D56A2B" w:rsidRPr="000C14A6" w:rsidTr="007C0EE4">
        <w:tc>
          <w:tcPr>
            <w:tcW w:w="10456" w:type="dxa"/>
            <w:gridSpan w:val="2"/>
          </w:tcPr>
          <w:p w:rsidR="00D56A2B" w:rsidRDefault="00D56A2B" w:rsidP="00354BD0">
            <w:pPr>
              <w:spacing w:before="120" w:after="120"/>
              <w:jc w:val="both"/>
              <w:rPr>
                <w:rFonts w:cs="Arial"/>
                <w:b/>
                <w:i/>
              </w:rPr>
            </w:pPr>
            <w:r w:rsidRPr="000C14A6">
              <w:rPr>
                <w:rFonts w:cs="Arial"/>
                <w:b/>
                <w:i/>
              </w:rPr>
              <w:t>HALF</w:t>
            </w:r>
            <w:r w:rsidR="00354BD0" w:rsidRPr="000C14A6">
              <w:rPr>
                <w:rFonts w:cs="Arial"/>
                <w:b/>
                <w:i/>
              </w:rPr>
              <w:t>-</w:t>
            </w:r>
            <w:r w:rsidRPr="000C14A6">
              <w:rPr>
                <w:rFonts w:cs="Arial"/>
                <w:b/>
                <w:i/>
              </w:rPr>
              <w:t>PAGE MAXIMUM</w:t>
            </w:r>
          </w:p>
          <w:p w:rsidR="00DB79A5" w:rsidRPr="00A40D1D" w:rsidRDefault="00DB79A5" w:rsidP="00A456AC">
            <w:pPr>
              <w:spacing w:before="120" w:after="120"/>
              <w:jc w:val="both"/>
              <w:rPr>
                <w:rFonts w:cs="Arial"/>
              </w:rPr>
            </w:pPr>
            <w:r w:rsidRPr="00A40D1D">
              <w:rPr>
                <w:rFonts w:cs="Arial"/>
              </w:rPr>
              <w:t xml:space="preserve">One of the major challenges within Lesotho’s health sector is the shortage of human resource especially at health centre level to provide services. This is why services such as immunisation services are provided </w:t>
            </w:r>
            <w:r w:rsidR="00A40D1D" w:rsidRPr="00A40D1D">
              <w:rPr>
                <w:rFonts w:cs="Arial"/>
              </w:rPr>
              <w:t>in a scheduled manner. The lack of human resources has also affected the conduct of outreach services. In this proposal a call is being made to intensify the provision of MCH services including immunisation services</w:t>
            </w:r>
            <w:r w:rsidR="00A40D1D">
              <w:rPr>
                <w:rFonts w:cs="Arial"/>
              </w:rPr>
              <w:t xml:space="preserve">: that these services should be provided everyday and that health facilities should provide integrated outreach services. Carrying out these activities will have a big strain on available human resources. However GoL plans to </w:t>
            </w:r>
            <w:proofErr w:type="gramStart"/>
            <w:r w:rsidR="00FE2AF3">
              <w:rPr>
                <w:rFonts w:cs="Arial"/>
              </w:rPr>
              <w:t xml:space="preserve">recruit </w:t>
            </w:r>
            <w:r w:rsidR="00A40D1D">
              <w:rPr>
                <w:rFonts w:cs="Arial"/>
              </w:rPr>
              <w:t xml:space="preserve"> additional</w:t>
            </w:r>
            <w:proofErr w:type="gramEnd"/>
            <w:r w:rsidR="00A40D1D">
              <w:rPr>
                <w:rFonts w:cs="Arial"/>
              </w:rPr>
              <w:t xml:space="preserve">  nurses for each health </w:t>
            </w:r>
            <w:r w:rsidR="00701D57">
              <w:rPr>
                <w:rFonts w:cs="Arial"/>
              </w:rPr>
              <w:t xml:space="preserve">centre </w:t>
            </w:r>
            <w:r w:rsidR="000A141C">
              <w:rPr>
                <w:rFonts w:cs="Arial"/>
              </w:rPr>
              <w:t xml:space="preserve">to attain the prescribed minimum requirement </w:t>
            </w:r>
            <w:r w:rsidR="00A456AC">
              <w:rPr>
                <w:rFonts w:cs="Arial"/>
              </w:rPr>
              <w:t xml:space="preserve">(of 5 per facility) </w:t>
            </w:r>
            <w:r w:rsidR="00701D57">
              <w:rPr>
                <w:rFonts w:cs="Arial"/>
              </w:rPr>
              <w:t>in the nearest future and this will address the human resource constraints that the country has. In the mean time</w:t>
            </w:r>
            <w:r w:rsidR="00A456AC">
              <w:rPr>
                <w:rFonts w:cs="Arial"/>
              </w:rPr>
              <w:t>, to kick start the process,</w:t>
            </w:r>
            <w:r w:rsidR="00701D57">
              <w:rPr>
                <w:rFonts w:cs="Arial"/>
              </w:rPr>
              <w:t xml:space="preserve"> </w:t>
            </w:r>
            <w:r w:rsidR="00A456AC">
              <w:rPr>
                <w:rFonts w:cs="Arial"/>
              </w:rPr>
              <w:t xml:space="preserve">GOL will give priority </w:t>
            </w:r>
            <w:proofErr w:type="gramStart"/>
            <w:r w:rsidR="00A456AC">
              <w:rPr>
                <w:rFonts w:cs="Arial"/>
              </w:rPr>
              <w:t>to</w:t>
            </w:r>
            <w:proofErr w:type="gramEnd"/>
            <w:r w:rsidR="00A456AC">
              <w:rPr>
                <w:rFonts w:cs="Arial"/>
              </w:rPr>
              <w:t xml:space="preserve"> hard to reach areas. </w:t>
            </w:r>
            <w:r w:rsidR="00701D57">
              <w:rPr>
                <w:rFonts w:cs="Arial"/>
              </w:rPr>
              <w:t xml:space="preserve">With the intensification of the provision of outreach services again there will be a strain on vehicles available in the districts. To address this issue one vehicle will be purchased for each district to address transport challenges that may arise. </w:t>
            </w:r>
            <w:r w:rsidR="00A40D1D">
              <w:rPr>
                <w:rFonts w:cs="Arial"/>
              </w:rPr>
              <w:t xml:space="preserve"> </w:t>
            </w:r>
            <w:r w:rsidRPr="00A40D1D">
              <w:rPr>
                <w:rFonts w:cs="Arial"/>
              </w:rPr>
              <w:t xml:space="preserve"> </w:t>
            </w:r>
          </w:p>
        </w:tc>
      </w:tr>
    </w:tbl>
    <w:p w:rsidR="00D56A2B" w:rsidRPr="000C14A6" w:rsidRDefault="00D56A2B" w:rsidP="00D56A2B">
      <w:r w:rsidRPr="000C14A6">
        <w:br w:type="page"/>
      </w:r>
    </w:p>
    <w:p w:rsidR="00D56A2B" w:rsidRPr="000C14A6" w:rsidRDefault="00D56A2B" w:rsidP="00D56A2B"/>
    <w:p w:rsidR="00D56A2B" w:rsidRPr="000C14A6" w:rsidRDefault="00D56A2B" w:rsidP="00D56A2B">
      <w:pPr>
        <w:rPr>
          <w:vanish/>
        </w:rPr>
      </w:pPr>
    </w:p>
    <w:p w:rsidR="00D56A2B" w:rsidRPr="000C14A6" w:rsidRDefault="00D56A2B" w:rsidP="00D56A2B">
      <w:pPr>
        <w:rPr>
          <w:vanish/>
        </w:rPr>
      </w:pPr>
    </w:p>
    <w:p w:rsidR="00D56A2B" w:rsidRPr="000C14A6" w:rsidRDefault="00D56A2B" w:rsidP="00D56A2B">
      <w:pPr>
        <w:rPr>
          <w:rFonts w:cs="Arial"/>
        </w:rPr>
      </w:pPr>
    </w:p>
    <w:tbl>
      <w:tblPr>
        <w:tblpPr w:leftFromText="180" w:rightFromText="180" w:vertAnchor="text" w:horzAnchor="margin" w:tblpY="151"/>
        <w:tblW w:w="104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59"/>
        <w:gridCol w:w="8930"/>
        <w:gridCol w:w="567"/>
      </w:tblGrid>
      <w:tr w:rsidR="00D56A2B" w:rsidRPr="000C14A6" w:rsidTr="007C0EE4">
        <w:tc>
          <w:tcPr>
            <w:tcW w:w="10456" w:type="dxa"/>
            <w:gridSpan w:val="3"/>
            <w:shd w:val="clear" w:color="auto" w:fill="B6DDE8"/>
          </w:tcPr>
          <w:p w:rsidR="00D56A2B" w:rsidRPr="000C14A6" w:rsidRDefault="00CF4865" w:rsidP="00BC7558">
            <w:pPr>
              <w:spacing w:before="120"/>
              <w:jc w:val="both"/>
              <w:rPr>
                <w:rFonts w:cs="Arial"/>
                <w:b/>
              </w:rPr>
            </w:pPr>
            <w:r w:rsidRPr="000C14A6">
              <w:rPr>
                <w:rFonts w:cs="Arial"/>
                <w:b/>
              </w:rPr>
              <w:t xml:space="preserve">Mandatory </w:t>
            </w:r>
            <w:r w:rsidR="00BD3A0A" w:rsidRPr="000C14A6">
              <w:rPr>
                <w:rFonts w:cs="Arial"/>
                <w:b/>
              </w:rPr>
              <w:t>Attachment</w:t>
            </w:r>
            <w:r w:rsidR="00D56A2B" w:rsidRPr="000C14A6">
              <w:rPr>
                <w:rFonts w:cs="Arial"/>
                <w:b/>
              </w:rPr>
              <w:t>s</w:t>
            </w:r>
          </w:p>
          <w:p w:rsidR="00D56A2B" w:rsidRPr="000C14A6" w:rsidRDefault="00BD3A0A" w:rsidP="00BC7558">
            <w:pPr>
              <w:spacing w:before="120" w:after="120"/>
              <w:jc w:val="both"/>
              <w:rPr>
                <w:rFonts w:cs="Arial"/>
                <w:b/>
                <w:color w:val="173E49"/>
              </w:rPr>
            </w:pPr>
            <w:r w:rsidRPr="000C14A6">
              <w:rPr>
                <w:rFonts w:cs="Arial"/>
                <w:i/>
                <w:color w:val="173E49"/>
                <w:sz w:val="20"/>
              </w:rPr>
              <w:t>→ Please tick when the attachment</w:t>
            </w:r>
            <w:r w:rsidR="00D56A2B" w:rsidRPr="000C14A6">
              <w:rPr>
                <w:rFonts w:cs="Arial"/>
                <w:i/>
                <w:color w:val="173E49"/>
                <w:sz w:val="20"/>
              </w:rPr>
              <w:t xml:space="preserve"> is included</w:t>
            </w:r>
          </w:p>
        </w:tc>
      </w:tr>
      <w:tr w:rsidR="00D56A2B" w:rsidRPr="000C14A6" w:rsidTr="00134716">
        <w:tc>
          <w:tcPr>
            <w:tcW w:w="959" w:type="dxa"/>
            <w:shd w:val="clear" w:color="auto" w:fill="B6DDE8"/>
          </w:tcPr>
          <w:p w:rsidR="00D56A2B" w:rsidRPr="000C14A6" w:rsidRDefault="00BC7558" w:rsidP="00134716">
            <w:pPr>
              <w:spacing w:before="120" w:after="120"/>
              <w:jc w:val="center"/>
              <w:rPr>
                <w:rFonts w:cs="Arial"/>
                <w:i/>
                <w:color w:val="404040"/>
              </w:rPr>
            </w:pPr>
            <w:r w:rsidRPr="000C14A6">
              <w:rPr>
                <w:rFonts w:cs="Arial"/>
                <w:i/>
                <w:color w:val="404040"/>
              </w:rPr>
              <w:t>No.</w:t>
            </w:r>
          </w:p>
        </w:tc>
        <w:tc>
          <w:tcPr>
            <w:tcW w:w="8930" w:type="dxa"/>
            <w:shd w:val="clear" w:color="auto" w:fill="B6DDE8"/>
          </w:tcPr>
          <w:p w:rsidR="00D56A2B" w:rsidRPr="000C14A6" w:rsidRDefault="00A375C5" w:rsidP="00BC7558">
            <w:pPr>
              <w:spacing w:before="120" w:after="120"/>
              <w:jc w:val="both"/>
              <w:rPr>
                <w:rFonts w:cs="Arial"/>
                <w:i/>
              </w:rPr>
            </w:pPr>
            <w:r w:rsidRPr="000C14A6">
              <w:rPr>
                <w:rFonts w:cs="Arial"/>
                <w:i/>
              </w:rPr>
              <w:t>Attachment</w:t>
            </w:r>
          </w:p>
        </w:tc>
        <w:tc>
          <w:tcPr>
            <w:tcW w:w="567" w:type="dxa"/>
            <w:shd w:val="clear" w:color="auto" w:fill="B6DDE8"/>
          </w:tcPr>
          <w:p w:rsidR="00D56A2B" w:rsidRPr="000C14A6" w:rsidRDefault="00D56A2B" w:rsidP="00BC7558">
            <w:pPr>
              <w:spacing w:before="120" w:after="120"/>
              <w:jc w:val="center"/>
              <w:rPr>
                <w:rFonts w:cs="Arial"/>
                <w:b/>
                <w:i/>
                <w:color w:val="005199"/>
              </w:rPr>
            </w:pPr>
            <w:r w:rsidRPr="000C14A6">
              <w:rPr>
                <w:rFonts w:cs="Arial"/>
                <w:b/>
                <w:i/>
                <w:color w:val="005199"/>
              </w:rPr>
              <w:sym w:font="Wingdings" w:char="F0FC"/>
            </w:r>
          </w:p>
        </w:tc>
      </w:tr>
      <w:tr w:rsidR="00CD642A" w:rsidRPr="000C14A6" w:rsidTr="00175429">
        <w:tc>
          <w:tcPr>
            <w:tcW w:w="959" w:type="dxa"/>
            <w:tcBorders>
              <w:top w:val="single" w:sz="4" w:space="0" w:color="auto"/>
            </w:tcBorders>
          </w:tcPr>
          <w:p w:rsidR="00CD642A" w:rsidRPr="000C14A6" w:rsidRDefault="00CD642A" w:rsidP="00134716">
            <w:pPr>
              <w:spacing w:before="120" w:after="120"/>
              <w:jc w:val="center"/>
              <w:rPr>
                <w:rFonts w:cs="Arial"/>
              </w:rPr>
            </w:pPr>
            <w:r w:rsidRPr="000C14A6">
              <w:rPr>
                <w:rFonts w:cs="Arial"/>
              </w:rPr>
              <w:t>1</w:t>
            </w:r>
          </w:p>
        </w:tc>
        <w:tc>
          <w:tcPr>
            <w:tcW w:w="8930" w:type="dxa"/>
            <w:tcBorders>
              <w:top w:val="nil"/>
            </w:tcBorders>
            <w:vAlign w:val="center"/>
          </w:tcPr>
          <w:p w:rsidR="00CD642A" w:rsidRPr="000C14A6" w:rsidRDefault="00CD642A" w:rsidP="00CD642A">
            <w:pPr>
              <w:spacing w:before="120" w:after="120"/>
              <w:jc w:val="both"/>
              <w:rPr>
                <w:rFonts w:cs="Arial"/>
              </w:rPr>
            </w:pPr>
            <w:r w:rsidRPr="000C14A6">
              <w:rPr>
                <w:rFonts w:cs="Arial"/>
              </w:rPr>
              <w:t xml:space="preserve">National </w:t>
            </w:r>
            <w:r>
              <w:rPr>
                <w:rFonts w:cs="Arial"/>
              </w:rPr>
              <w:t xml:space="preserve">health </w:t>
            </w:r>
            <w:r w:rsidRPr="000C14A6">
              <w:rPr>
                <w:rFonts w:cs="Arial"/>
              </w:rPr>
              <w:t>policy</w:t>
            </w:r>
          </w:p>
        </w:tc>
        <w:tc>
          <w:tcPr>
            <w:tcW w:w="567" w:type="dxa"/>
            <w:tcBorders>
              <w:top w:val="nil"/>
            </w:tcBorders>
          </w:tcPr>
          <w:p w:rsidR="00CD642A" w:rsidRDefault="00CD642A">
            <w:r w:rsidRPr="00024EF6">
              <w:rPr>
                <w:rFonts w:cs="Arial"/>
                <w:b/>
                <w:i/>
                <w:color w:val="005199"/>
              </w:rPr>
              <w:sym w:font="Wingdings" w:char="F0FC"/>
            </w:r>
          </w:p>
        </w:tc>
      </w:tr>
      <w:tr w:rsidR="00CD642A" w:rsidRPr="000C14A6" w:rsidTr="00175429">
        <w:tc>
          <w:tcPr>
            <w:tcW w:w="959" w:type="dxa"/>
            <w:tcBorders>
              <w:top w:val="single" w:sz="4" w:space="0" w:color="auto"/>
            </w:tcBorders>
          </w:tcPr>
          <w:p w:rsidR="00CD642A" w:rsidRPr="000C14A6" w:rsidRDefault="00CD642A" w:rsidP="00134716">
            <w:pPr>
              <w:spacing w:before="120" w:after="120"/>
              <w:jc w:val="center"/>
              <w:rPr>
                <w:rFonts w:cs="Arial"/>
              </w:rPr>
            </w:pPr>
            <w:r w:rsidRPr="000C14A6">
              <w:rPr>
                <w:rFonts w:cs="Arial"/>
              </w:rPr>
              <w:t>2</w:t>
            </w:r>
          </w:p>
        </w:tc>
        <w:tc>
          <w:tcPr>
            <w:tcW w:w="8930" w:type="dxa"/>
            <w:tcBorders>
              <w:top w:val="nil"/>
            </w:tcBorders>
            <w:vAlign w:val="center"/>
          </w:tcPr>
          <w:p w:rsidR="00CD642A" w:rsidRPr="000C14A6" w:rsidRDefault="00CD642A" w:rsidP="00134716">
            <w:pPr>
              <w:spacing w:before="120" w:after="120"/>
              <w:jc w:val="both"/>
              <w:rPr>
                <w:rFonts w:cs="Arial"/>
              </w:rPr>
            </w:pPr>
            <w:r w:rsidRPr="000C14A6">
              <w:rPr>
                <w:rFonts w:cs="Arial"/>
              </w:rPr>
              <w:t>Logframe</w:t>
            </w:r>
          </w:p>
        </w:tc>
        <w:tc>
          <w:tcPr>
            <w:tcW w:w="567" w:type="dxa"/>
            <w:tcBorders>
              <w:top w:val="nil"/>
            </w:tcBorders>
          </w:tcPr>
          <w:p w:rsidR="00CD642A" w:rsidRDefault="00CD642A">
            <w:r w:rsidRPr="00024EF6">
              <w:rPr>
                <w:rFonts w:cs="Arial"/>
                <w:b/>
                <w:i/>
                <w:color w:val="005199"/>
              </w:rPr>
              <w:sym w:font="Wingdings" w:char="F0FC"/>
            </w:r>
          </w:p>
        </w:tc>
      </w:tr>
      <w:tr w:rsidR="00CD642A" w:rsidRPr="000C14A6" w:rsidTr="00175429">
        <w:tc>
          <w:tcPr>
            <w:tcW w:w="959" w:type="dxa"/>
            <w:tcBorders>
              <w:top w:val="single" w:sz="4" w:space="0" w:color="auto"/>
            </w:tcBorders>
          </w:tcPr>
          <w:p w:rsidR="00CD642A" w:rsidRPr="000C14A6" w:rsidRDefault="00CD642A" w:rsidP="00134716">
            <w:pPr>
              <w:spacing w:before="120" w:after="120"/>
              <w:jc w:val="center"/>
              <w:rPr>
                <w:rFonts w:cs="Arial"/>
              </w:rPr>
            </w:pPr>
            <w:r w:rsidRPr="000C14A6">
              <w:rPr>
                <w:rFonts w:cs="Arial"/>
              </w:rPr>
              <w:t>3</w:t>
            </w:r>
          </w:p>
        </w:tc>
        <w:tc>
          <w:tcPr>
            <w:tcW w:w="8930" w:type="dxa"/>
            <w:tcBorders>
              <w:top w:val="nil"/>
            </w:tcBorders>
            <w:vAlign w:val="center"/>
          </w:tcPr>
          <w:p w:rsidR="00CD642A" w:rsidRPr="000C14A6" w:rsidRDefault="00CD642A" w:rsidP="00134716">
            <w:pPr>
              <w:spacing w:before="120" w:after="120"/>
              <w:jc w:val="both"/>
              <w:rPr>
                <w:rFonts w:cs="Arial"/>
              </w:rPr>
            </w:pPr>
            <w:r w:rsidRPr="000C14A6">
              <w:rPr>
                <w:rFonts w:cs="Arial"/>
              </w:rPr>
              <w:t>National M&amp;E Plan</w:t>
            </w:r>
          </w:p>
        </w:tc>
        <w:tc>
          <w:tcPr>
            <w:tcW w:w="567" w:type="dxa"/>
            <w:tcBorders>
              <w:top w:val="nil"/>
            </w:tcBorders>
          </w:tcPr>
          <w:p w:rsidR="00CD642A" w:rsidRDefault="00CD642A">
            <w:r w:rsidRPr="00024EF6">
              <w:rPr>
                <w:rFonts w:cs="Arial"/>
                <w:b/>
                <w:i/>
                <w:color w:val="005199"/>
              </w:rPr>
              <w:sym w:font="Wingdings" w:char="F0FC"/>
            </w:r>
          </w:p>
        </w:tc>
      </w:tr>
      <w:tr w:rsidR="00CD642A" w:rsidRPr="000C14A6" w:rsidTr="00175429">
        <w:tc>
          <w:tcPr>
            <w:tcW w:w="959" w:type="dxa"/>
            <w:tcBorders>
              <w:top w:val="single" w:sz="4" w:space="0" w:color="auto"/>
            </w:tcBorders>
          </w:tcPr>
          <w:p w:rsidR="00CD642A" w:rsidRPr="000C14A6" w:rsidRDefault="00CD642A" w:rsidP="00134716">
            <w:pPr>
              <w:spacing w:before="120" w:after="120"/>
              <w:jc w:val="center"/>
              <w:rPr>
                <w:rFonts w:cs="Arial"/>
              </w:rPr>
            </w:pPr>
            <w:r w:rsidRPr="000C14A6">
              <w:rPr>
                <w:rFonts w:cs="Arial"/>
              </w:rPr>
              <w:t>4</w:t>
            </w:r>
          </w:p>
        </w:tc>
        <w:tc>
          <w:tcPr>
            <w:tcW w:w="8930" w:type="dxa"/>
            <w:tcBorders>
              <w:top w:val="nil"/>
            </w:tcBorders>
            <w:vAlign w:val="center"/>
          </w:tcPr>
          <w:p w:rsidR="00CD642A" w:rsidRPr="000C14A6" w:rsidRDefault="00CD642A" w:rsidP="00134716">
            <w:pPr>
              <w:spacing w:before="120" w:after="120"/>
              <w:jc w:val="both"/>
              <w:rPr>
                <w:rFonts w:cs="Arial"/>
              </w:rPr>
            </w:pPr>
            <w:r w:rsidRPr="000C14A6">
              <w:rPr>
                <w:rFonts w:cs="Arial"/>
              </w:rPr>
              <w:t>Performance Framework</w:t>
            </w:r>
          </w:p>
        </w:tc>
        <w:tc>
          <w:tcPr>
            <w:tcW w:w="567" w:type="dxa"/>
            <w:tcBorders>
              <w:top w:val="nil"/>
            </w:tcBorders>
          </w:tcPr>
          <w:p w:rsidR="00CD642A" w:rsidRDefault="00CD642A">
            <w:r w:rsidRPr="00024EF6">
              <w:rPr>
                <w:rFonts w:cs="Arial"/>
                <w:b/>
                <w:i/>
                <w:color w:val="005199"/>
              </w:rPr>
              <w:sym w:font="Wingdings" w:char="F0FC"/>
            </w:r>
          </w:p>
        </w:tc>
      </w:tr>
      <w:tr w:rsidR="00CD642A" w:rsidRPr="000C14A6" w:rsidTr="00175429">
        <w:tc>
          <w:tcPr>
            <w:tcW w:w="959" w:type="dxa"/>
            <w:tcBorders>
              <w:top w:val="single" w:sz="4" w:space="0" w:color="auto"/>
            </w:tcBorders>
          </w:tcPr>
          <w:p w:rsidR="00CD642A" w:rsidRPr="000C14A6" w:rsidRDefault="00CD642A" w:rsidP="00134716">
            <w:pPr>
              <w:spacing w:before="120" w:after="120"/>
              <w:jc w:val="center"/>
              <w:rPr>
                <w:rFonts w:cs="Arial"/>
              </w:rPr>
            </w:pPr>
            <w:r w:rsidRPr="000C14A6">
              <w:rPr>
                <w:rFonts w:cs="Arial"/>
              </w:rPr>
              <w:t>5</w:t>
            </w:r>
          </w:p>
        </w:tc>
        <w:tc>
          <w:tcPr>
            <w:tcW w:w="8930" w:type="dxa"/>
            <w:tcBorders>
              <w:top w:val="nil"/>
            </w:tcBorders>
            <w:vAlign w:val="center"/>
          </w:tcPr>
          <w:p w:rsidR="00CD642A" w:rsidRPr="000C14A6" w:rsidRDefault="00CD642A" w:rsidP="00DA6E3E">
            <w:pPr>
              <w:spacing w:before="120" w:after="120"/>
              <w:jc w:val="both"/>
              <w:rPr>
                <w:rFonts w:cs="Arial"/>
              </w:rPr>
            </w:pPr>
            <w:r w:rsidRPr="000C14A6">
              <w:rPr>
                <w:rFonts w:cs="Arial"/>
              </w:rPr>
              <w:t>Financial gap analysis, detailed work plan and detailed budget</w:t>
            </w:r>
          </w:p>
        </w:tc>
        <w:tc>
          <w:tcPr>
            <w:tcW w:w="567" w:type="dxa"/>
            <w:tcBorders>
              <w:top w:val="nil"/>
            </w:tcBorders>
          </w:tcPr>
          <w:p w:rsidR="00CD642A" w:rsidRDefault="00CD642A">
            <w:r w:rsidRPr="00024EF6">
              <w:rPr>
                <w:rFonts w:cs="Arial"/>
                <w:b/>
                <w:i/>
                <w:color w:val="005199"/>
              </w:rPr>
              <w:sym w:font="Wingdings" w:char="F0FC"/>
            </w:r>
          </w:p>
        </w:tc>
      </w:tr>
    </w:tbl>
    <w:p w:rsidR="00D56A2B" w:rsidRPr="000C14A6" w:rsidRDefault="00D56A2B" w:rsidP="00D56A2B">
      <w:pPr>
        <w:rPr>
          <w:rFonts w:cs="Arial"/>
        </w:rPr>
      </w:pPr>
    </w:p>
    <w:tbl>
      <w:tblPr>
        <w:tblpPr w:leftFromText="180" w:rightFromText="180" w:vertAnchor="text" w:horzAnchor="margin" w:tblpY="151"/>
        <w:tblW w:w="104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59"/>
        <w:gridCol w:w="8930"/>
        <w:gridCol w:w="567"/>
      </w:tblGrid>
      <w:tr w:rsidR="00CF4865" w:rsidRPr="000C14A6" w:rsidTr="007C0EE4">
        <w:tc>
          <w:tcPr>
            <w:tcW w:w="10456" w:type="dxa"/>
            <w:gridSpan w:val="3"/>
            <w:shd w:val="clear" w:color="auto" w:fill="B6DDE8"/>
          </w:tcPr>
          <w:p w:rsidR="00CF4865" w:rsidRPr="000C14A6" w:rsidRDefault="00CF4865" w:rsidP="00BC7558">
            <w:pPr>
              <w:spacing w:before="120" w:after="120"/>
              <w:jc w:val="both"/>
              <w:rPr>
                <w:rFonts w:cs="Arial"/>
                <w:b/>
              </w:rPr>
            </w:pPr>
            <w:r w:rsidRPr="000C14A6">
              <w:rPr>
                <w:rFonts w:cs="Arial"/>
                <w:b/>
              </w:rPr>
              <w:t xml:space="preserve">Optional </w:t>
            </w:r>
            <w:r w:rsidR="00BD3A0A" w:rsidRPr="000C14A6">
              <w:rPr>
                <w:rFonts w:cs="Arial"/>
                <w:b/>
              </w:rPr>
              <w:t>Attachment</w:t>
            </w:r>
            <w:r w:rsidRPr="000C14A6">
              <w:rPr>
                <w:rFonts w:cs="Arial"/>
                <w:b/>
              </w:rPr>
              <w:t>s</w:t>
            </w:r>
          </w:p>
          <w:p w:rsidR="00CF4865" w:rsidRPr="000C14A6" w:rsidRDefault="00BD3A0A" w:rsidP="00BC7558">
            <w:pPr>
              <w:spacing w:after="120"/>
              <w:jc w:val="both"/>
              <w:rPr>
                <w:rFonts w:cs="Arial"/>
                <w:b/>
                <w:color w:val="173E49"/>
              </w:rPr>
            </w:pPr>
            <w:r w:rsidRPr="000C14A6">
              <w:rPr>
                <w:rFonts w:cs="Arial"/>
                <w:i/>
                <w:color w:val="173E49"/>
                <w:sz w:val="20"/>
              </w:rPr>
              <w:t>→ Please tick when the attachment</w:t>
            </w:r>
            <w:r w:rsidR="00CF4865" w:rsidRPr="000C14A6">
              <w:rPr>
                <w:rFonts w:cs="Arial"/>
                <w:i/>
                <w:color w:val="173E49"/>
                <w:sz w:val="20"/>
              </w:rPr>
              <w:t xml:space="preserve"> is included</w:t>
            </w:r>
          </w:p>
        </w:tc>
      </w:tr>
      <w:tr w:rsidR="00CF4865" w:rsidRPr="000C14A6" w:rsidTr="00134716">
        <w:tc>
          <w:tcPr>
            <w:tcW w:w="959" w:type="dxa"/>
            <w:shd w:val="clear" w:color="auto" w:fill="B6DDE8"/>
          </w:tcPr>
          <w:p w:rsidR="00CF4865" w:rsidRPr="000C14A6" w:rsidRDefault="00BC7558" w:rsidP="00134716">
            <w:pPr>
              <w:spacing w:before="120" w:after="120"/>
              <w:jc w:val="center"/>
              <w:rPr>
                <w:rFonts w:cs="Arial"/>
                <w:i/>
                <w:color w:val="404040"/>
              </w:rPr>
            </w:pPr>
            <w:r w:rsidRPr="000C14A6">
              <w:rPr>
                <w:rFonts w:cs="Arial"/>
                <w:i/>
                <w:color w:val="404040"/>
              </w:rPr>
              <w:t>No.</w:t>
            </w:r>
          </w:p>
        </w:tc>
        <w:tc>
          <w:tcPr>
            <w:tcW w:w="8930" w:type="dxa"/>
            <w:shd w:val="clear" w:color="auto" w:fill="B6DDE8"/>
          </w:tcPr>
          <w:p w:rsidR="00CF4865" w:rsidRPr="000C14A6" w:rsidRDefault="00A375C5" w:rsidP="00BC7558">
            <w:pPr>
              <w:spacing w:before="120" w:after="120"/>
              <w:jc w:val="both"/>
              <w:rPr>
                <w:rFonts w:cs="Arial"/>
                <w:i/>
              </w:rPr>
            </w:pPr>
            <w:r w:rsidRPr="000C14A6">
              <w:rPr>
                <w:rFonts w:cs="Arial"/>
                <w:i/>
              </w:rPr>
              <w:t>Attachment</w:t>
            </w:r>
          </w:p>
        </w:tc>
        <w:tc>
          <w:tcPr>
            <w:tcW w:w="567" w:type="dxa"/>
            <w:shd w:val="clear" w:color="auto" w:fill="B6DDE8"/>
          </w:tcPr>
          <w:p w:rsidR="00CF4865" w:rsidRPr="000C14A6" w:rsidRDefault="00CF4865" w:rsidP="00BC7558">
            <w:pPr>
              <w:spacing w:before="120" w:after="120"/>
              <w:jc w:val="center"/>
              <w:rPr>
                <w:rFonts w:cs="Arial"/>
                <w:b/>
                <w:i/>
                <w:color w:val="005199"/>
              </w:rPr>
            </w:pPr>
            <w:r w:rsidRPr="000C14A6">
              <w:rPr>
                <w:rFonts w:cs="Arial"/>
                <w:b/>
                <w:i/>
                <w:color w:val="005199"/>
              </w:rPr>
              <w:sym w:font="Wingdings" w:char="F0FC"/>
            </w:r>
          </w:p>
        </w:tc>
      </w:tr>
      <w:tr w:rsidR="00CF4865" w:rsidRPr="000C14A6" w:rsidTr="00134716">
        <w:tc>
          <w:tcPr>
            <w:tcW w:w="959" w:type="dxa"/>
            <w:tcBorders>
              <w:top w:val="single" w:sz="4" w:space="0" w:color="auto"/>
              <w:bottom w:val="single" w:sz="4" w:space="0" w:color="auto"/>
            </w:tcBorders>
          </w:tcPr>
          <w:p w:rsidR="00CF4865" w:rsidRPr="000C14A6" w:rsidRDefault="00DA6E3E" w:rsidP="00134716">
            <w:pPr>
              <w:spacing w:before="120" w:after="120"/>
              <w:jc w:val="center"/>
              <w:rPr>
                <w:rFonts w:cs="Arial"/>
              </w:rPr>
            </w:pPr>
            <w:r w:rsidRPr="000C14A6">
              <w:rPr>
                <w:rFonts w:cs="Arial"/>
              </w:rPr>
              <w:t>6</w:t>
            </w:r>
          </w:p>
        </w:tc>
        <w:tc>
          <w:tcPr>
            <w:tcW w:w="8930" w:type="dxa"/>
            <w:tcBorders>
              <w:top w:val="nil"/>
              <w:bottom w:val="single" w:sz="4" w:space="0" w:color="auto"/>
            </w:tcBorders>
            <w:vAlign w:val="center"/>
          </w:tcPr>
          <w:p w:rsidR="00CF4865" w:rsidRPr="000C14A6" w:rsidRDefault="00925E42" w:rsidP="00134716">
            <w:pPr>
              <w:spacing w:before="120" w:after="120"/>
              <w:rPr>
                <w:rFonts w:cs="Arial"/>
              </w:rPr>
            </w:pPr>
            <w:r>
              <w:rPr>
                <w:rFonts w:cs="Arial"/>
              </w:rPr>
              <w:t>cMYP</w:t>
            </w:r>
            <w:r w:rsidR="0069069E">
              <w:rPr>
                <w:rFonts w:cs="Arial"/>
              </w:rPr>
              <w:t xml:space="preserve"> 2012 -2016</w:t>
            </w:r>
          </w:p>
        </w:tc>
        <w:tc>
          <w:tcPr>
            <w:tcW w:w="567" w:type="dxa"/>
            <w:tcBorders>
              <w:top w:val="nil"/>
              <w:bottom w:val="single" w:sz="4" w:space="0" w:color="auto"/>
            </w:tcBorders>
            <w:vAlign w:val="center"/>
          </w:tcPr>
          <w:p w:rsidR="00CF4865" w:rsidRPr="000C14A6" w:rsidRDefault="00CF4865" w:rsidP="00134716">
            <w:pPr>
              <w:spacing w:before="120" w:after="120"/>
              <w:jc w:val="center"/>
              <w:rPr>
                <w:rFonts w:cs="Arial"/>
                <w:i/>
              </w:rPr>
            </w:pPr>
          </w:p>
        </w:tc>
      </w:tr>
      <w:tr w:rsidR="00B274EF" w:rsidRPr="000C14A6" w:rsidTr="00134716">
        <w:tc>
          <w:tcPr>
            <w:tcW w:w="959" w:type="dxa"/>
            <w:tcBorders>
              <w:top w:val="single" w:sz="4" w:space="0" w:color="auto"/>
              <w:left w:val="single" w:sz="4" w:space="0" w:color="auto"/>
              <w:bottom w:val="single" w:sz="4" w:space="0" w:color="auto"/>
              <w:right w:val="single" w:sz="4" w:space="0" w:color="auto"/>
            </w:tcBorders>
          </w:tcPr>
          <w:p w:rsidR="00B274EF" w:rsidRPr="000C14A6" w:rsidRDefault="00925E42" w:rsidP="00925E42">
            <w:pPr>
              <w:spacing w:before="120" w:after="120"/>
              <w:jc w:val="center"/>
              <w:rPr>
                <w:rFonts w:cs="Arial"/>
              </w:rPr>
            </w:pPr>
            <w:r>
              <w:rPr>
                <w:rFonts w:cs="Arial"/>
              </w:rPr>
              <w:t>7</w:t>
            </w:r>
          </w:p>
        </w:tc>
        <w:tc>
          <w:tcPr>
            <w:tcW w:w="8930" w:type="dxa"/>
            <w:tcBorders>
              <w:top w:val="single" w:sz="4" w:space="0" w:color="auto"/>
              <w:left w:val="single" w:sz="4" w:space="0" w:color="auto"/>
              <w:bottom w:val="single" w:sz="4" w:space="0" w:color="auto"/>
              <w:right w:val="single" w:sz="4" w:space="0" w:color="auto"/>
            </w:tcBorders>
            <w:vAlign w:val="center"/>
          </w:tcPr>
          <w:p w:rsidR="00B274EF" w:rsidRPr="000C14A6" w:rsidRDefault="00925E42" w:rsidP="00134716">
            <w:pPr>
              <w:spacing w:before="120" w:after="120"/>
              <w:rPr>
                <w:rFonts w:cs="Arial"/>
              </w:rPr>
            </w:pPr>
            <w:r>
              <w:rPr>
                <w:rFonts w:cs="Arial"/>
              </w:rPr>
              <w:t>Lesotho Health Systems Assessment</w:t>
            </w:r>
            <w:r w:rsidR="004E761A">
              <w:rPr>
                <w:rFonts w:cs="Arial"/>
              </w:rPr>
              <w:t xml:space="preserve"> 2010</w:t>
            </w:r>
          </w:p>
        </w:tc>
        <w:tc>
          <w:tcPr>
            <w:tcW w:w="567" w:type="dxa"/>
            <w:tcBorders>
              <w:top w:val="single" w:sz="4" w:space="0" w:color="auto"/>
              <w:left w:val="single" w:sz="4" w:space="0" w:color="auto"/>
              <w:bottom w:val="single" w:sz="4" w:space="0" w:color="auto"/>
              <w:right w:val="single" w:sz="4" w:space="0" w:color="auto"/>
            </w:tcBorders>
            <w:vAlign w:val="center"/>
          </w:tcPr>
          <w:p w:rsidR="00B274EF" w:rsidRPr="000C14A6" w:rsidRDefault="00B274EF" w:rsidP="00134716">
            <w:pPr>
              <w:spacing w:before="120" w:after="120"/>
              <w:jc w:val="center"/>
              <w:rPr>
                <w:rFonts w:cs="Arial"/>
                <w:i/>
              </w:rPr>
            </w:pPr>
          </w:p>
        </w:tc>
      </w:tr>
      <w:tr w:rsidR="00B274EF" w:rsidRPr="000C14A6" w:rsidTr="00134716">
        <w:tc>
          <w:tcPr>
            <w:tcW w:w="959" w:type="dxa"/>
            <w:tcBorders>
              <w:top w:val="single" w:sz="4" w:space="0" w:color="auto"/>
              <w:left w:val="single" w:sz="4" w:space="0" w:color="auto"/>
              <w:bottom w:val="single" w:sz="4" w:space="0" w:color="auto"/>
              <w:right w:val="single" w:sz="4" w:space="0" w:color="auto"/>
            </w:tcBorders>
          </w:tcPr>
          <w:p w:rsidR="00B274EF" w:rsidRPr="000C14A6" w:rsidRDefault="00925E42" w:rsidP="00134716">
            <w:pPr>
              <w:spacing w:before="120" w:after="120"/>
              <w:jc w:val="center"/>
              <w:rPr>
                <w:rFonts w:cs="Arial"/>
              </w:rPr>
            </w:pPr>
            <w:r>
              <w:rPr>
                <w:rFonts w:cs="Arial"/>
              </w:rPr>
              <w:t>8</w:t>
            </w:r>
          </w:p>
        </w:tc>
        <w:tc>
          <w:tcPr>
            <w:tcW w:w="8930" w:type="dxa"/>
            <w:tcBorders>
              <w:top w:val="single" w:sz="4" w:space="0" w:color="auto"/>
              <w:left w:val="single" w:sz="4" w:space="0" w:color="auto"/>
              <w:bottom w:val="single" w:sz="4" w:space="0" w:color="auto"/>
              <w:right w:val="single" w:sz="4" w:space="0" w:color="auto"/>
            </w:tcBorders>
            <w:vAlign w:val="center"/>
          </w:tcPr>
          <w:p w:rsidR="00B274EF" w:rsidRPr="000C14A6" w:rsidRDefault="00925E42" w:rsidP="00134716">
            <w:pPr>
              <w:spacing w:before="120" w:after="120"/>
              <w:rPr>
                <w:rFonts w:cs="Arial"/>
              </w:rPr>
            </w:pPr>
            <w:r>
              <w:rPr>
                <w:rFonts w:cs="Arial"/>
              </w:rPr>
              <w:t>Lesotho National Strategic Development Plan</w:t>
            </w:r>
            <w:r w:rsidR="0069069E">
              <w:rPr>
                <w:rFonts w:cs="Arial"/>
              </w:rPr>
              <w:t xml:space="preserve"> 2011/12-2015</w:t>
            </w:r>
            <w:r w:rsidR="00756FC2">
              <w:rPr>
                <w:rFonts w:cs="Arial"/>
              </w:rPr>
              <w:t>/16</w:t>
            </w:r>
          </w:p>
        </w:tc>
        <w:tc>
          <w:tcPr>
            <w:tcW w:w="567" w:type="dxa"/>
            <w:tcBorders>
              <w:top w:val="single" w:sz="4" w:space="0" w:color="auto"/>
              <w:left w:val="single" w:sz="4" w:space="0" w:color="auto"/>
              <w:bottom w:val="single" w:sz="4" w:space="0" w:color="auto"/>
              <w:right w:val="single" w:sz="4" w:space="0" w:color="auto"/>
            </w:tcBorders>
            <w:vAlign w:val="center"/>
          </w:tcPr>
          <w:p w:rsidR="00B274EF" w:rsidRPr="000C14A6" w:rsidRDefault="00B274EF" w:rsidP="00134716">
            <w:pPr>
              <w:spacing w:before="120" w:after="120"/>
              <w:jc w:val="center"/>
              <w:rPr>
                <w:rFonts w:cs="Arial"/>
                <w:i/>
              </w:rPr>
            </w:pPr>
          </w:p>
        </w:tc>
      </w:tr>
      <w:tr w:rsidR="00B274EF" w:rsidRPr="000C14A6" w:rsidTr="00134716">
        <w:tc>
          <w:tcPr>
            <w:tcW w:w="959" w:type="dxa"/>
            <w:tcBorders>
              <w:top w:val="single" w:sz="4" w:space="0" w:color="auto"/>
              <w:left w:val="single" w:sz="4" w:space="0" w:color="auto"/>
              <w:bottom w:val="single" w:sz="4" w:space="0" w:color="auto"/>
              <w:right w:val="single" w:sz="4" w:space="0" w:color="auto"/>
            </w:tcBorders>
          </w:tcPr>
          <w:p w:rsidR="00B274EF" w:rsidRPr="000C14A6" w:rsidRDefault="00925E42" w:rsidP="00134716">
            <w:pPr>
              <w:spacing w:before="120" w:after="120"/>
              <w:jc w:val="center"/>
              <w:rPr>
                <w:rFonts w:cs="Arial"/>
              </w:rPr>
            </w:pPr>
            <w:r>
              <w:rPr>
                <w:rFonts w:cs="Arial"/>
              </w:rPr>
              <w:t>9</w:t>
            </w:r>
          </w:p>
        </w:tc>
        <w:tc>
          <w:tcPr>
            <w:tcW w:w="8930" w:type="dxa"/>
            <w:tcBorders>
              <w:top w:val="single" w:sz="4" w:space="0" w:color="auto"/>
              <w:left w:val="single" w:sz="4" w:space="0" w:color="auto"/>
              <w:bottom w:val="single" w:sz="4" w:space="0" w:color="auto"/>
              <w:right w:val="single" w:sz="4" w:space="0" w:color="auto"/>
            </w:tcBorders>
            <w:vAlign w:val="center"/>
          </w:tcPr>
          <w:p w:rsidR="00B274EF" w:rsidRPr="000C14A6" w:rsidRDefault="00925E42" w:rsidP="00134716">
            <w:pPr>
              <w:spacing w:before="120" w:after="120"/>
              <w:rPr>
                <w:rFonts w:cs="Arial"/>
              </w:rPr>
            </w:pPr>
            <w:r>
              <w:rPr>
                <w:rFonts w:cs="Arial"/>
              </w:rPr>
              <w:t>Lesotho DQS</w:t>
            </w:r>
          </w:p>
        </w:tc>
        <w:tc>
          <w:tcPr>
            <w:tcW w:w="567" w:type="dxa"/>
            <w:tcBorders>
              <w:top w:val="single" w:sz="4" w:space="0" w:color="auto"/>
              <w:left w:val="single" w:sz="4" w:space="0" w:color="auto"/>
              <w:bottom w:val="single" w:sz="4" w:space="0" w:color="auto"/>
              <w:right w:val="single" w:sz="4" w:space="0" w:color="auto"/>
            </w:tcBorders>
            <w:vAlign w:val="center"/>
          </w:tcPr>
          <w:p w:rsidR="00B274EF" w:rsidRPr="000C14A6" w:rsidRDefault="00B274EF" w:rsidP="00134716">
            <w:pPr>
              <w:spacing w:before="120" w:after="120"/>
              <w:jc w:val="center"/>
              <w:rPr>
                <w:rFonts w:cs="Arial"/>
                <w:i/>
              </w:rPr>
            </w:pPr>
          </w:p>
        </w:tc>
      </w:tr>
      <w:tr w:rsidR="00B274EF" w:rsidRPr="000C14A6" w:rsidTr="00134716">
        <w:tc>
          <w:tcPr>
            <w:tcW w:w="959" w:type="dxa"/>
            <w:tcBorders>
              <w:top w:val="single" w:sz="4" w:space="0" w:color="auto"/>
              <w:left w:val="single" w:sz="4" w:space="0" w:color="auto"/>
              <w:bottom w:val="single" w:sz="4" w:space="0" w:color="auto"/>
              <w:right w:val="single" w:sz="4" w:space="0" w:color="auto"/>
            </w:tcBorders>
          </w:tcPr>
          <w:p w:rsidR="00B274EF" w:rsidRPr="000C14A6" w:rsidRDefault="00925E42" w:rsidP="00925E42">
            <w:pPr>
              <w:spacing w:before="120" w:after="120"/>
              <w:jc w:val="center"/>
              <w:rPr>
                <w:rFonts w:cs="Arial"/>
              </w:rPr>
            </w:pPr>
            <w:r>
              <w:rPr>
                <w:rFonts w:cs="Arial"/>
              </w:rPr>
              <w:t>10</w:t>
            </w:r>
          </w:p>
        </w:tc>
        <w:tc>
          <w:tcPr>
            <w:tcW w:w="8930" w:type="dxa"/>
            <w:tcBorders>
              <w:top w:val="single" w:sz="4" w:space="0" w:color="auto"/>
              <w:left w:val="single" w:sz="4" w:space="0" w:color="auto"/>
              <w:bottom w:val="single" w:sz="4" w:space="0" w:color="auto"/>
              <w:right w:val="single" w:sz="4" w:space="0" w:color="auto"/>
            </w:tcBorders>
            <w:vAlign w:val="center"/>
          </w:tcPr>
          <w:p w:rsidR="00B274EF" w:rsidRPr="000C14A6" w:rsidRDefault="00925E42" w:rsidP="00134716">
            <w:pPr>
              <w:spacing w:before="120" w:after="120"/>
              <w:rPr>
                <w:rFonts w:cs="Arial"/>
              </w:rPr>
            </w:pPr>
            <w:r>
              <w:rPr>
                <w:rFonts w:cs="Arial"/>
              </w:rPr>
              <w:t>PIE Report</w:t>
            </w:r>
            <w:r w:rsidR="00756FC2">
              <w:rPr>
                <w:rFonts w:cs="Arial"/>
              </w:rPr>
              <w:t xml:space="preserve"> 2010</w:t>
            </w:r>
          </w:p>
        </w:tc>
        <w:tc>
          <w:tcPr>
            <w:tcW w:w="567" w:type="dxa"/>
            <w:tcBorders>
              <w:top w:val="single" w:sz="4" w:space="0" w:color="auto"/>
              <w:left w:val="single" w:sz="4" w:space="0" w:color="auto"/>
              <w:bottom w:val="single" w:sz="4" w:space="0" w:color="auto"/>
              <w:right w:val="single" w:sz="4" w:space="0" w:color="auto"/>
            </w:tcBorders>
            <w:vAlign w:val="center"/>
          </w:tcPr>
          <w:p w:rsidR="00B274EF" w:rsidRPr="000C14A6" w:rsidRDefault="00B274EF" w:rsidP="00134716">
            <w:pPr>
              <w:spacing w:before="120" w:after="120"/>
              <w:jc w:val="center"/>
              <w:rPr>
                <w:rFonts w:cs="Arial"/>
                <w:i/>
              </w:rPr>
            </w:pPr>
          </w:p>
        </w:tc>
      </w:tr>
      <w:tr w:rsidR="00A30ADD" w:rsidRPr="000C14A6" w:rsidTr="00134716">
        <w:tc>
          <w:tcPr>
            <w:tcW w:w="959" w:type="dxa"/>
            <w:tcBorders>
              <w:top w:val="single" w:sz="4" w:space="0" w:color="auto"/>
              <w:left w:val="single" w:sz="4" w:space="0" w:color="auto"/>
              <w:bottom w:val="single" w:sz="4" w:space="0" w:color="auto"/>
              <w:right w:val="single" w:sz="4" w:space="0" w:color="auto"/>
            </w:tcBorders>
          </w:tcPr>
          <w:p w:rsidR="00A30ADD" w:rsidRDefault="00A30ADD" w:rsidP="00925E42">
            <w:pPr>
              <w:spacing w:before="120" w:after="120"/>
              <w:jc w:val="center"/>
              <w:rPr>
                <w:rFonts w:cs="Arial"/>
              </w:rPr>
            </w:pPr>
            <w:r>
              <w:rPr>
                <w:rFonts w:cs="Arial"/>
              </w:rPr>
              <w:t>11</w:t>
            </w:r>
          </w:p>
        </w:tc>
        <w:tc>
          <w:tcPr>
            <w:tcW w:w="8930" w:type="dxa"/>
            <w:tcBorders>
              <w:top w:val="single" w:sz="4" w:space="0" w:color="auto"/>
              <w:left w:val="single" w:sz="4" w:space="0" w:color="auto"/>
              <w:bottom w:val="single" w:sz="4" w:space="0" w:color="auto"/>
              <w:right w:val="single" w:sz="4" w:space="0" w:color="auto"/>
            </w:tcBorders>
            <w:vAlign w:val="center"/>
          </w:tcPr>
          <w:p w:rsidR="00A30ADD" w:rsidRDefault="00A30ADD" w:rsidP="00134716">
            <w:pPr>
              <w:spacing w:before="120" w:after="120"/>
              <w:rPr>
                <w:rFonts w:cs="Arial"/>
              </w:rPr>
            </w:pPr>
            <w:r>
              <w:rPr>
                <w:rFonts w:cs="Arial"/>
              </w:rPr>
              <w:t>EVM Report</w:t>
            </w:r>
            <w:r w:rsidR="00756FC2">
              <w:rPr>
                <w:rFonts w:cs="Arial"/>
              </w:rPr>
              <w:t xml:space="preserve"> September 2011</w:t>
            </w:r>
          </w:p>
        </w:tc>
        <w:tc>
          <w:tcPr>
            <w:tcW w:w="567" w:type="dxa"/>
            <w:tcBorders>
              <w:top w:val="single" w:sz="4" w:space="0" w:color="auto"/>
              <w:left w:val="single" w:sz="4" w:space="0" w:color="auto"/>
              <w:bottom w:val="single" w:sz="4" w:space="0" w:color="auto"/>
              <w:right w:val="single" w:sz="4" w:space="0" w:color="auto"/>
            </w:tcBorders>
            <w:vAlign w:val="center"/>
          </w:tcPr>
          <w:p w:rsidR="00A30ADD" w:rsidRPr="000C14A6" w:rsidRDefault="00A30ADD" w:rsidP="00134716">
            <w:pPr>
              <w:spacing w:before="120" w:after="120"/>
              <w:jc w:val="center"/>
              <w:rPr>
                <w:rFonts w:cs="Arial"/>
                <w:i/>
              </w:rPr>
            </w:pPr>
          </w:p>
        </w:tc>
      </w:tr>
      <w:tr w:rsidR="00AE50FB" w:rsidRPr="000C14A6" w:rsidTr="00134716">
        <w:tc>
          <w:tcPr>
            <w:tcW w:w="959" w:type="dxa"/>
            <w:tcBorders>
              <w:top w:val="single" w:sz="4" w:space="0" w:color="auto"/>
              <w:left w:val="single" w:sz="4" w:space="0" w:color="auto"/>
              <w:bottom w:val="single" w:sz="4" w:space="0" w:color="auto"/>
              <w:right w:val="single" w:sz="4" w:space="0" w:color="auto"/>
            </w:tcBorders>
          </w:tcPr>
          <w:p w:rsidR="00AE50FB" w:rsidRDefault="00AE50FB" w:rsidP="00AE50FB">
            <w:pPr>
              <w:numPr>
                <w:ilvl w:val="0"/>
                <w:numId w:val="23"/>
              </w:numPr>
              <w:spacing w:before="120" w:after="120"/>
              <w:jc w:val="center"/>
              <w:rPr>
                <w:rFonts w:cs="Arial"/>
              </w:rPr>
            </w:pPr>
          </w:p>
        </w:tc>
        <w:tc>
          <w:tcPr>
            <w:tcW w:w="8930" w:type="dxa"/>
            <w:tcBorders>
              <w:top w:val="single" w:sz="4" w:space="0" w:color="auto"/>
              <w:left w:val="single" w:sz="4" w:space="0" w:color="auto"/>
              <w:bottom w:val="single" w:sz="4" w:space="0" w:color="auto"/>
              <w:right w:val="single" w:sz="4" w:space="0" w:color="auto"/>
            </w:tcBorders>
            <w:vAlign w:val="center"/>
          </w:tcPr>
          <w:p w:rsidR="00AE50FB" w:rsidRDefault="00AE50FB" w:rsidP="002813CE">
            <w:pPr>
              <w:spacing w:before="120" w:after="120"/>
              <w:rPr>
                <w:rFonts w:cs="Arial"/>
              </w:rPr>
            </w:pPr>
            <w:r>
              <w:rPr>
                <w:rFonts w:cs="Arial"/>
              </w:rPr>
              <w:t>PHC Revita</w:t>
            </w:r>
            <w:r w:rsidR="002813CE">
              <w:rPr>
                <w:rFonts w:cs="Arial"/>
              </w:rPr>
              <w:t>lization Strategic Plan 2011-2017</w:t>
            </w:r>
          </w:p>
        </w:tc>
        <w:tc>
          <w:tcPr>
            <w:tcW w:w="567" w:type="dxa"/>
            <w:tcBorders>
              <w:top w:val="single" w:sz="4" w:space="0" w:color="auto"/>
              <w:left w:val="single" w:sz="4" w:space="0" w:color="auto"/>
              <w:bottom w:val="single" w:sz="4" w:space="0" w:color="auto"/>
              <w:right w:val="single" w:sz="4" w:space="0" w:color="auto"/>
            </w:tcBorders>
            <w:vAlign w:val="center"/>
          </w:tcPr>
          <w:p w:rsidR="00AE50FB" w:rsidRPr="000C14A6" w:rsidRDefault="00AE50FB" w:rsidP="00134716">
            <w:pPr>
              <w:spacing w:before="120" w:after="120"/>
              <w:jc w:val="center"/>
              <w:rPr>
                <w:rFonts w:cs="Arial"/>
                <w:i/>
              </w:rPr>
            </w:pPr>
          </w:p>
        </w:tc>
      </w:tr>
      <w:tr w:rsidR="0073622D" w:rsidRPr="000C14A6" w:rsidTr="00134716">
        <w:tc>
          <w:tcPr>
            <w:tcW w:w="959" w:type="dxa"/>
            <w:tcBorders>
              <w:top w:val="single" w:sz="4" w:space="0" w:color="auto"/>
              <w:left w:val="single" w:sz="4" w:space="0" w:color="auto"/>
              <w:bottom w:val="single" w:sz="4" w:space="0" w:color="auto"/>
              <w:right w:val="single" w:sz="4" w:space="0" w:color="auto"/>
            </w:tcBorders>
          </w:tcPr>
          <w:p w:rsidR="0073622D" w:rsidRDefault="0073622D" w:rsidP="00AE50FB">
            <w:pPr>
              <w:numPr>
                <w:ilvl w:val="0"/>
                <w:numId w:val="23"/>
              </w:numPr>
              <w:spacing w:before="120" w:after="120"/>
              <w:jc w:val="center"/>
              <w:rPr>
                <w:rFonts w:cs="Arial"/>
              </w:rPr>
            </w:pPr>
          </w:p>
        </w:tc>
        <w:tc>
          <w:tcPr>
            <w:tcW w:w="8930" w:type="dxa"/>
            <w:tcBorders>
              <w:top w:val="single" w:sz="4" w:space="0" w:color="auto"/>
              <w:left w:val="single" w:sz="4" w:space="0" w:color="auto"/>
              <w:bottom w:val="single" w:sz="4" w:space="0" w:color="auto"/>
              <w:right w:val="single" w:sz="4" w:space="0" w:color="auto"/>
            </w:tcBorders>
            <w:vAlign w:val="center"/>
          </w:tcPr>
          <w:p w:rsidR="0073622D" w:rsidRDefault="0073622D" w:rsidP="002813CE">
            <w:pPr>
              <w:spacing w:before="120" w:after="120"/>
              <w:rPr>
                <w:rFonts w:cs="Arial"/>
              </w:rPr>
            </w:pPr>
            <w:r>
              <w:rPr>
                <w:rFonts w:cs="Arial"/>
              </w:rPr>
              <w:t>Lesotho Integrated Measles Campaign Report 2010</w:t>
            </w:r>
          </w:p>
        </w:tc>
        <w:tc>
          <w:tcPr>
            <w:tcW w:w="567" w:type="dxa"/>
            <w:tcBorders>
              <w:top w:val="single" w:sz="4" w:space="0" w:color="auto"/>
              <w:left w:val="single" w:sz="4" w:space="0" w:color="auto"/>
              <w:bottom w:val="single" w:sz="4" w:space="0" w:color="auto"/>
              <w:right w:val="single" w:sz="4" w:space="0" w:color="auto"/>
            </w:tcBorders>
            <w:vAlign w:val="center"/>
          </w:tcPr>
          <w:p w:rsidR="0073622D" w:rsidRPr="000C14A6" w:rsidRDefault="0073622D" w:rsidP="00134716">
            <w:pPr>
              <w:spacing w:before="120" w:after="120"/>
              <w:jc w:val="center"/>
              <w:rPr>
                <w:rFonts w:cs="Arial"/>
                <w:i/>
              </w:rPr>
            </w:pPr>
          </w:p>
        </w:tc>
      </w:tr>
      <w:tr w:rsidR="00FE2AF3" w:rsidRPr="000C14A6" w:rsidTr="00134716">
        <w:tc>
          <w:tcPr>
            <w:tcW w:w="959" w:type="dxa"/>
            <w:tcBorders>
              <w:top w:val="single" w:sz="4" w:space="0" w:color="auto"/>
              <w:left w:val="single" w:sz="4" w:space="0" w:color="auto"/>
              <w:bottom w:val="single" w:sz="4" w:space="0" w:color="auto"/>
              <w:right w:val="single" w:sz="4" w:space="0" w:color="auto"/>
            </w:tcBorders>
          </w:tcPr>
          <w:p w:rsidR="00FE2AF3" w:rsidRDefault="00FE2AF3" w:rsidP="00AE50FB">
            <w:pPr>
              <w:numPr>
                <w:ilvl w:val="0"/>
                <w:numId w:val="23"/>
              </w:numPr>
              <w:spacing w:before="120" w:after="120"/>
              <w:jc w:val="center"/>
              <w:rPr>
                <w:rFonts w:cs="Arial"/>
              </w:rPr>
            </w:pPr>
          </w:p>
        </w:tc>
        <w:tc>
          <w:tcPr>
            <w:tcW w:w="8930" w:type="dxa"/>
            <w:tcBorders>
              <w:top w:val="single" w:sz="4" w:space="0" w:color="auto"/>
              <w:left w:val="single" w:sz="4" w:space="0" w:color="auto"/>
              <w:bottom w:val="single" w:sz="4" w:space="0" w:color="auto"/>
              <w:right w:val="single" w:sz="4" w:space="0" w:color="auto"/>
            </w:tcBorders>
            <w:vAlign w:val="center"/>
          </w:tcPr>
          <w:p w:rsidR="00FE2AF3" w:rsidRDefault="00BE3AB8" w:rsidP="002813CE">
            <w:pPr>
              <w:spacing w:before="120" w:after="120"/>
              <w:rPr>
                <w:rFonts w:cs="Arial"/>
              </w:rPr>
            </w:pPr>
            <w:r>
              <w:rPr>
                <w:rFonts w:cs="Arial"/>
              </w:rPr>
              <w:t>ICC Minutes</w:t>
            </w:r>
          </w:p>
        </w:tc>
        <w:tc>
          <w:tcPr>
            <w:tcW w:w="567" w:type="dxa"/>
            <w:tcBorders>
              <w:top w:val="single" w:sz="4" w:space="0" w:color="auto"/>
              <w:left w:val="single" w:sz="4" w:space="0" w:color="auto"/>
              <w:bottom w:val="single" w:sz="4" w:space="0" w:color="auto"/>
              <w:right w:val="single" w:sz="4" w:space="0" w:color="auto"/>
            </w:tcBorders>
            <w:vAlign w:val="center"/>
          </w:tcPr>
          <w:p w:rsidR="00FE2AF3" w:rsidRPr="000C14A6" w:rsidRDefault="00FE2AF3" w:rsidP="00134716">
            <w:pPr>
              <w:spacing w:before="120" w:after="120"/>
              <w:jc w:val="center"/>
              <w:rPr>
                <w:rFonts w:cs="Arial"/>
                <w:i/>
              </w:rPr>
            </w:pPr>
          </w:p>
        </w:tc>
      </w:tr>
      <w:tr w:rsidR="008347E2" w:rsidRPr="000C14A6" w:rsidTr="00134716">
        <w:tc>
          <w:tcPr>
            <w:tcW w:w="959" w:type="dxa"/>
            <w:tcBorders>
              <w:top w:val="single" w:sz="4" w:space="0" w:color="auto"/>
              <w:left w:val="single" w:sz="4" w:space="0" w:color="auto"/>
              <w:bottom w:val="single" w:sz="4" w:space="0" w:color="auto"/>
              <w:right w:val="single" w:sz="4" w:space="0" w:color="auto"/>
            </w:tcBorders>
          </w:tcPr>
          <w:p w:rsidR="008347E2" w:rsidRDefault="008347E2" w:rsidP="00AE50FB">
            <w:pPr>
              <w:numPr>
                <w:ilvl w:val="0"/>
                <w:numId w:val="23"/>
              </w:numPr>
              <w:spacing w:before="120" w:after="120"/>
              <w:jc w:val="center"/>
              <w:rPr>
                <w:rFonts w:cs="Arial"/>
              </w:rPr>
            </w:pPr>
          </w:p>
        </w:tc>
        <w:tc>
          <w:tcPr>
            <w:tcW w:w="8930" w:type="dxa"/>
            <w:tcBorders>
              <w:top w:val="single" w:sz="4" w:space="0" w:color="auto"/>
              <w:left w:val="single" w:sz="4" w:space="0" w:color="auto"/>
              <w:bottom w:val="single" w:sz="4" w:space="0" w:color="auto"/>
              <w:right w:val="single" w:sz="4" w:space="0" w:color="auto"/>
            </w:tcBorders>
            <w:vAlign w:val="center"/>
          </w:tcPr>
          <w:p w:rsidR="008347E2" w:rsidRDefault="008347E2" w:rsidP="002813CE">
            <w:pPr>
              <w:spacing w:before="120" w:after="120"/>
              <w:rPr>
                <w:rFonts w:cs="Arial"/>
              </w:rPr>
            </w:pPr>
            <w:r>
              <w:rPr>
                <w:rFonts w:cs="Arial"/>
              </w:rPr>
              <w:t>Health Strategic Plan</w:t>
            </w:r>
            <w:r w:rsidR="00B86DD0">
              <w:rPr>
                <w:rFonts w:cs="Arial"/>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8347E2" w:rsidRPr="000C14A6" w:rsidRDefault="008347E2" w:rsidP="00134716">
            <w:pPr>
              <w:spacing w:before="120" w:after="120"/>
              <w:jc w:val="center"/>
              <w:rPr>
                <w:rFonts w:cs="Arial"/>
                <w:i/>
              </w:rPr>
            </w:pPr>
          </w:p>
        </w:tc>
      </w:tr>
      <w:tr w:rsidR="00282B48" w:rsidRPr="000C14A6" w:rsidTr="00134716">
        <w:tc>
          <w:tcPr>
            <w:tcW w:w="959" w:type="dxa"/>
            <w:tcBorders>
              <w:top w:val="single" w:sz="4" w:space="0" w:color="auto"/>
              <w:left w:val="single" w:sz="4" w:space="0" w:color="auto"/>
              <w:bottom w:val="single" w:sz="4" w:space="0" w:color="auto"/>
              <w:right w:val="single" w:sz="4" w:space="0" w:color="auto"/>
            </w:tcBorders>
          </w:tcPr>
          <w:p w:rsidR="00282B48" w:rsidRDefault="00282B48" w:rsidP="00AE50FB">
            <w:pPr>
              <w:numPr>
                <w:ilvl w:val="0"/>
                <w:numId w:val="23"/>
              </w:numPr>
              <w:spacing w:before="120" w:after="120"/>
              <w:jc w:val="center"/>
              <w:rPr>
                <w:rFonts w:cs="Arial"/>
              </w:rPr>
            </w:pPr>
          </w:p>
        </w:tc>
        <w:tc>
          <w:tcPr>
            <w:tcW w:w="8930" w:type="dxa"/>
            <w:tcBorders>
              <w:top w:val="single" w:sz="4" w:space="0" w:color="auto"/>
              <w:left w:val="single" w:sz="4" w:space="0" w:color="auto"/>
              <w:bottom w:val="single" w:sz="4" w:space="0" w:color="auto"/>
              <w:right w:val="single" w:sz="4" w:space="0" w:color="auto"/>
            </w:tcBorders>
            <w:vAlign w:val="center"/>
          </w:tcPr>
          <w:p w:rsidR="00282B48" w:rsidRDefault="00282B48" w:rsidP="002813CE">
            <w:pPr>
              <w:spacing w:before="120" w:after="120"/>
              <w:rPr>
                <w:rFonts w:cs="Arial"/>
              </w:rPr>
            </w:pPr>
            <w:r>
              <w:rPr>
                <w:rFonts w:cs="Arial"/>
              </w:rPr>
              <w:t xml:space="preserve">HMIS </w:t>
            </w:r>
            <w:r w:rsidR="008347E2">
              <w:rPr>
                <w:rFonts w:cs="Arial"/>
              </w:rPr>
              <w:t>Strategy</w:t>
            </w:r>
          </w:p>
        </w:tc>
        <w:tc>
          <w:tcPr>
            <w:tcW w:w="567" w:type="dxa"/>
            <w:tcBorders>
              <w:top w:val="single" w:sz="4" w:space="0" w:color="auto"/>
              <w:left w:val="single" w:sz="4" w:space="0" w:color="auto"/>
              <w:bottom w:val="single" w:sz="4" w:space="0" w:color="auto"/>
              <w:right w:val="single" w:sz="4" w:space="0" w:color="auto"/>
            </w:tcBorders>
            <w:vAlign w:val="center"/>
          </w:tcPr>
          <w:p w:rsidR="00282B48" w:rsidRPr="000C14A6" w:rsidRDefault="00282B48" w:rsidP="00134716">
            <w:pPr>
              <w:spacing w:before="120" w:after="120"/>
              <w:jc w:val="center"/>
              <w:rPr>
                <w:rFonts w:cs="Arial"/>
                <w:i/>
              </w:rPr>
            </w:pPr>
          </w:p>
        </w:tc>
      </w:tr>
      <w:tr w:rsidR="00E1701F" w:rsidRPr="000C14A6" w:rsidTr="00134716">
        <w:tc>
          <w:tcPr>
            <w:tcW w:w="959" w:type="dxa"/>
            <w:tcBorders>
              <w:top w:val="single" w:sz="4" w:space="0" w:color="auto"/>
              <w:left w:val="single" w:sz="4" w:space="0" w:color="auto"/>
              <w:bottom w:val="single" w:sz="4" w:space="0" w:color="auto"/>
              <w:right w:val="single" w:sz="4" w:space="0" w:color="auto"/>
            </w:tcBorders>
          </w:tcPr>
          <w:p w:rsidR="00E1701F" w:rsidRDefault="00E1701F" w:rsidP="00AE50FB">
            <w:pPr>
              <w:numPr>
                <w:ilvl w:val="0"/>
                <w:numId w:val="23"/>
              </w:numPr>
              <w:spacing w:before="120" w:after="120"/>
              <w:jc w:val="center"/>
              <w:rPr>
                <w:rFonts w:cs="Arial"/>
              </w:rPr>
            </w:pPr>
          </w:p>
        </w:tc>
        <w:tc>
          <w:tcPr>
            <w:tcW w:w="8930" w:type="dxa"/>
            <w:tcBorders>
              <w:top w:val="single" w:sz="4" w:space="0" w:color="auto"/>
              <w:left w:val="single" w:sz="4" w:space="0" w:color="auto"/>
              <w:bottom w:val="single" w:sz="4" w:space="0" w:color="auto"/>
              <w:right w:val="single" w:sz="4" w:space="0" w:color="auto"/>
            </w:tcBorders>
            <w:vAlign w:val="center"/>
          </w:tcPr>
          <w:p w:rsidR="00E1701F" w:rsidRDefault="0093062D" w:rsidP="002813CE">
            <w:pPr>
              <w:spacing w:before="120" w:after="120"/>
              <w:rPr>
                <w:rFonts w:cs="Arial"/>
              </w:rPr>
            </w:pPr>
            <w:r>
              <w:rPr>
                <w:rFonts w:cs="Arial"/>
              </w:rPr>
              <w:t>HRH Strategic Plan 2005-2025</w:t>
            </w:r>
          </w:p>
        </w:tc>
        <w:tc>
          <w:tcPr>
            <w:tcW w:w="567" w:type="dxa"/>
            <w:tcBorders>
              <w:top w:val="single" w:sz="4" w:space="0" w:color="auto"/>
              <w:left w:val="single" w:sz="4" w:space="0" w:color="auto"/>
              <w:bottom w:val="single" w:sz="4" w:space="0" w:color="auto"/>
              <w:right w:val="single" w:sz="4" w:space="0" w:color="auto"/>
            </w:tcBorders>
            <w:vAlign w:val="center"/>
          </w:tcPr>
          <w:p w:rsidR="00E1701F" w:rsidRPr="000C14A6" w:rsidRDefault="00E1701F" w:rsidP="00134716">
            <w:pPr>
              <w:spacing w:before="120" w:after="120"/>
              <w:jc w:val="center"/>
              <w:rPr>
                <w:rFonts w:cs="Arial"/>
                <w:i/>
              </w:rPr>
            </w:pPr>
          </w:p>
        </w:tc>
      </w:tr>
      <w:tr w:rsidR="00B86DD0" w:rsidRPr="000C14A6" w:rsidTr="00134716">
        <w:tc>
          <w:tcPr>
            <w:tcW w:w="959" w:type="dxa"/>
            <w:tcBorders>
              <w:top w:val="single" w:sz="4" w:space="0" w:color="auto"/>
              <w:left w:val="single" w:sz="4" w:space="0" w:color="auto"/>
              <w:bottom w:val="single" w:sz="4" w:space="0" w:color="auto"/>
              <w:right w:val="single" w:sz="4" w:space="0" w:color="auto"/>
            </w:tcBorders>
          </w:tcPr>
          <w:p w:rsidR="00B86DD0" w:rsidRDefault="00B86DD0" w:rsidP="00AE50FB">
            <w:pPr>
              <w:numPr>
                <w:ilvl w:val="0"/>
                <w:numId w:val="23"/>
              </w:numPr>
              <w:spacing w:before="120" w:after="120"/>
              <w:jc w:val="center"/>
              <w:rPr>
                <w:rFonts w:cs="Arial"/>
              </w:rPr>
            </w:pPr>
          </w:p>
        </w:tc>
        <w:tc>
          <w:tcPr>
            <w:tcW w:w="8930" w:type="dxa"/>
            <w:tcBorders>
              <w:top w:val="single" w:sz="4" w:space="0" w:color="auto"/>
              <w:left w:val="single" w:sz="4" w:space="0" w:color="auto"/>
              <w:bottom w:val="single" w:sz="4" w:space="0" w:color="auto"/>
              <w:right w:val="single" w:sz="4" w:space="0" w:color="auto"/>
            </w:tcBorders>
            <w:vAlign w:val="center"/>
          </w:tcPr>
          <w:p w:rsidR="00B86DD0" w:rsidRDefault="00ED5BB2" w:rsidP="002813CE">
            <w:pPr>
              <w:spacing w:before="120" w:after="120"/>
              <w:rPr>
                <w:rFonts w:cs="Arial"/>
              </w:rPr>
            </w:pPr>
            <w:r>
              <w:rPr>
                <w:rFonts w:cs="Arial"/>
              </w:rPr>
              <w:t>Retention Strategy</w:t>
            </w:r>
          </w:p>
        </w:tc>
        <w:tc>
          <w:tcPr>
            <w:tcW w:w="567" w:type="dxa"/>
            <w:tcBorders>
              <w:top w:val="single" w:sz="4" w:space="0" w:color="auto"/>
              <w:left w:val="single" w:sz="4" w:space="0" w:color="auto"/>
              <w:bottom w:val="single" w:sz="4" w:space="0" w:color="auto"/>
              <w:right w:val="single" w:sz="4" w:space="0" w:color="auto"/>
            </w:tcBorders>
            <w:vAlign w:val="center"/>
          </w:tcPr>
          <w:p w:rsidR="00B86DD0" w:rsidRPr="000C14A6" w:rsidRDefault="00B86DD0" w:rsidP="00134716">
            <w:pPr>
              <w:spacing w:before="120" w:after="120"/>
              <w:jc w:val="center"/>
              <w:rPr>
                <w:rFonts w:cs="Arial"/>
                <w:i/>
              </w:rPr>
            </w:pPr>
          </w:p>
        </w:tc>
      </w:tr>
      <w:tr w:rsidR="00E1701F" w:rsidRPr="000C14A6" w:rsidTr="00134716">
        <w:tc>
          <w:tcPr>
            <w:tcW w:w="959" w:type="dxa"/>
            <w:tcBorders>
              <w:top w:val="single" w:sz="4" w:space="0" w:color="auto"/>
              <w:left w:val="single" w:sz="4" w:space="0" w:color="auto"/>
              <w:bottom w:val="single" w:sz="4" w:space="0" w:color="auto"/>
              <w:right w:val="single" w:sz="4" w:space="0" w:color="auto"/>
            </w:tcBorders>
          </w:tcPr>
          <w:p w:rsidR="00E1701F" w:rsidRDefault="00E1701F" w:rsidP="00AE50FB">
            <w:pPr>
              <w:numPr>
                <w:ilvl w:val="0"/>
                <w:numId w:val="23"/>
              </w:numPr>
              <w:spacing w:before="120" w:after="120"/>
              <w:jc w:val="center"/>
              <w:rPr>
                <w:rFonts w:cs="Arial"/>
              </w:rPr>
            </w:pPr>
          </w:p>
        </w:tc>
        <w:tc>
          <w:tcPr>
            <w:tcW w:w="8930" w:type="dxa"/>
            <w:tcBorders>
              <w:top w:val="single" w:sz="4" w:space="0" w:color="auto"/>
              <w:left w:val="single" w:sz="4" w:space="0" w:color="auto"/>
              <w:bottom w:val="single" w:sz="4" w:space="0" w:color="auto"/>
              <w:right w:val="single" w:sz="4" w:space="0" w:color="auto"/>
            </w:tcBorders>
            <w:vAlign w:val="center"/>
          </w:tcPr>
          <w:p w:rsidR="00E1701F" w:rsidRDefault="0093062D" w:rsidP="002813CE">
            <w:pPr>
              <w:spacing w:before="120" w:after="120"/>
              <w:rPr>
                <w:rFonts w:cs="Arial"/>
              </w:rPr>
            </w:pPr>
            <w:r>
              <w:rPr>
                <w:rFonts w:cs="Arial"/>
              </w:rPr>
              <w:t>PHC Revitalization Plan</w:t>
            </w:r>
          </w:p>
        </w:tc>
        <w:tc>
          <w:tcPr>
            <w:tcW w:w="567" w:type="dxa"/>
            <w:tcBorders>
              <w:top w:val="single" w:sz="4" w:space="0" w:color="auto"/>
              <w:left w:val="single" w:sz="4" w:space="0" w:color="auto"/>
              <w:bottom w:val="single" w:sz="4" w:space="0" w:color="auto"/>
              <w:right w:val="single" w:sz="4" w:space="0" w:color="auto"/>
            </w:tcBorders>
            <w:vAlign w:val="center"/>
          </w:tcPr>
          <w:p w:rsidR="00E1701F" w:rsidRPr="000C14A6" w:rsidRDefault="00E1701F" w:rsidP="00134716">
            <w:pPr>
              <w:spacing w:before="120" w:after="120"/>
              <w:jc w:val="center"/>
              <w:rPr>
                <w:rFonts w:cs="Arial"/>
                <w:i/>
              </w:rPr>
            </w:pPr>
          </w:p>
        </w:tc>
      </w:tr>
    </w:tbl>
    <w:p w:rsidR="00CF6304" w:rsidRPr="000C14A6" w:rsidRDefault="00CF6304" w:rsidP="004A3D07">
      <w:pPr>
        <w:jc w:val="both"/>
        <w:rPr>
          <w:rFonts w:cs="Arial"/>
        </w:rPr>
      </w:pPr>
    </w:p>
    <w:sectPr w:rsidR="00CF6304" w:rsidRPr="000C14A6" w:rsidSect="00E33977">
      <w:headerReference w:type="default" r:id="rId28"/>
      <w:footerReference w:type="even" r:id="rId29"/>
      <w:footerReference w:type="default" r:id="rId30"/>
      <w:footnotePr>
        <w:pos w:val="beneathText"/>
      </w:footnotePr>
      <w:pgSz w:w="11907" w:h="16839" w:code="9"/>
      <w:pgMar w:top="994" w:right="850" w:bottom="259" w:left="85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1A24" w:rsidRDefault="004D1A24">
      <w:r>
        <w:separator/>
      </w:r>
    </w:p>
  </w:endnote>
  <w:endnote w:type="continuationSeparator" w:id="1">
    <w:p w:rsidR="004D1A24" w:rsidRDefault="004D1A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TE1FB7C5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A24" w:rsidRDefault="004D1A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4D1A24" w:rsidRDefault="004D1A2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691"/>
      <w:gridCol w:w="1042"/>
      <w:gridCol w:w="4690"/>
    </w:tblGrid>
    <w:tr w:rsidR="004D1A24">
      <w:trPr>
        <w:trHeight w:val="151"/>
      </w:trPr>
      <w:tc>
        <w:tcPr>
          <w:tcW w:w="2250" w:type="pct"/>
          <w:tcBorders>
            <w:bottom w:val="single" w:sz="4" w:space="0" w:color="4F81BD"/>
          </w:tcBorders>
        </w:tcPr>
        <w:p w:rsidR="004D1A24" w:rsidRDefault="004D1A24">
          <w:pPr>
            <w:pStyle w:val="Header"/>
            <w:rPr>
              <w:rFonts w:ascii="Cambria" w:hAnsi="Cambria"/>
              <w:b/>
              <w:bCs/>
            </w:rPr>
          </w:pPr>
        </w:p>
      </w:tc>
      <w:tc>
        <w:tcPr>
          <w:tcW w:w="500" w:type="pct"/>
          <w:vMerge w:val="restart"/>
          <w:noWrap/>
          <w:vAlign w:val="center"/>
        </w:tcPr>
        <w:p w:rsidR="004D1A24" w:rsidRPr="001047A0" w:rsidRDefault="004D1A24">
          <w:pPr>
            <w:pStyle w:val="NoSpacing"/>
            <w:rPr>
              <w:rFonts w:ascii="Cambria" w:hAnsi="Cambria"/>
            </w:rPr>
          </w:pPr>
          <w:r w:rsidRPr="001047A0">
            <w:rPr>
              <w:rFonts w:ascii="Cambria" w:hAnsi="Cambria"/>
              <w:b/>
            </w:rPr>
            <w:t xml:space="preserve">Page </w:t>
          </w:r>
          <w:fldSimple w:instr=" PAGE  \* MERGEFORMAT ">
            <w:r w:rsidR="002B1E54" w:rsidRPr="002B1E54">
              <w:rPr>
                <w:rFonts w:ascii="Cambria" w:hAnsi="Cambria"/>
                <w:b/>
                <w:noProof/>
              </w:rPr>
              <w:t>3</w:t>
            </w:r>
          </w:fldSimple>
        </w:p>
      </w:tc>
      <w:tc>
        <w:tcPr>
          <w:tcW w:w="2250" w:type="pct"/>
          <w:tcBorders>
            <w:bottom w:val="single" w:sz="4" w:space="0" w:color="4F81BD"/>
          </w:tcBorders>
        </w:tcPr>
        <w:p w:rsidR="004D1A24" w:rsidRDefault="004D1A24">
          <w:pPr>
            <w:pStyle w:val="Header"/>
            <w:rPr>
              <w:rFonts w:ascii="Cambria" w:hAnsi="Cambria"/>
              <w:b/>
              <w:bCs/>
            </w:rPr>
          </w:pPr>
        </w:p>
      </w:tc>
    </w:tr>
    <w:tr w:rsidR="004D1A24">
      <w:trPr>
        <w:trHeight w:val="150"/>
      </w:trPr>
      <w:tc>
        <w:tcPr>
          <w:tcW w:w="2250" w:type="pct"/>
          <w:tcBorders>
            <w:top w:val="single" w:sz="4" w:space="0" w:color="4F81BD"/>
          </w:tcBorders>
        </w:tcPr>
        <w:p w:rsidR="004D1A24" w:rsidRDefault="004D1A24">
          <w:pPr>
            <w:pStyle w:val="Header"/>
            <w:rPr>
              <w:rFonts w:ascii="Cambria" w:hAnsi="Cambria"/>
              <w:b/>
              <w:bCs/>
            </w:rPr>
          </w:pPr>
        </w:p>
      </w:tc>
      <w:tc>
        <w:tcPr>
          <w:tcW w:w="500" w:type="pct"/>
          <w:vMerge/>
        </w:tcPr>
        <w:p w:rsidR="004D1A24" w:rsidRDefault="004D1A24">
          <w:pPr>
            <w:pStyle w:val="Header"/>
            <w:jc w:val="center"/>
            <w:rPr>
              <w:rFonts w:ascii="Cambria" w:hAnsi="Cambria"/>
              <w:b/>
              <w:bCs/>
            </w:rPr>
          </w:pPr>
        </w:p>
      </w:tc>
      <w:tc>
        <w:tcPr>
          <w:tcW w:w="2250" w:type="pct"/>
          <w:tcBorders>
            <w:top w:val="single" w:sz="4" w:space="0" w:color="4F81BD"/>
          </w:tcBorders>
        </w:tcPr>
        <w:p w:rsidR="004D1A24" w:rsidRDefault="004D1A24">
          <w:pPr>
            <w:pStyle w:val="Header"/>
            <w:rPr>
              <w:rFonts w:ascii="Cambria" w:hAnsi="Cambria"/>
              <w:b/>
              <w:bCs/>
            </w:rPr>
          </w:pPr>
        </w:p>
      </w:tc>
    </w:tr>
  </w:tbl>
  <w:p w:rsidR="004D1A24" w:rsidRPr="007C0EE4" w:rsidRDefault="004D1A24" w:rsidP="007C0EE4">
    <w:pPr>
      <w:pStyle w:val="Footer"/>
      <w:tabs>
        <w:tab w:val="clear" w:pos="8306"/>
        <w:tab w:val="right" w:pos="10206"/>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1A24" w:rsidRDefault="004D1A24">
      <w:r>
        <w:separator/>
      </w:r>
    </w:p>
  </w:footnote>
  <w:footnote w:type="continuationSeparator" w:id="1">
    <w:p w:rsidR="004D1A24" w:rsidRDefault="004D1A24">
      <w:r>
        <w:continuationSeparator/>
      </w:r>
    </w:p>
  </w:footnote>
  <w:footnote w:id="2">
    <w:p w:rsidR="004D1A24" w:rsidRPr="00ED6654" w:rsidRDefault="004D1A24" w:rsidP="00E06FE1">
      <w:pPr>
        <w:pStyle w:val="FootnoteText"/>
        <w:jc w:val="both"/>
        <w:rPr>
          <w:sz w:val="16"/>
          <w:szCs w:val="16"/>
        </w:rPr>
      </w:pPr>
      <w:r w:rsidRPr="00ED6654">
        <w:rPr>
          <w:rStyle w:val="FootnoteReference"/>
          <w:sz w:val="16"/>
          <w:szCs w:val="16"/>
        </w:rPr>
        <w:footnoteRef/>
      </w:r>
      <w:r w:rsidRPr="00ED6654">
        <w:rPr>
          <w:sz w:val="16"/>
          <w:szCs w:val="16"/>
        </w:rPr>
        <w:t xml:space="preserve"> This is a 10 year plan and expires in 2022.</w:t>
      </w:r>
    </w:p>
  </w:footnote>
  <w:footnote w:id="3">
    <w:p w:rsidR="004D1A24" w:rsidRPr="00ED6654" w:rsidRDefault="004D1A24" w:rsidP="00E06FE1">
      <w:pPr>
        <w:pStyle w:val="FootnoteText"/>
        <w:jc w:val="both"/>
        <w:rPr>
          <w:sz w:val="16"/>
          <w:szCs w:val="16"/>
        </w:rPr>
      </w:pPr>
      <w:r w:rsidRPr="00ED6654">
        <w:rPr>
          <w:rStyle w:val="FootnoteReference"/>
          <w:sz w:val="16"/>
          <w:szCs w:val="16"/>
        </w:rPr>
        <w:footnoteRef/>
      </w:r>
      <w:r w:rsidRPr="00ED6654">
        <w:rPr>
          <w:sz w:val="16"/>
          <w:szCs w:val="16"/>
        </w:rPr>
        <w:t xml:space="preserve"> These are targets for 2015 as detailed in the National Strategic Development Plan 2011/12-2015/2016.</w:t>
      </w:r>
    </w:p>
    <w:p w:rsidR="004D1A24" w:rsidRPr="006C4438" w:rsidRDefault="004D1A24" w:rsidP="00E06FE1">
      <w:pPr>
        <w:pStyle w:val="FootnoteText"/>
        <w:jc w:val="both"/>
      </w:pPr>
      <w:r w:rsidRPr="00ED6654">
        <w:rPr>
          <w:sz w:val="16"/>
          <w:szCs w:val="16"/>
        </w:rPr>
        <w:t>3. RED: a strategy aimed at planning, managing and monitoring health services that will improve immunization coverage and impact</w:t>
      </w:r>
      <w:r>
        <w:t>.</w:t>
      </w:r>
    </w:p>
  </w:footnote>
  <w:footnote w:id="4">
    <w:p w:rsidR="004D1A24" w:rsidRPr="004442B6" w:rsidRDefault="004D1A24">
      <w:pPr>
        <w:pStyle w:val="FootnoteText"/>
        <w:rPr>
          <w:lang w:val="en-US"/>
        </w:rPr>
      </w:pPr>
      <w:r>
        <w:rPr>
          <w:rStyle w:val="FootnoteReference"/>
        </w:rPr>
        <w:footnoteRef/>
      </w:r>
      <w:r>
        <w:t>UN Population Division, Revision 2010</w:t>
      </w:r>
    </w:p>
  </w:footnote>
  <w:footnote w:id="5">
    <w:p w:rsidR="004D1A24" w:rsidRPr="00E919E7" w:rsidRDefault="004D1A24">
      <w:pPr>
        <w:pStyle w:val="FootnoteText"/>
      </w:pPr>
    </w:p>
  </w:footnote>
  <w:footnote w:id="6">
    <w:p w:rsidR="004D1A24" w:rsidRPr="006F1989" w:rsidRDefault="004D1A24" w:rsidP="00B7634E">
      <w:pPr>
        <w:pStyle w:val="FootnoteText"/>
        <w:jc w:val="both"/>
      </w:pPr>
      <w:r>
        <w:rPr>
          <w:rStyle w:val="FootnoteReference"/>
        </w:rPr>
        <w:footnoteRef/>
      </w:r>
      <w:r>
        <w:t xml:space="preserve"> </w:t>
      </w:r>
      <w:proofErr w:type="gramStart"/>
      <w:r>
        <w:t>Ministry of Health and Social Welfare.</w:t>
      </w:r>
      <w:proofErr w:type="gramEnd"/>
      <w:r>
        <w:t xml:space="preserve"> </w:t>
      </w:r>
      <w:proofErr w:type="gramStart"/>
      <w:r>
        <w:t xml:space="preserve">(2010). </w:t>
      </w:r>
      <w:r w:rsidRPr="0009737B">
        <w:rPr>
          <w:i/>
        </w:rPr>
        <w:t>Lesotho health system assessment 2010.</w:t>
      </w:r>
      <w:proofErr w:type="gramEnd"/>
      <w:r>
        <w:t xml:space="preserve"> Maseru: Ministry of Health and Social Welfare.</w:t>
      </w:r>
    </w:p>
  </w:footnote>
  <w:footnote w:id="7">
    <w:p w:rsidR="004D1A24" w:rsidRPr="002B4F00" w:rsidRDefault="004D1A24" w:rsidP="00B7634E">
      <w:pPr>
        <w:pStyle w:val="FootnoteText"/>
        <w:jc w:val="both"/>
      </w:pPr>
      <w:r>
        <w:rPr>
          <w:rStyle w:val="FootnoteReference"/>
        </w:rPr>
        <w:footnoteRef/>
      </w:r>
      <w:r>
        <w:t xml:space="preserve"> </w:t>
      </w:r>
      <w:proofErr w:type="gramStart"/>
      <w:r>
        <w:t>Ministry of Health and Social Welfare.</w:t>
      </w:r>
      <w:proofErr w:type="gramEnd"/>
      <w:r>
        <w:t xml:space="preserve"> </w:t>
      </w:r>
      <w:proofErr w:type="gramStart"/>
      <w:r>
        <w:t xml:space="preserve">(2010). </w:t>
      </w:r>
      <w:r w:rsidRPr="0009737B">
        <w:rPr>
          <w:i/>
        </w:rPr>
        <w:t>Lesotho health system assessment 2010.</w:t>
      </w:r>
      <w:proofErr w:type="gramEnd"/>
      <w:r>
        <w:t xml:space="preserve"> Maseru: Ministry of Health and Social Welfare.</w:t>
      </w:r>
    </w:p>
  </w:footnote>
  <w:footnote w:id="8">
    <w:p w:rsidR="004D1A24" w:rsidRPr="005B5BC7" w:rsidRDefault="004D1A24" w:rsidP="00B7634E">
      <w:pPr>
        <w:pStyle w:val="FootnoteText"/>
        <w:jc w:val="both"/>
      </w:pPr>
      <w:r>
        <w:rPr>
          <w:rStyle w:val="FootnoteReference"/>
        </w:rPr>
        <w:footnoteRef/>
      </w:r>
      <w:r>
        <w:t xml:space="preserve"> </w:t>
      </w:r>
      <w:proofErr w:type="gramStart"/>
      <w:r>
        <w:t>Ministry of Health (2011).</w:t>
      </w:r>
      <w:proofErr w:type="gramEnd"/>
      <w:r>
        <w:t xml:space="preserve"> </w:t>
      </w:r>
      <w:proofErr w:type="gramStart"/>
      <w:r w:rsidRPr="005B5BC7">
        <w:rPr>
          <w:i/>
        </w:rPr>
        <w:t>National health policy</w:t>
      </w:r>
      <w:r>
        <w:t>.</w:t>
      </w:r>
      <w:proofErr w:type="gramEnd"/>
      <w:r>
        <w:t xml:space="preserve"> Maseru: Ministry of Health and Social Welfare </w:t>
      </w:r>
    </w:p>
  </w:footnote>
  <w:footnote w:id="9">
    <w:p w:rsidR="004D1A24" w:rsidRPr="00900101" w:rsidRDefault="004D1A24" w:rsidP="00B7634E">
      <w:pPr>
        <w:pStyle w:val="FootnoteText"/>
        <w:jc w:val="both"/>
      </w:pPr>
      <w:r>
        <w:rPr>
          <w:rStyle w:val="FootnoteReference"/>
        </w:rPr>
        <w:footnoteRef/>
      </w:r>
      <w:r>
        <w:t xml:space="preserve"> </w:t>
      </w:r>
      <w:proofErr w:type="gramStart"/>
      <w:r>
        <w:t>Ministry of Health and Social Welfare.</w:t>
      </w:r>
      <w:proofErr w:type="gramEnd"/>
      <w:r>
        <w:t xml:space="preserve"> </w:t>
      </w:r>
      <w:proofErr w:type="gramStart"/>
      <w:r>
        <w:t xml:space="preserve">(2010). </w:t>
      </w:r>
      <w:r w:rsidRPr="0009737B">
        <w:rPr>
          <w:i/>
        </w:rPr>
        <w:t>Lesotho health system assessment 2010.</w:t>
      </w:r>
      <w:proofErr w:type="gramEnd"/>
      <w:r>
        <w:t xml:space="preserve"> Maseru: Ministry of Health and Social Welfare. </w:t>
      </w:r>
    </w:p>
  </w:footnote>
  <w:footnote w:id="10">
    <w:p w:rsidR="004D1A24" w:rsidRPr="00525F24" w:rsidRDefault="004D1A24" w:rsidP="00B7634E">
      <w:pPr>
        <w:pStyle w:val="FootnoteText"/>
        <w:jc w:val="both"/>
      </w:pPr>
      <w:r>
        <w:rPr>
          <w:rStyle w:val="FootnoteReference"/>
        </w:rPr>
        <w:footnoteRef/>
      </w:r>
      <w:r>
        <w:t xml:space="preserve"> </w:t>
      </w:r>
      <w:proofErr w:type="gramStart"/>
      <w:r>
        <w:t>Ministry of Health.</w:t>
      </w:r>
      <w:proofErr w:type="gramEnd"/>
      <w:r>
        <w:t xml:space="preserve"> </w:t>
      </w:r>
      <w:proofErr w:type="gramStart"/>
      <w:r>
        <w:t xml:space="preserve">(2005). </w:t>
      </w:r>
      <w:r w:rsidRPr="00525F24">
        <w:rPr>
          <w:i/>
        </w:rPr>
        <w:t>Human resource strategic plan 2005-2025</w:t>
      </w:r>
      <w:r>
        <w:t>.</w:t>
      </w:r>
      <w:proofErr w:type="gramEnd"/>
      <w:r>
        <w:t xml:space="preserve"> Maseru: Ministry of Health.</w:t>
      </w:r>
    </w:p>
  </w:footnote>
  <w:footnote w:id="11">
    <w:p w:rsidR="004D1A24" w:rsidRPr="005863EC" w:rsidRDefault="004D1A24" w:rsidP="00B7634E">
      <w:pPr>
        <w:pStyle w:val="FootnoteText"/>
        <w:jc w:val="both"/>
      </w:pPr>
      <w:r>
        <w:rPr>
          <w:rStyle w:val="FootnoteReference"/>
        </w:rPr>
        <w:footnoteRef/>
      </w:r>
      <w:r>
        <w:t xml:space="preserve"> </w:t>
      </w:r>
      <w:proofErr w:type="gramStart"/>
      <w:r>
        <w:t>Ministry of Health.</w:t>
      </w:r>
      <w:proofErr w:type="gramEnd"/>
      <w:r>
        <w:t xml:space="preserve"> </w:t>
      </w:r>
      <w:proofErr w:type="gramStart"/>
      <w:r>
        <w:t xml:space="preserve">(2012). </w:t>
      </w:r>
      <w:r w:rsidRPr="005863EC">
        <w:rPr>
          <w:i/>
        </w:rPr>
        <w:t>National Strategic Development Plan 2011/12-2015/16</w:t>
      </w:r>
      <w:r>
        <w:t>.</w:t>
      </w:r>
      <w:proofErr w:type="gramEnd"/>
      <w:r>
        <w:t xml:space="preserve"> Maseru: Ministry of Health.</w:t>
      </w:r>
    </w:p>
  </w:footnote>
  <w:footnote w:id="12">
    <w:p w:rsidR="004D1A24" w:rsidRDefault="004D1A24" w:rsidP="00B7634E">
      <w:pPr>
        <w:pStyle w:val="FootnoteText"/>
        <w:jc w:val="both"/>
      </w:pPr>
      <w:r>
        <w:rPr>
          <w:rStyle w:val="FootnoteReference"/>
        </w:rPr>
        <w:footnoteRef/>
      </w:r>
      <w:r>
        <w:t xml:space="preserve"> The strategic plan is still in draft form but it was felt that it was important to highlight the contents of the Draft Plan as it is about to be finalised.</w:t>
      </w:r>
    </w:p>
    <w:p w:rsidR="004D1A24" w:rsidRPr="002763BE" w:rsidRDefault="004D1A24" w:rsidP="00B7634E">
      <w:pPr>
        <w:pStyle w:val="FootnoteText"/>
        <w:jc w:val="both"/>
      </w:pPr>
    </w:p>
  </w:footnote>
  <w:footnote w:id="13">
    <w:p w:rsidR="004D1A24" w:rsidRPr="00FC2202" w:rsidRDefault="004D1A24">
      <w:pPr>
        <w:pStyle w:val="FootnoteText"/>
        <w:rPr>
          <w:lang w:val="en-US"/>
        </w:rPr>
      </w:pPr>
      <w:r>
        <w:rPr>
          <w:rStyle w:val="FootnoteReference"/>
        </w:rPr>
        <w:footnoteRef/>
      </w:r>
      <w:r>
        <w:t xml:space="preserve"> </w:t>
      </w:r>
      <w:r>
        <w:rPr>
          <w:lang w:val="en-US"/>
        </w:rPr>
        <w:t>Supermarket Approach: providing integrated services on daily basis including immunizations to avoid missed opportunities</w:t>
      </w:r>
    </w:p>
  </w:footnote>
  <w:footnote w:id="14">
    <w:p w:rsidR="004D1A24" w:rsidRPr="000755D8" w:rsidRDefault="004D1A24" w:rsidP="00B7634E">
      <w:pPr>
        <w:pStyle w:val="FootnoteText"/>
        <w:jc w:val="both"/>
      </w:pPr>
      <w:r>
        <w:rPr>
          <w:rStyle w:val="FootnoteReference"/>
        </w:rPr>
        <w:footnoteRef/>
      </w:r>
      <w:r>
        <w:t xml:space="preserve"> </w:t>
      </w:r>
      <w:proofErr w:type="gramStart"/>
      <w:r>
        <w:t>Ministry of Health.</w:t>
      </w:r>
      <w:proofErr w:type="gramEnd"/>
      <w:r>
        <w:t xml:space="preserve"> (2011) </w:t>
      </w:r>
      <w:r w:rsidRPr="000755D8">
        <w:rPr>
          <w:i/>
        </w:rPr>
        <w:t>Effective vaccine management: assessments, recommendations and improvement plans</w:t>
      </w:r>
      <w:r>
        <w:t>: Maseru: Ministry of Health.</w:t>
      </w:r>
    </w:p>
  </w:footnote>
  <w:footnote w:id="15">
    <w:p w:rsidR="004D1A24" w:rsidRPr="00FB25A4" w:rsidRDefault="004D1A24" w:rsidP="00B7634E">
      <w:pPr>
        <w:pStyle w:val="FootnoteText"/>
        <w:jc w:val="both"/>
      </w:pPr>
      <w:r>
        <w:rPr>
          <w:rStyle w:val="FootnoteReference"/>
        </w:rPr>
        <w:footnoteRef/>
      </w:r>
      <w:r>
        <w:t xml:space="preserve"> </w:t>
      </w:r>
      <w:proofErr w:type="gramStart"/>
      <w:r>
        <w:t>Ministry of Health.</w:t>
      </w:r>
      <w:proofErr w:type="gramEnd"/>
      <w:r>
        <w:t xml:space="preserve"> </w:t>
      </w:r>
      <w:proofErr w:type="gramStart"/>
      <w:r>
        <w:t xml:space="preserve">(2012). </w:t>
      </w:r>
      <w:r w:rsidRPr="00FB25A4">
        <w:rPr>
          <w:i/>
        </w:rPr>
        <w:t>Lesotho in-country RED DQS training and DQS 19</w:t>
      </w:r>
      <w:r w:rsidRPr="00FB25A4">
        <w:rPr>
          <w:i/>
          <w:vertAlign w:val="superscript"/>
        </w:rPr>
        <w:t>th</w:t>
      </w:r>
      <w:r w:rsidRPr="00FB25A4">
        <w:rPr>
          <w:i/>
        </w:rPr>
        <w:t xml:space="preserve"> March-3</w:t>
      </w:r>
      <w:r w:rsidRPr="00FB25A4">
        <w:rPr>
          <w:i/>
          <w:vertAlign w:val="superscript"/>
        </w:rPr>
        <w:t>rd</w:t>
      </w:r>
      <w:r w:rsidRPr="00FB25A4">
        <w:rPr>
          <w:i/>
        </w:rPr>
        <w:t xml:space="preserve"> April 2012.</w:t>
      </w:r>
      <w:proofErr w:type="gramEnd"/>
      <w:r>
        <w:t xml:space="preserve"> Maseru: Ministry of Health.</w:t>
      </w:r>
    </w:p>
  </w:footnote>
  <w:footnote w:id="16">
    <w:p w:rsidR="004D1A24" w:rsidRPr="00DB6931" w:rsidRDefault="004D1A24" w:rsidP="00B7634E">
      <w:pPr>
        <w:pStyle w:val="FootnoteText"/>
        <w:jc w:val="both"/>
      </w:pPr>
      <w:r>
        <w:rPr>
          <w:rStyle w:val="FootnoteReference"/>
        </w:rPr>
        <w:footnoteRef/>
      </w:r>
      <w:r>
        <w:t xml:space="preserve"> </w:t>
      </w:r>
      <w:proofErr w:type="gramStart"/>
      <w:r>
        <w:t>Ministry of Health and Social Welfare.</w:t>
      </w:r>
      <w:proofErr w:type="gramEnd"/>
      <w:r>
        <w:t xml:space="preserve"> </w:t>
      </w:r>
      <w:proofErr w:type="gramStart"/>
      <w:r>
        <w:t xml:space="preserve">(2010). </w:t>
      </w:r>
      <w:r w:rsidRPr="0009737B">
        <w:rPr>
          <w:i/>
        </w:rPr>
        <w:t>Lesotho health system assessment 2010.</w:t>
      </w:r>
      <w:proofErr w:type="gramEnd"/>
      <w:r>
        <w:t xml:space="preserve"> Maseru: Ministry of Health and Social Welfare.</w:t>
      </w:r>
    </w:p>
  </w:footnote>
  <w:footnote w:id="17">
    <w:p w:rsidR="004D1A24" w:rsidRPr="00053F2B" w:rsidRDefault="004D1A24" w:rsidP="00B7634E">
      <w:pPr>
        <w:pStyle w:val="FootnoteText"/>
        <w:jc w:val="both"/>
      </w:pPr>
      <w:r>
        <w:rPr>
          <w:rStyle w:val="FootnoteReference"/>
        </w:rPr>
        <w:footnoteRef/>
      </w:r>
      <w:r>
        <w:t xml:space="preserve"> </w:t>
      </w:r>
      <w:proofErr w:type="gramStart"/>
      <w:r>
        <w:t>Ministry of Health.</w:t>
      </w:r>
      <w:proofErr w:type="gramEnd"/>
      <w:r>
        <w:t xml:space="preserve"> (2010). </w:t>
      </w:r>
      <w:r w:rsidRPr="00053F2B">
        <w:rPr>
          <w:i/>
        </w:rPr>
        <w:t>Report on Hib post introduction evaluation in Lesotho</w:t>
      </w:r>
      <w:r>
        <w:t>. Maseru: Ministry of Health.</w:t>
      </w:r>
    </w:p>
  </w:footnote>
  <w:footnote w:id="18">
    <w:p w:rsidR="004D1A24" w:rsidRPr="001C5CC8" w:rsidRDefault="004D1A24" w:rsidP="00B7634E">
      <w:pPr>
        <w:pStyle w:val="FootnoteText"/>
        <w:jc w:val="both"/>
      </w:pPr>
      <w:r>
        <w:rPr>
          <w:rStyle w:val="FootnoteReference"/>
        </w:rPr>
        <w:footnoteRef/>
      </w:r>
      <w:r>
        <w:t xml:space="preserve"> See WHO. (1999). </w:t>
      </w:r>
      <w:r w:rsidRPr="001C5CC8">
        <w:rPr>
          <w:i/>
        </w:rPr>
        <w:t>Module 3: the cold chain</w:t>
      </w:r>
      <w:r>
        <w:t>. Geneva: WHO.</w:t>
      </w:r>
    </w:p>
  </w:footnote>
  <w:footnote w:id="19">
    <w:p w:rsidR="004D1A24" w:rsidRPr="000E7C65" w:rsidRDefault="004D1A24" w:rsidP="00B7634E">
      <w:pPr>
        <w:pStyle w:val="FootnoteText"/>
        <w:jc w:val="both"/>
      </w:pPr>
      <w:r>
        <w:rPr>
          <w:rStyle w:val="FootnoteReference"/>
        </w:rPr>
        <w:footnoteRef/>
      </w:r>
      <w:r>
        <w:t xml:space="preserve"> See also NIDs reports for Lesotho.</w:t>
      </w:r>
    </w:p>
  </w:footnote>
  <w:footnote w:id="20">
    <w:p w:rsidR="004D1A24" w:rsidRPr="000E7C65" w:rsidRDefault="004D1A24" w:rsidP="00B7634E">
      <w:pPr>
        <w:pStyle w:val="FootnoteText"/>
        <w:jc w:val="both"/>
      </w:pPr>
      <w:r>
        <w:rPr>
          <w:rStyle w:val="FootnoteReference"/>
        </w:rPr>
        <w:footnoteRef/>
      </w:r>
      <w:r>
        <w:t xml:space="preserve"> </w:t>
      </w:r>
      <w:proofErr w:type="gramStart"/>
      <w:r>
        <w:t>WHO and UNICEF.</w:t>
      </w:r>
      <w:proofErr w:type="gramEnd"/>
      <w:r>
        <w:t xml:space="preserve"> </w:t>
      </w:r>
      <w:proofErr w:type="gramStart"/>
      <w:r>
        <w:t xml:space="preserve">(2005). Global </w:t>
      </w:r>
      <w:r w:rsidRPr="000E7C65">
        <w:rPr>
          <w:i/>
        </w:rPr>
        <w:t>immunisation strategy and vision 2006-2015</w:t>
      </w:r>
      <w:r>
        <w:t>.</w:t>
      </w:r>
      <w:proofErr w:type="gramEnd"/>
      <w:r>
        <w:t xml:space="preserve"> Geneva: WHO and UNICEF: New York.</w:t>
      </w:r>
    </w:p>
  </w:footnote>
  <w:footnote w:id="21">
    <w:p w:rsidR="004D1A24" w:rsidRPr="00506055" w:rsidRDefault="004D1A24" w:rsidP="00B7634E">
      <w:pPr>
        <w:shd w:val="clear" w:color="auto" w:fill="FFFFFF"/>
        <w:spacing w:line="216" w:lineRule="atLeast"/>
        <w:jc w:val="both"/>
        <w:textAlignment w:val="baseline"/>
      </w:pPr>
      <w:r w:rsidRPr="0072653E">
        <w:rPr>
          <w:rStyle w:val="FootnoteReference"/>
          <w:sz w:val="20"/>
        </w:rPr>
        <w:footnoteRef/>
      </w:r>
      <w:r w:rsidRPr="0072653E">
        <w:rPr>
          <w:sz w:val="20"/>
        </w:rPr>
        <w:t xml:space="preserve"> </w:t>
      </w:r>
      <w:proofErr w:type="spellStart"/>
      <w:r w:rsidRPr="0072653E">
        <w:rPr>
          <w:rFonts w:cs="Arial"/>
          <w:color w:val="000000"/>
          <w:sz w:val="20"/>
        </w:rPr>
        <w:t>Babu</w:t>
      </w:r>
      <w:proofErr w:type="spellEnd"/>
      <w:r>
        <w:rPr>
          <w:rFonts w:cs="Arial"/>
          <w:color w:val="000000"/>
          <w:sz w:val="20"/>
        </w:rPr>
        <w:t>,</w:t>
      </w:r>
      <w:r w:rsidRPr="0072653E">
        <w:rPr>
          <w:rFonts w:cs="Arial"/>
          <w:color w:val="000000"/>
          <w:sz w:val="20"/>
        </w:rPr>
        <w:t xml:space="preserve"> G.R.</w:t>
      </w:r>
      <w:r>
        <w:rPr>
          <w:rFonts w:cs="Arial"/>
          <w:color w:val="000000"/>
          <w:sz w:val="20"/>
        </w:rPr>
        <w:t xml:space="preserve"> 2011</w:t>
      </w:r>
      <w:r w:rsidRPr="0072653E">
        <w:rPr>
          <w:rFonts w:cs="Arial"/>
          <w:color w:val="000000"/>
          <w:sz w:val="20"/>
        </w:rPr>
        <w:t>, V.V. Singh, S. Nandy, S. Jana, S. TN, S. SM: Supportive Supervision And Immunization Coverage: Evidence From India.</w:t>
      </w:r>
      <w:r w:rsidRPr="0072653E">
        <w:rPr>
          <w:rFonts w:cs="Arial"/>
          <w:i/>
          <w:iCs/>
          <w:color w:val="000000"/>
          <w:sz w:val="20"/>
          <w:bdr w:val="none" w:sz="0" w:space="0" w:color="auto" w:frame="1"/>
        </w:rPr>
        <w:t xml:space="preserve"> </w:t>
      </w:r>
      <w:proofErr w:type="gramStart"/>
      <w:r w:rsidRPr="0072653E">
        <w:rPr>
          <w:rFonts w:cs="Arial"/>
          <w:i/>
          <w:iCs/>
          <w:color w:val="000000"/>
          <w:sz w:val="20"/>
          <w:bdr w:val="none" w:sz="0" w:space="0" w:color="auto" w:frame="1"/>
        </w:rPr>
        <w:t>The Internet Journal of Epidemiology</w:t>
      </w:r>
      <w:r w:rsidRPr="0072653E">
        <w:rPr>
          <w:rFonts w:cs="Arial"/>
          <w:color w:val="000000"/>
          <w:sz w:val="20"/>
        </w:rPr>
        <w:t>.</w:t>
      </w:r>
      <w:proofErr w:type="gramEnd"/>
      <w:r w:rsidRPr="0072653E">
        <w:rPr>
          <w:rFonts w:cs="Arial"/>
          <w:color w:val="000000"/>
          <w:sz w:val="20"/>
        </w:rPr>
        <w:t xml:space="preserve"> </w:t>
      </w:r>
      <w:proofErr w:type="gramStart"/>
      <w:r w:rsidRPr="0072653E">
        <w:rPr>
          <w:rFonts w:cs="Arial"/>
          <w:color w:val="000000"/>
          <w:sz w:val="20"/>
        </w:rPr>
        <w:t>2011 Volume 9 Number 2.</w:t>
      </w:r>
      <w:proofErr w:type="gramEnd"/>
      <w:r w:rsidRPr="0072653E">
        <w:rPr>
          <w:rFonts w:cs="Arial"/>
          <w:color w:val="000000"/>
          <w:sz w:val="20"/>
        </w:rPr>
        <w:t xml:space="preserve"> DOI: 10.5580/1437</w:t>
      </w:r>
    </w:p>
  </w:footnote>
  <w:footnote w:id="22">
    <w:p w:rsidR="004D1A24" w:rsidRDefault="004D1A24" w:rsidP="00B7634E">
      <w:pPr>
        <w:pStyle w:val="FootnoteText"/>
        <w:jc w:val="both"/>
      </w:pPr>
      <w:r>
        <w:rPr>
          <w:rStyle w:val="FootnoteReference"/>
        </w:rPr>
        <w:footnoteRef/>
      </w:r>
      <w:r>
        <w:t xml:space="preserve"> </w:t>
      </w:r>
      <w:proofErr w:type="gramStart"/>
      <w:r>
        <w:t>WHO.</w:t>
      </w:r>
      <w:proofErr w:type="gramEnd"/>
      <w:r>
        <w:t xml:space="preserve"> </w:t>
      </w:r>
      <w:proofErr w:type="gramStart"/>
      <w:r>
        <w:t xml:space="preserve">(2005). </w:t>
      </w:r>
      <w:r w:rsidRPr="0072653E">
        <w:rPr>
          <w:i/>
        </w:rPr>
        <w:t>the immunisation data quality self assessment tool.</w:t>
      </w:r>
      <w:proofErr w:type="gramEnd"/>
      <w:r>
        <w:t xml:space="preserve"> Geneva: WHO.</w:t>
      </w:r>
    </w:p>
    <w:p w:rsidR="004D1A24" w:rsidRPr="0072653E" w:rsidRDefault="004D1A24" w:rsidP="00B7634E">
      <w:pPr>
        <w:pStyle w:val="FootnoteText"/>
        <w:jc w:val="both"/>
      </w:pPr>
      <w:r>
        <w:t>23. Integrated services mean antenatal care, immunizations, HIV, nutrition, TB etc.</w:t>
      </w:r>
    </w:p>
  </w:footnote>
  <w:footnote w:id="23">
    <w:p w:rsidR="004D1A24" w:rsidRPr="00725999" w:rsidRDefault="004D1A24">
      <w:pPr>
        <w:pStyle w:val="FootnoteText"/>
        <w:rPr>
          <w:lang w:val="en-US"/>
        </w:rPr>
      </w:pPr>
      <w:r>
        <w:rPr>
          <w:rStyle w:val="FootnoteReference"/>
        </w:rPr>
        <w:footnoteRef/>
      </w:r>
      <w:r>
        <w:t xml:space="preserve"> </w:t>
      </w:r>
      <w:r>
        <w:rPr>
          <w:lang w:val="en-US"/>
        </w:rPr>
        <w:t xml:space="preserve">Integrated Services means antenatal care, immunizations, IMCI, HIV, Nutrition, TB, Health Education, Family Planning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A24" w:rsidRDefault="004D1A24" w:rsidP="00D56A2B">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79E76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CD40D7"/>
    <w:multiLevelType w:val="multilevel"/>
    <w:tmpl w:val="8CCAB0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000119"/>
    <w:multiLevelType w:val="hybridMultilevel"/>
    <w:tmpl w:val="72220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D27FAB"/>
    <w:multiLevelType w:val="hybridMultilevel"/>
    <w:tmpl w:val="7C3A368A"/>
    <w:lvl w:ilvl="0" w:tplc="CAD87AA8">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8C16701"/>
    <w:multiLevelType w:val="hybridMultilevel"/>
    <w:tmpl w:val="222EBCE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D5560B"/>
    <w:multiLevelType w:val="multilevel"/>
    <w:tmpl w:val="3BAEDB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0691C5D"/>
    <w:multiLevelType w:val="hybridMultilevel"/>
    <w:tmpl w:val="22B868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19E6D36"/>
    <w:multiLevelType w:val="hybridMultilevel"/>
    <w:tmpl w:val="C64A9D6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6F41235"/>
    <w:multiLevelType w:val="hybridMultilevel"/>
    <w:tmpl w:val="22B868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76E597A"/>
    <w:multiLevelType w:val="hybridMultilevel"/>
    <w:tmpl w:val="B330F01E"/>
    <w:lvl w:ilvl="0" w:tplc="E8606710">
      <w:start w:val="1"/>
      <w:numFmt w:val="bullet"/>
      <w:lvlText w:val=""/>
      <w:lvlJc w:val="left"/>
      <w:pPr>
        <w:ind w:left="360" w:hanging="360"/>
      </w:pPr>
      <w:rPr>
        <w:rFonts w:ascii="Symbol" w:hAnsi="Symbol" w:hint="default"/>
        <w:color w:val="000000"/>
      </w:rPr>
    </w:lvl>
    <w:lvl w:ilvl="1" w:tplc="04060003" w:tentative="1">
      <w:start w:val="1"/>
      <w:numFmt w:val="bullet"/>
      <w:lvlText w:val="o"/>
      <w:lvlJc w:val="left"/>
      <w:pPr>
        <w:ind w:left="1080" w:hanging="360"/>
      </w:pPr>
      <w:rPr>
        <w:rFonts w:ascii="Courier New" w:hAnsi="Courier New" w:cs="Calibri"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alibri"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alibri" w:hint="default"/>
      </w:rPr>
    </w:lvl>
    <w:lvl w:ilvl="8" w:tplc="04060005" w:tentative="1">
      <w:start w:val="1"/>
      <w:numFmt w:val="bullet"/>
      <w:lvlText w:val=""/>
      <w:lvlJc w:val="left"/>
      <w:pPr>
        <w:ind w:left="6120" w:hanging="360"/>
      </w:pPr>
      <w:rPr>
        <w:rFonts w:ascii="Wingdings" w:hAnsi="Wingdings" w:hint="default"/>
      </w:rPr>
    </w:lvl>
  </w:abstractNum>
  <w:abstractNum w:abstractNumId="10">
    <w:nsid w:val="2BE65F45"/>
    <w:multiLevelType w:val="multilevel"/>
    <w:tmpl w:val="3516D71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nsid w:val="30375E63"/>
    <w:multiLevelType w:val="hybridMultilevel"/>
    <w:tmpl w:val="96305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6317D2"/>
    <w:multiLevelType w:val="hybridMultilevel"/>
    <w:tmpl w:val="DBEA52E2"/>
    <w:lvl w:ilvl="0" w:tplc="FCF62A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424A50B2"/>
    <w:multiLevelType w:val="multilevel"/>
    <w:tmpl w:val="04F0C586"/>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448C634A"/>
    <w:multiLevelType w:val="multilevel"/>
    <w:tmpl w:val="C8AE4CB8"/>
    <w:lvl w:ilvl="0">
      <w:start w:val="1"/>
      <w:numFmt w:val="bullet"/>
      <w:lvlText w:val=""/>
      <w:lvlJc w:val="left"/>
      <w:pPr>
        <w:tabs>
          <w:tab w:val="num" w:pos="757"/>
        </w:tabs>
        <w:ind w:left="757" w:hanging="360"/>
      </w:pPr>
      <w:rPr>
        <w:rFonts w:ascii="Symbol" w:hAnsi="Symbol" w:hint="default"/>
      </w:rPr>
    </w:lvl>
    <w:lvl w:ilvl="1" w:tentative="1">
      <w:start w:val="1"/>
      <w:numFmt w:val="bullet"/>
      <w:lvlText w:val="o"/>
      <w:lvlJc w:val="left"/>
      <w:pPr>
        <w:tabs>
          <w:tab w:val="num" w:pos="1477"/>
        </w:tabs>
        <w:ind w:left="1477" w:hanging="360"/>
      </w:pPr>
      <w:rPr>
        <w:rFonts w:ascii="Courier New" w:hAnsi="Courier New" w:hint="default"/>
      </w:rPr>
    </w:lvl>
    <w:lvl w:ilvl="2" w:tentative="1">
      <w:start w:val="1"/>
      <w:numFmt w:val="bullet"/>
      <w:lvlText w:val=""/>
      <w:lvlJc w:val="left"/>
      <w:pPr>
        <w:tabs>
          <w:tab w:val="num" w:pos="2197"/>
        </w:tabs>
        <w:ind w:left="2197" w:hanging="360"/>
      </w:pPr>
      <w:rPr>
        <w:rFonts w:ascii="Wingdings" w:hAnsi="Wingdings" w:hint="default"/>
      </w:rPr>
    </w:lvl>
    <w:lvl w:ilvl="3" w:tentative="1">
      <w:start w:val="1"/>
      <w:numFmt w:val="bullet"/>
      <w:lvlText w:val=""/>
      <w:lvlJc w:val="left"/>
      <w:pPr>
        <w:tabs>
          <w:tab w:val="num" w:pos="2917"/>
        </w:tabs>
        <w:ind w:left="2917" w:hanging="360"/>
      </w:pPr>
      <w:rPr>
        <w:rFonts w:ascii="Symbol" w:hAnsi="Symbol" w:hint="default"/>
      </w:rPr>
    </w:lvl>
    <w:lvl w:ilvl="4" w:tentative="1">
      <w:start w:val="1"/>
      <w:numFmt w:val="bullet"/>
      <w:lvlText w:val="o"/>
      <w:lvlJc w:val="left"/>
      <w:pPr>
        <w:tabs>
          <w:tab w:val="num" w:pos="3637"/>
        </w:tabs>
        <w:ind w:left="3637" w:hanging="360"/>
      </w:pPr>
      <w:rPr>
        <w:rFonts w:ascii="Courier New" w:hAnsi="Courier New" w:hint="default"/>
      </w:rPr>
    </w:lvl>
    <w:lvl w:ilvl="5" w:tentative="1">
      <w:start w:val="1"/>
      <w:numFmt w:val="bullet"/>
      <w:lvlText w:val=""/>
      <w:lvlJc w:val="left"/>
      <w:pPr>
        <w:tabs>
          <w:tab w:val="num" w:pos="4357"/>
        </w:tabs>
        <w:ind w:left="4357" w:hanging="360"/>
      </w:pPr>
      <w:rPr>
        <w:rFonts w:ascii="Wingdings" w:hAnsi="Wingdings" w:hint="default"/>
      </w:rPr>
    </w:lvl>
    <w:lvl w:ilvl="6" w:tentative="1">
      <w:start w:val="1"/>
      <w:numFmt w:val="bullet"/>
      <w:lvlText w:val=""/>
      <w:lvlJc w:val="left"/>
      <w:pPr>
        <w:tabs>
          <w:tab w:val="num" w:pos="5077"/>
        </w:tabs>
        <w:ind w:left="5077" w:hanging="360"/>
      </w:pPr>
      <w:rPr>
        <w:rFonts w:ascii="Symbol" w:hAnsi="Symbol" w:hint="default"/>
      </w:rPr>
    </w:lvl>
    <w:lvl w:ilvl="7" w:tentative="1">
      <w:start w:val="1"/>
      <w:numFmt w:val="bullet"/>
      <w:lvlText w:val="o"/>
      <w:lvlJc w:val="left"/>
      <w:pPr>
        <w:tabs>
          <w:tab w:val="num" w:pos="5797"/>
        </w:tabs>
        <w:ind w:left="5797" w:hanging="360"/>
      </w:pPr>
      <w:rPr>
        <w:rFonts w:ascii="Courier New" w:hAnsi="Courier New" w:hint="default"/>
      </w:rPr>
    </w:lvl>
    <w:lvl w:ilvl="8" w:tentative="1">
      <w:start w:val="1"/>
      <w:numFmt w:val="bullet"/>
      <w:lvlText w:val=""/>
      <w:lvlJc w:val="left"/>
      <w:pPr>
        <w:tabs>
          <w:tab w:val="num" w:pos="6517"/>
        </w:tabs>
        <w:ind w:left="6517" w:hanging="360"/>
      </w:pPr>
      <w:rPr>
        <w:rFonts w:ascii="Wingdings" w:hAnsi="Wingdings" w:hint="default"/>
      </w:rPr>
    </w:lvl>
  </w:abstractNum>
  <w:abstractNum w:abstractNumId="15">
    <w:nsid w:val="48800CBA"/>
    <w:multiLevelType w:val="multilevel"/>
    <w:tmpl w:val="E1225D9E"/>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6">
    <w:nsid w:val="4CCB510B"/>
    <w:multiLevelType w:val="multilevel"/>
    <w:tmpl w:val="C3AE9164"/>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nsid w:val="515A3B6C"/>
    <w:multiLevelType w:val="hybridMultilevel"/>
    <w:tmpl w:val="C6D675F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15D1EF5"/>
    <w:multiLevelType w:val="hybridMultilevel"/>
    <w:tmpl w:val="8E5C05AC"/>
    <w:lvl w:ilvl="0" w:tplc="E01887AE">
      <w:start w:val="1"/>
      <w:numFmt w:val="lowerRoman"/>
      <w:lvlText w:val="(%1)"/>
      <w:lvlJc w:val="left"/>
      <w:pPr>
        <w:ind w:left="720" w:hanging="720"/>
      </w:pPr>
      <w:rPr>
        <w:rFonts w:hint="default"/>
        <w:i w:val="0"/>
        <w:color w:val="auto"/>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9">
    <w:nsid w:val="5E8E44AF"/>
    <w:multiLevelType w:val="hybridMultilevel"/>
    <w:tmpl w:val="8F1A5612"/>
    <w:lvl w:ilvl="0" w:tplc="67382C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628272C3"/>
    <w:multiLevelType w:val="hybridMultilevel"/>
    <w:tmpl w:val="6D8C0378"/>
    <w:lvl w:ilvl="0" w:tplc="00C8735A">
      <w:numFmt w:val="bullet"/>
      <w:lvlText w:val=""/>
      <w:lvlJc w:val="left"/>
      <w:pPr>
        <w:ind w:left="360" w:hanging="360"/>
      </w:pPr>
      <w:rPr>
        <w:rFonts w:ascii="Wingdings" w:eastAsia="SimSu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3266CBF"/>
    <w:multiLevelType w:val="hybridMultilevel"/>
    <w:tmpl w:val="4A5C3AF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5471365"/>
    <w:multiLevelType w:val="multilevel"/>
    <w:tmpl w:val="56B4A97C"/>
    <w:lvl w:ilvl="0">
      <w:start w:val="3"/>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3">
    <w:nsid w:val="747B5B2D"/>
    <w:multiLevelType w:val="hybridMultilevel"/>
    <w:tmpl w:val="4A02B22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74F81618"/>
    <w:multiLevelType w:val="hybridMultilevel"/>
    <w:tmpl w:val="73F60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4F82B9D"/>
    <w:multiLevelType w:val="multilevel"/>
    <w:tmpl w:val="8B40930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6876740"/>
    <w:multiLevelType w:val="hybridMultilevel"/>
    <w:tmpl w:val="0A188EA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9254692"/>
    <w:multiLevelType w:val="hybridMultilevel"/>
    <w:tmpl w:val="3AF65748"/>
    <w:lvl w:ilvl="0" w:tplc="2A5ED8AE">
      <w:start w:val="1"/>
      <w:numFmt w:val="bullet"/>
      <w:lvlText w:val=""/>
      <w:lvlJc w:val="left"/>
      <w:pPr>
        <w:ind w:left="1074" w:hanging="360"/>
      </w:pPr>
      <w:rPr>
        <w:rFonts w:ascii="Symbol" w:hAnsi="Symbol" w:hint="default"/>
        <w:color w:val="215868"/>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28">
    <w:nsid w:val="7B814560"/>
    <w:multiLevelType w:val="hybridMultilevel"/>
    <w:tmpl w:val="F250AD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4"/>
  </w:num>
  <w:num w:numId="3">
    <w:abstractNumId w:val="18"/>
  </w:num>
  <w:num w:numId="4">
    <w:abstractNumId w:val="15"/>
  </w:num>
  <w:num w:numId="5">
    <w:abstractNumId w:val="25"/>
  </w:num>
  <w:num w:numId="6">
    <w:abstractNumId w:val="22"/>
  </w:num>
  <w:num w:numId="7">
    <w:abstractNumId w:val="27"/>
  </w:num>
  <w:num w:numId="8">
    <w:abstractNumId w:val="9"/>
  </w:num>
  <w:num w:numId="9">
    <w:abstractNumId w:val="1"/>
  </w:num>
  <w:num w:numId="10">
    <w:abstractNumId w:val="5"/>
  </w:num>
  <w:num w:numId="11">
    <w:abstractNumId w:val="3"/>
  </w:num>
  <w:num w:numId="12">
    <w:abstractNumId w:val="20"/>
  </w:num>
  <w:num w:numId="13">
    <w:abstractNumId w:val="28"/>
  </w:num>
  <w:num w:numId="14">
    <w:abstractNumId w:val="16"/>
  </w:num>
  <w:num w:numId="15">
    <w:abstractNumId w:val="0"/>
  </w:num>
  <w:num w:numId="16">
    <w:abstractNumId w:val="6"/>
  </w:num>
  <w:num w:numId="17">
    <w:abstractNumId w:val="23"/>
  </w:num>
  <w:num w:numId="18">
    <w:abstractNumId w:val="17"/>
  </w:num>
  <w:num w:numId="19">
    <w:abstractNumId w:val="26"/>
  </w:num>
  <w:num w:numId="20">
    <w:abstractNumId w:val="10"/>
  </w:num>
  <w:num w:numId="21">
    <w:abstractNumId w:val="8"/>
  </w:num>
  <w:num w:numId="22">
    <w:abstractNumId w:val="21"/>
  </w:num>
  <w:num w:numId="23">
    <w:abstractNumId w:val="7"/>
  </w:num>
  <w:num w:numId="24">
    <w:abstractNumId w:val="2"/>
  </w:num>
  <w:num w:numId="25">
    <w:abstractNumId w:val="12"/>
  </w:num>
  <w:num w:numId="26">
    <w:abstractNumId w:val="11"/>
  </w:num>
  <w:num w:numId="27">
    <w:abstractNumId w:val="24"/>
  </w:num>
  <w:num w:numId="28">
    <w:abstractNumId w:val="19"/>
  </w:num>
  <w:num w:numId="29">
    <w:abstractNumId w:val="4"/>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0"/>
  <w:defaultTabStop w:val="720"/>
  <w:drawingGridHorizontalSpacing w:val="181"/>
  <w:drawingGridVerticalSpacing w:val="181"/>
  <w:characterSpacingControl w:val="doNotCompress"/>
  <w:hdrShapeDefaults>
    <o:shapedefaults v:ext="edit" spidmax="44033"/>
  </w:hdrShapeDefaults>
  <w:footnotePr>
    <w:pos w:val="beneathText"/>
    <w:footnote w:id="0"/>
    <w:footnote w:id="1"/>
  </w:footnotePr>
  <w:endnotePr>
    <w:endnote w:id="0"/>
    <w:endnote w:id="1"/>
  </w:endnotePr>
  <w:compat/>
  <w:rsids>
    <w:rsidRoot w:val="005F08BF"/>
    <w:rsid w:val="000029AA"/>
    <w:rsid w:val="000045EB"/>
    <w:rsid w:val="000046AB"/>
    <w:rsid w:val="00005F66"/>
    <w:rsid w:val="000060EB"/>
    <w:rsid w:val="00006807"/>
    <w:rsid w:val="00006AF2"/>
    <w:rsid w:val="00006D9A"/>
    <w:rsid w:val="00010672"/>
    <w:rsid w:val="000117AC"/>
    <w:rsid w:val="00014149"/>
    <w:rsid w:val="0001418F"/>
    <w:rsid w:val="00015A49"/>
    <w:rsid w:val="00017FA7"/>
    <w:rsid w:val="000226A4"/>
    <w:rsid w:val="0002433C"/>
    <w:rsid w:val="00024A9F"/>
    <w:rsid w:val="000278F0"/>
    <w:rsid w:val="00030994"/>
    <w:rsid w:val="0003384F"/>
    <w:rsid w:val="0003393A"/>
    <w:rsid w:val="00034BC3"/>
    <w:rsid w:val="00037475"/>
    <w:rsid w:val="00042E46"/>
    <w:rsid w:val="00045225"/>
    <w:rsid w:val="000456E1"/>
    <w:rsid w:val="00051A10"/>
    <w:rsid w:val="00053F2B"/>
    <w:rsid w:val="00055CDB"/>
    <w:rsid w:val="00055DDA"/>
    <w:rsid w:val="000561FD"/>
    <w:rsid w:val="0006141E"/>
    <w:rsid w:val="000619CA"/>
    <w:rsid w:val="00061E73"/>
    <w:rsid w:val="00062333"/>
    <w:rsid w:val="0006299C"/>
    <w:rsid w:val="00063C1F"/>
    <w:rsid w:val="00066399"/>
    <w:rsid w:val="000671A9"/>
    <w:rsid w:val="000707F1"/>
    <w:rsid w:val="000755D8"/>
    <w:rsid w:val="00080233"/>
    <w:rsid w:val="000816DE"/>
    <w:rsid w:val="00083986"/>
    <w:rsid w:val="000848DD"/>
    <w:rsid w:val="0008732C"/>
    <w:rsid w:val="00087AA0"/>
    <w:rsid w:val="00090288"/>
    <w:rsid w:val="00090332"/>
    <w:rsid w:val="0009228D"/>
    <w:rsid w:val="000925A5"/>
    <w:rsid w:val="00094117"/>
    <w:rsid w:val="0009737B"/>
    <w:rsid w:val="00097BDE"/>
    <w:rsid w:val="000A141C"/>
    <w:rsid w:val="000A1701"/>
    <w:rsid w:val="000A18D5"/>
    <w:rsid w:val="000A2F3E"/>
    <w:rsid w:val="000A4072"/>
    <w:rsid w:val="000A7020"/>
    <w:rsid w:val="000A7952"/>
    <w:rsid w:val="000B13E0"/>
    <w:rsid w:val="000B3FC5"/>
    <w:rsid w:val="000B4104"/>
    <w:rsid w:val="000B4715"/>
    <w:rsid w:val="000B4894"/>
    <w:rsid w:val="000B4911"/>
    <w:rsid w:val="000B5EED"/>
    <w:rsid w:val="000B5F57"/>
    <w:rsid w:val="000B6197"/>
    <w:rsid w:val="000C14A6"/>
    <w:rsid w:val="000C3E06"/>
    <w:rsid w:val="000C50E2"/>
    <w:rsid w:val="000D1D0E"/>
    <w:rsid w:val="000D4C1C"/>
    <w:rsid w:val="000E2951"/>
    <w:rsid w:val="000E5857"/>
    <w:rsid w:val="000E6CDD"/>
    <w:rsid w:val="000E7A75"/>
    <w:rsid w:val="000E7C65"/>
    <w:rsid w:val="000E7CF8"/>
    <w:rsid w:val="000F04D3"/>
    <w:rsid w:val="000F1B35"/>
    <w:rsid w:val="000F2C22"/>
    <w:rsid w:val="000F2E67"/>
    <w:rsid w:val="000F4E9A"/>
    <w:rsid w:val="000F56D0"/>
    <w:rsid w:val="000F5DFA"/>
    <w:rsid w:val="000F6CEF"/>
    <w:rsid w:val="00100376"/>
    <w:rsid w:val="00103334"/>
    <w:rsid w:val="001046EB"/>
    <w:rsid w:val="001047A0"/>
    <w:rsid w:val="001075F4"/>
    <w:rsid w:val="00107FB7"/>
    <w:rsid w:val="00110478"/>
    <w:rsid w:val="001123A8"/>
    <w:rsid w:val="0011267D"/>
    <w:rsid w:val="00113C59"/>
    <w:rsid w:val="001150C3"/>
    <w:rsid w:val="00115858"/>
    <w:rsid w:val="001168B3"/>
    <w:rsid w:val="00116E43"/>
    <w:rsid w:val="0011726F"/>
    <w:rsid w:val="001179AD"/>
    <w:rsid w:val="00117C6B"/>
    <w:rsid w:val="00117DC7"/>
    <w:rsid w:val="0012042B"/>
    <w:rsid w:val="00122660"/>
    <w:rsid w:val="00124175"/>
    <w:rsid w:val="0012426B"/>
    <w:rsid w:val="00124602"/>
    <w:rsid w:val="001250AC"/>
    <w:rsid w:val="001255B8"/>
    <w:rsid w:val="00126270"/>
    <w:rsid w:val="001274D2"/>
    <w:rsid w:val="001277DC"/>
    <w:rsid w:val="00130133"/>
    <w:rsid w:val="001307DB"/>
    <w:rsid w:val="001321FB"/>
    <w:rsid w:val="00133B88"/>
    <w:rsid w:val="0013413E"/>
    <w:rsid w:val="00134716"/>
    <w:rsid w:val="00134B3E"/>
    <w:rsid w:val="0013502D"/>
    <w:rsid w:val="00136962"/>
    <w:rsid w:val="001404C0"/>
    <w:rsid w:val="001436E2"/>
    <w:rsid w:val="00145860"/>
    <w:rsid w:val="00147671"/>
    <w:rsid w:val="00147DF9"/>
    <w:rsid w:val="00147FE8"/>
    <w:rsid w:val="00152CE1"/>
    <w:rsid w:val="0015411F"/>
    <w:rsid w:val="00155170"/>
    <w:rsid w:val="00156E85"/>
    <w:rsid w:val="00157CCC"/>
    <w:rsid w:val="00165277"/>
    <w:rsid w:val="0016583B"/>
    <w:rsid w:val="00167417"/>
    <w:rsid w:val="00167558"/>
    <w:rsid w:val="00167584"/>
    <w:rsid w:val="001675ED"/>
    <w:rsid w:val="0016783A"/>
    <w:rsid w:val="0017396E"/>
    <w:rsid w:val="00175219"/>
    <w:rsid w:val="00175429"/>
    <w:rsid w:val="00176CB8"/>
    <w:rsid w:val="00177E65"/>
    <w:rsid w:val="00180B0F"/>
    <w:rsid w:val="00181313"/>
    <w:rsid w:val="00181367"/>
    <w:rsid w:val="001820AF"/>
    <w:rsid w:val="001820EF"/>
    <w:rsid w:val="00183A78"/>
    <w:rsid w:val="0018714E"/>
    <w:rsid w:val="00187317"/>
    <w:rsid w:val="00187CC8"/>
    <w:rsid w:val="001916A9"/>
    <w:rsid w:val="00191CCA"/>
    <w:rsid w:val="00192079"/>
    <w:rsid w:val="00192E47"/>
    <w:rsid w:val="001936D9"/>
    <w:rsid w:val="0019414E"/>
    <w:rsid w:val="001945F0"/>
    <w:rsid w:val="001948DE"/>
    <w:rsid w:val="001A3B2E"/>
    <w:rsid w:val="001A5373"/>
    <w:rsid w:val="001A5608"/>
    <w:rsid w:val="001A7358"/>
    <w:rsid w:val="001B236E"/>
    <w:rsid w:val="001B3DE8"/>
    <w:rsid w:val="001B5381"/>
    <w:rsid w:val="001B79B1"/>
    <w:rsid w:val="001B7BD6"/>
    <w:rsid w:val="001C27D7"/>
    <w:rsid w:val="001C4F98"/>
    <w:rsid w:val="001C50D8"/>
    <w:rsid w:val="001C59CD"/>
    <w:rsid w:val="001C5CC8"/>
    <w:rsid w:val="001C7AB6"/>
    <w:rsid w:val="001D17A8"/>
    <w:rsid w:val="001D23AE"/>
    <w:rsid w:val="001D241F"/>
    <w:rsid w:val="001D271D"/>
    <w:rsid w:val="001D3E55"/>
    <w:rsid w:val="001D40DE"/>
    <w:rsid w:val="001D4DD6"/>
    <w:rsid w:val="001D6DD3"/>
    <w:rsid w:val="001E02B8"/>
    <w:rsid w:val="001E052E"/>
    <w:rsid w:val="001E143F"/>
    <w:rsid w:val="001E2326"/>
    <w:rsid w:val="001E2430"/>
    <w:rsid w:val="001E37A1"/>
    <w:rsid w:val="001E3D4F"/>
    <w:rsid w:val="001E3F94"/>
    <w:rsid w:val="001F0C26"/>
    <w:rsid w:val="001F20EC"/>
    <w:rsid w:val="001F65A2"/>
    <w:rsid w:val="001F6D98"/>
    <w:rsid w:val="001F7665"/>
    <w:rsid w:val="00200BEE"/>
    <w:rsid w:val="00201A02"/>
    <w:rsid w:val="0020295A"/>
    <w:rsid w:val="00202C5B"/>
    <w:rsid w:val="00204333"/>
    <w:rsid w:val="00204511"/>
    <w:rsid w:val="00211C39"/>
    <w:rsid w:val="00212522"/>
    <w:rsid w:val="0021475E"/>
    <w:rsid w:val="00214F51"/>
    <w:rsid w:val="00215992"/>
    <w:rsid w:val="00222B41"/>
    <w:rsid w:val="00222F9A"/>
    <w:rsid w:val="002233DE"/>
    <w:rsid w:val="002239AF"/>
    <w:rsid w:val="00224AEA"/>
    <w:rsid w:val="00224EDE"/>
    <w:rsid w:val="00226050"/>
    <w:rsid w:val="002267CB"/>
    <w:rsid w:val="002278FA"/>
    <w:rsid w:val="00230299"/>
    <w:rsid w:val="00231290"/>
    <w:rsid w:val="002328AC"/>
    <w:rsid w:val="002347C7"/>
    <w:rsid w:val="002349F4"/>
    <w:rsid w:val="0023513D"/>
    <w:rsid w:val="002352B4"/>
    <w:rsid w:val="00236746"/>
    <w:rsid w:val="00236C63"/>
    <w:rsid w:val="002401B7"/>
    <w:rsid w:val="00241955"/>
    <w:rsid w:val="002425F6"/>
    <w:rsid w:val="00244051"/>
    <w:rsid w:val="00244DD6"/>
    <w:rsid w:val="00252548"/>
    <w:rsid w:val="00253368"/>
    <w:rsid w:val="002543D2"/>
    <w:rsid w:val="00255BDE"/>
    <w:rsid w:val="00255F25"/>
    <w:rsid w:val="00256847"/>
    <w:rsid w:val="002623DA"/>
    <w:rsid w:val="00262491"/>
    <w:rsid w:val="0026277B"/>
    <w:rsid w:val="002633B7"/>
    <w:rsid w:val="002637FF"/>
    <w:rsid w:val="00265978"/>
    <w:rsid w:val="00266514"/>
    <w:rsid w:val="0026660B"/>
    <w:rsid w:val="00266FA2"/>
    <w:rsid w:val="002670D5"/>
    <w:rsid w:val="00267609"/>
    <w:rsid w:val="0027026B"/>
    <w:rsid w:val="002724DA"/>
    <w:rsid w:val="002735F2"/>
    <w:rsid w:val="00273EFD"/>
    <w:rsid w:val="0027487B"/>
    <w:rsid w:val="002763BE"/>
    <w:rsid w:val="00280C97"/>
    <w:rsid w:val="002813CE"/>
    <w:rsid w:val="002814BD"/>
    <w:rsid w:val="00282B48"/>
    <w:rsid w:val="00282DB2"/>
    <w:rsid w:val="002847FA"/>
    <w:rsid w:val="00284962"/>
    <w:rsid w:val="0028719A"/>
    <w:rsid w:val="00287FFB"/>
    <w:rsid w:val="00291290"/>
    <w:rsid w:val="002917FE"/>
    <w:rsid w:val="00291C0A"/>
    <w:rsid w:val="00291E2F"/>
    <w:rsid w:val="0029208B"/>
    <w:rsid w:val="00293E8B"/>
    <w:rsid w:val="0029416F"/>
    <w:rsid w:val="00295D92"/>
    <w:rsid w:val="002A1304"/>
    <w:rsid w:val="002A15FA"/>
    <w:rsid w:val="002A1F93"/>
    <w:rsid w:val="002A283A"/>
    <w:rsid w:val="002A375E"/>
    <w:rsid w:val="002A4BF3"/>
    <w:rsid w:val="002A4D92"/>
    <w:rsid w:val="002A58A9"/>
    <w:rsid w:val="002A6F2E"/>
    <w:rsid w:val="002A7B70"/>
    <w:rsid w:val="002B16A0"/>
    <w:rsid w:val="002B1E54"/>
    <w:rsid w:val="002B242F"/>
    <w:rsid w:val="002B382C"/>
    <w:rsid w:val="002B468A"/>
    <w:rsid w:val="002B474D"/>
    <w:rsid w:val="002B49CE"/>
    <w:rsid w:val="002B4F00"/>
    <w:rsid w:val="002B701A"/>
    <w:rsid w:val="002B735A"/>
    <w:rsid w:val="002C0006"/>
    <w:rsid w:val="002C0757"/>
    <w:rsid w:val="002C0B42"/>
    <w:rsid w:val="002C436F"/>
    <w:rsid w:val="002C4F99"/>
    <w:rsid w:val="002C5269"/>
    <w:rsid w:val="002C5287"/>
    <w:rsid w:val="002C6026"/>
    <w:rsid w:val="002D0408"/>
    <w:rsid w:val="002D0435"/>
    <w:rsid w:val="002D24C2"/>
    <w:rsid w:val="002D325E"/>
    <w:rsid w:val="002D378D"/>
    <w:rsid w:val="002D3F0E"/>
    <w:rsid w:val="002D417E"/>
    <w:rsid w:val="002D77A2"/>
    <w:rsid w:val="002E0552"/>
    <w:rsid w:val="002E23AA"/>
    <w:rsid w:val="002E2764"/>
    <w:rsid w:val="002E292C"/>
    <w:rsid w:val="002E2F84"/>
    <w:rsid w:val="002E34C9"/>
    <w:rsid w:val="002E3898"/>
    <w:rsid w:val="002E3D75"/>
    <w:rsid w:val="002E3FF9"/>
    <w:rsid w:val="002E4C8E"/>
    <w:rsid w:val="002E61BC"/>
    <w:rsid w:val="002E6D64"/>
    <w:rsid w:val="002E7636"/>
    <w:rsid w:val="002F01CA"/>
    <w:rsid w:val="002F17F6"/>
    <w:rsid w:val="002F29BF"/>
    <w:rsid w:val="002F3270"/>
    <w:rsid w:val="002F49D5"/>
    <w:rsid w:val="002F72D3"/>
    <w:rsid w:val="0030222F"/>
    <w:rsid w:val="00303775"/>
    <w:rsid w:val="00307C5D"/>
    <w:rsid w:val="0031031C"/>
    <w:rsid w:val="00310766"/>
    <w:rsid w:val="00312437"/>
    <w:rsid w:val="00312ADD"/>
    <w:rsid w:val="0031328A"/>
    <w:rsid w:val="003135C8"/>
    <w:rsid w:val="0031395F"/>
    <w:rsid w:val="003142EB"/>
    <w:rsid w:val="00314328"/>
    <w:rsid w:val="00314533"/>
    <w:rsid w:val="00314722"/>
    <w:rsid w:val="00317AFF"/>
    <w:rsid w:val="00320B59"/>
    <w:rsid w:val="00320FBF"/>
    <w:rsid w:val="003224F8"/>
    <w:rsid w:val="00322865"/>
    <w:rsid w:val="00322AAF"/>
    <w:rsid w:val="00323170"/>
    <w:rsid w:val="00323FEB"/>
    <w:rsid w:val="00324466"/>
    <w:rsid w:val="00325017"/>
    <w:rsid w:val="00325860"/>
    <w:rsid w:val="00325BD9"/>
    <w:rsid w:val="00327B27"/>
    <w:rsid w:val="003300C5"/>
    <w:rsid w:val="00330E3F"/>
    <w:rsid w:val="003313A8"/>
    <w:rsid w:val="00333445"/>
    <w:rsid w:val="00335914"/>
    <w:rsid w:val="0033602B"/>
    <w:rsid w:val="00337022"/>
    <w:rsid w:val="00337EEB"/>
    <w:rsid w:val="00346785"/>
    <w:rsid w:val="00346BCD"/>
    <w:rsid w:val="00347044"/>
    <w:rsid w:val="00347487"/>
    <w:rsid w:val="0035148A"/>
    <w:rsid w:val="003518A3"/>
    <w:rsid w:val="003519F1"/>
    <w:rsid w:val="00352992"/>
    <w:rsid w:val="00353E2C"/>
    <w:rsid w:val="00354BD0"/>
    <w:rsid w:val="00356A4D"/>
    <w:rsid w:val="00356B6F"/>
    <w:rsid w:val="00363FA5"/>
    <w:rsid w:val="00366406"/>
    <w:rsid w:val="00372F85"/>
    <w:rsid w:val="00373EB9"/>
    <w:rsid w:val="003760CC"/>
    <w:rsid w:val="0037784C"/>
    <w:rsid w:val="00377D0C"/>
    <w:rsid w:val="00377E03"/>
    <w:rsid w:val="00377EA4"/>
    <w:rsid w:val="003807A1"/>
    <w:rsid w:val="0038171A"/>
    <w:rsid w:val="00381EF0"/>
    <w:rsid w:val="00382B85"/>
    <w:rsid w:val="0038305D"/>
    <w:rsid w:val="00384BA7"/>
    <w:rsid w:val="003854AB"/>
    <w:rsid w:val="00385E3C"/>
    <w:rsid w:val="0039087F"/>
    <w:rsid w:val="003911ED"/>
    <w:rsid w:val="00391785"/>
    <w:rsid w:val="003919AE"/>
    <w:rsid w:val="00391A4A"/>
    <w:rsid w:val="00393265"/>
    <w:rsid w:val="00393B50"/>
    <w:rsid w:val="003961EB"/>
    <w:rsid w:val="00397C5D"/>
    <w:rsid w:val="00397C7A"/>
    <w:rsid w:val="003A015C"/>
    <w:rsid w:val="003A030C"/>
    <w:rsid w:val="003A0522"/>
    <w:rsid w:val="003A0C08"/>
    <w:rsid w:val="003A2811"/>
    <w:rsid w:val="003A39CF"/>
    <w:rsid w:val="003A4AD5"/>
    <w:rsid w:val="003A5E82"/>
    <w:rsid w:val="003A6B41"/>
    <w:rsid w:val="003A792E"/>
    <w:rsid w:val="003B15C1"/>
    <w:rsid w:val="003B1B2F"/>
    <w:rsid w:val="003B2BF7"/>
    <w:rsid w:val="003B4721"/>
    <w:rsid w:val="003B61C3"/>
    <w:rsid w:val="003B695B"/>
    <w:rsid w:val="003B79B9"/>
    <w:rsid w:val="003C3219"/>
    <w:rsid w:val="003C3C93"/>
    <w:rsid w:val="003C3FD5"/>
    <w:rsid w:val="003C554B"/>
    <w:rsid w:val="003C7B33"/>
    <w:rsid w:val="003D063C"/>
    <w:rsid w:val="003D28D8"/>
    <w:rsid w:val="003D5291"/>
    <w:rsid w:val="003D58C8"/>
    <w:rsid w:val="003D747C"/>
    <w:rsid w:val="003E0256"/>
    <w:rsid w:val="003E09D7"/>
    <w:rsid w:val="003E0D0A"/>
    <w:rsid w:val="003E1CFA"/>
    <w:rsid w:val="003E29B5"/>
    <w:rsid w:val="003E3E6B"/>
    <w:rsid w:val="003E55DE"/>
    <w:rsid w:val="003E63FC"/>
    <w:rsid w:val="003E696D"/>
    <w:rsid w:val="003E74AF"/>
    <w:rsid w:val="003F0BF8"/>
    <w:rsid w:val="003F1013"/>
    <w:rsid w:val="003F392B"/>
    <w:rsid w:val="003F43B5"/>
    <w:rsid w:val="003F5A18"/>
    <w:rsid w:val="003F6134"/>
    <w:rsid w:val="003F63F3"/>
    <w:rsid w:val="00400FC7"/>
    <w:rsid w:val="00402541"/>
    <w:rsid w:val="004025BE"/>
    <w:rsid w:val="004030EF"/>
    <w:rsid w:val="0040354F"/>
    <w:rsid w:val="00403778"/>
    <w:rsid w:val="00403BE7"/>
    <w:rsid w:val="0040424E"/>
    <w:rsid w:val="00404655"/>
    <w:rsid w:val="00405CC4"/>
    <w:rsid w:val="00406650"/>
    <w:rsid w:val="004074F6"/>
    <w:rsid w:val="00410AE5"/>
    <w:rsid w:val="00411506"/>
    <w:rsid w:val="00414037"/>
    <w:rsid w:val="00415EA7"/>
    <w:rsid w:val="00420188"/>
    <w:rsid w:val="0042180F"/>
    <w:rsid w:val="00421C3C"/>
    <w:rsid w:val="00423779"/>
    <w:rsid w:val="00424281"/>
    <w:rsid w:val="004250F2"/>
    <w:rsid w:val="00425E68"/>
    <w:rsid w:val="00426227"/>
    <w:rsid w:val="00431526"/>
    <w:rsid w:val="00432339"/>
    <w:rsid w:val="004337A4"/>
    <w:rsid w:val="00434D8D"/>
    <w:rsid w:val="00435A7C"/>
    <w:rsid w:val="0043601B"/>
    <w:rsid w:val="004370BB"/>
    <w:rsid w:val="00440419"/>
    <w:rsid w:val="00440514"/>
    <w:rsid w:val="004415D2"/>
    <w:rsid w:val="00441B65"/>
    <w:rsid w:val="004442B6"/>
    <w:rsid w:val="00445561"/>
    <w:rsid w:val="00446C2A"/>
    <w:rsid w:val="004470BB"/>
    <w:rsid w:val="00447F70"/>
    <w:rsid w:val="004500B4"/>
    <w:rsid w:val="00450702"/>
    <w:rsid w:val="00450C0A"/>
    <w:rsid w:val="00451224"/>
    <w:rsid w:val="00455997"/>
    <w:rsid w:val="00460C11"/>
    <w:rsid w:val="00461734"/>
    <w:rsid w:val="00461F95"/>
    <w:rsid w:val="0046200A"/>
    <w:rsid w:val="00462036"/>
    <w:rsid w:val="00465E58"/>
    <w:rsid w:val="00466426"/>
    <w:rsid w:val="00466F90"/>
    <w:rsid w:val="0047004F"/>
    <w:rsid w:val="00473C22"/>
    <w:rsid w:val="0047419D"/>
    <w:rsid w:val="004743B5"/>
    <w:rsid w:val="00475692"/>
    <w:rsid w:val="004770B0"/>
    <w:rsid w:val="00477515"/>
    <w:rsid w:val="00481987"/>
    <w:rsid w:val="00482100"/>
    <w:rsid w:val="0048299A"/>
    <w:rsid w:val="004829C9"/>
    <w:rsid w:val="00482F55"/>
    <w:rsid w:val="00482FF3"/>
    <w:rsid w:val="00483FCE"/>
    <w:rsid w:val="0048445B"/>
    <w:rsid w:val="004844A8"/>
    <w:rsid w:val="004852FA"/>
    <w:rsid w:val="00486D78"/>
    <w:rsid w:val="00487967"/>
    <w:rsid w:val="00493CCF"/>
    <w:rsid w:val="004950AF"/>
    <w:rsid w:val="00496BB0"/>
    <w:rsid w:val="00497A63"/>
    <w:rsid w:val="004A0740"/>
    <w:rsid w:val="004A0FD0"/>
    <w:rsid w:val="004A20F5"/>
    <w:rsid w:val="004A24D2"/>
    <w:rsid w:val="004A3D07"/>
    <w:rsid w:val="004A4DE1"/>
    <w:rsid w:val="004A6010"/>
    <w:rsid w:val="004B3A10"/>
    <w:rsid w:val="004B4EDB"/>
    <w:rsid w:val="004B637E"/>
    <w:rsid w:val="004B6B18"/>
    <w:rsid w:val="004B6EE4"/>
    <w:rsid w:val="004B7A05"/>
    <w:rsid w:val="004B7A71"/>
    <w:rsid w:val="004C1020"/>
    <w:rsid w:val="004C1B2C"/>
    <w:rsid w:val="004C2937"/>
    <w:rsid w:val="004C5E1C"/>
    <w:rsid w:val="004C6759"/>
    <w:rsid w:val="004D03FF"/>
    <w:rsid w:val="004D1A24"/>
    <w:rsid w:val="004D4888"/>
    <w:rsid w:val="004D531E"/>
    <w:rsid w:val="004D79FA"/>
    <w:rsid w:val="004D7F14"/>
    <w:rsid w:val="004E0DF3"/>
    <w:rsid w:val="004E1A46"/>
    <w:rsid w:val="004E1C9D"/>
    <w:rsid w:val="004E207E"/>
    <w:rsid w:val="004E297A"/>
    <w:rsid w:val="004E2ED0"/>
    <w:rsid w:val="004E61EF"/>
    <w:rsid w:val="004E72B3"/>
    <w:rsid w:val="004E761A"/>
    <w:rsid w:val="004E7BC1"/>
    <w:rsid w:val="004F0EEE"/>
    <w:rsid w:val="004F1EF2"/>
    <w:rsid w:val="004F1F4F"/>
    <w:rsid w:val="004F2414"/>
    <w:rsid w:val="004F5085"/>
    <w:rsid w:val="004F607D"/>
    <w:rsid w:val="004F60E8"/>
    <w:rsid w:val="004F6FAF"/>
    <w:rsid w:val="00500056"/>
    <w:rsid w:val="00500D24"/>
    <w:rsid w:val="00503001"/>
    <w:rsid w:val="005041FC"/>
    <w:rsid w:val="005043B5"/>
    <w:rsid w:val="00505E96"/>
    <w:rsid w:val="00506055"/>
    <w:rsid w:val="00510394"/>
    <w:rsid w:val="00510723"/>
    <w:rsid w:val="005115B1"/>
    <w:rsid w:val="005120B4"/>
    <w:rsid w:val="00514518"/>
    <w:rsid w:val="00515A77"/>
    <w:rsid w:val="00515F99"/>
    <w:rsid w:val="00516B1E"/>
    <w:rsid w:val="0052043B"/>
    <w:rsid w:val="00520FDF"/>
    <w:rsid w:val="0052101C"/>
    <w:rsid w:val="00523251"/>
    <w:rsid w:val="00524E48"/>
    <w:rsid w:val="00525F24"/>
    <w:rsid w:val="005261B2"/>
    <w:rsid w:val="00526C4E"/>
    <w:rsid w:val="00533A2B"/>
    <w:rsid w:val="00535089"/>
    <w:rsid w:val="005357EC"/>
    <w:rsid w:val="005366E7"/>
    <w:rsid w:val="005368F6"/>
    <w:rsid w:val="00536C3F"/>
    <w:rsid w:val="00540BFF"/>
    <w:rsid w:val="00540DA0"/>
    <w:rsid w:val="00543238"/>
    <w:rsid w:val="00543B6F"/>
    <w:rsid w:val="0054598F"/>
    <w:rsid w:val="00546678"/>
    <w:rsid w:val="00551162"/>
    <w:rsid w:val="0055428A"/>
    <w:rsid w:val="00554894"/>
    <w:rsid w:val="00556A74"/>
    <w:rsid w:val="005602A6"/>
    <w:rsid w:val="00561CC6"/>
    <w:rsid w:val="00565D38"/>
    <w:rsid w:val="00565F3A"/>
    <w:rsid w:val="00567B8D"/>
    <w:rsid w:val="00570064"/>
    <w:rsid w:val="00570A43"/>
    <w:rsid w:val="005728F2"/>
    <w:rsid w:val="005764C4"/>
    <w:rsid w:val="00576DE3"/>
    <w:rsid w:val="00577058"/>
    <w:rsid w:val="005772F8"/>
    <w:rsid w:val="005773FD"/>
    <w:rsid w:val="00577802"/>
    <w:rsid w:val="00581007"/>
    <w:rsid w:val="0058352E"/>
    <w:rsid w:val="00585C6B"/>
    <w:rsid w:val="005863EC"/>
    <w:rsid w:val="00587D25"/>
    <w:rsid w:val="00587FAB"/>
    <w:rsid w:val="005911E9"/>
    <w:rsid w:val="0059399D"/>
    <w:rsid w:val="00594E40"/>
    <w:rsid w:val="00595C17"/>
    <w:rsid w:val="00597D86"/>
    <w:rsid w:val="005A0768"/>
    <w:rsid w:val="005A3D58"/>
    <w:rsid w:val="005A3EA4"/>
    <w:rsid w:val="005A4855"/>
    <w:rsid w:val="005A7560"/>
    <w:rsid w:val="005B1E97"/>
    <w:rsid w:val="005B22E9"/>
    <w:rsid w:val="005B4304"/>
    <w:rsid w:val="005B4474"/>
    <w:rsid w:val="005B5990"/>
    <w:rsid w:val="005B5BC7"/>
    <w:rsid w:val="005B6C0A"/>
    <w:rsid w:val="005B7B5A"/>
    <w:rsid w:val="005C07D8"/>
    <w:rsid w:val="005C0A80"/>
    <w:rsid w:val="005C22B1"/>
    <w:rsid w:val="005C3141"/>
    <w:rsid w:val="005C37CA"/>
    <w:rsid w:val="005C46C0"/>
    <w:rsid w:val="005C4D55"/>
    <w:rsid w:val="005C4DF8"/>
    <w:rsid w:val="005C6A5E"/>
    <w:rsid w:val="005C7788"/>
    <w:rsid w:val="005D081E"/>
    <w:rsid w:val="005D1235"/>
    <w:rsid w:val="005D1C6C"/>
    <w:rsid w:val="005D4630"/>
    <w:rsid w:val="005D4715"/>
    <w:rsid w:val="005D5787"/>
    <w:rsid w:val="005D78E1"/>
    <w:rsid w:val="005E22BA"/>
    <w:rsid w:val="005E36CC"/>
    <w:rsid w:val="005E37B6"/>
    <w:rsid w:val="005E37EF"/>
    <w:rsid w:val="005E3970"/>
    <w:rsid w:val="005E3C5F"/>
    <w:rsid w:val="005E3DB1"/>
    <w:rsid w:val="005E4D76"/>
    <w:rsid w:val="005E5803"/>
    <w:rsid w:val="005E59FD"/>
    <w:rsid w:val="005E5A77"/>
    <w:rsid w:val="005E628A"/>
    <w:rsid w:val="005E629B"/>
    <w:rsid w:val="005E72B0"/>
    <w:rsid w:val="005F0476"/>
    <w:rsid w:val="005F08BF"/>
    <w:rsid w:val="005F0FF2"/>
    <w:rsid w:val="005F5064"/>
    <w:rsid w:val="005F5AFD"/>
    <w:rsid w:val="005F5D67"/>
    <w:rsid w:val="005F6102"/>
    <w:rsid w:val="005F6311"/>
    <w:rsid w:val="005F7B29"/>
    <w:rsid w:val="00602872"/>
    <w:rsid w:val="00603C3A"/>
    <w:rsid w:val="00606BF5"/>
    <w:rsid w:val="006072CE"/>
    <w:rsid w:val="006108BE"/>
    <w:rsid w:val="00611437"/>
    <w:rsid w:val="006145F0"/>
    <w:rsid w:val="00614F3A"/>
    <w:rsid w:val="00615BC6"/>
    <w:rsid w:val="00617EF2"/>
    <w:rsid w:val="00620A8E"/>
    <w:rsid w:val="00620CCF"/>
    <w:rsid w:val="00622627"/>
    <w:rsid w:val="00623722"/>
    <w:rsid w:val="00623F5C"/>
    <w:rsid w:val="0062492A"/>
    <w:rsid w:val="006265A9"/>
    <w:rsid w:val="00627CE1"/>
    <w:rsid w:val="00627DE8"/>
    <w:rsid w:val="006324E9"/>
    <w:rsid w:val="00632DE5"/>
    <w:rsid w:val="00635914"/>
    <w:rsid w:val="00636013"/>
    <w:rsid w:val="00640657"/>
    <w:rsid w:val="00642A9E"/>
    <w:rsid w:val="0065008E"/>
    <w:rsid w:val="00650976"/>
    <w:rsid w:val="00651F6A"/>
    <w:rsid w:val="00651FC2"/>
    <w:rsid w:val="006527DD"/>
    <w:rsid w:val="00652B67"/>
    <w:rsid w:val="006551B6"/>
    <w:rsid w:val="00655B88"/>
    <w:rsid w:val="00656302"/>
    <w:rsid w:val="00656A2D"/>
    <w:rsid w:val="006603FB"/>
    <w:rsid w:val="00660830"/>
    <w:rsid w:val="0066169B"/>
    <w:rsid w:val="00661A61"/>
    <w:rsid w:val="00662E22"/>
    <w:rsid w:val="00663235"/>
    <w:rsid w:val="00663D6D"/>
    <w:rsid w:val="00664736"/>
    <w:rsid w:val="006655E3"/>
    <w:rsid w:val="006661F9"/>
    <w:rsid w:val="006665EB"/>
    <w:rsid w:val="00666666"/>
    <w:rsid w:val="0066685C"/>
    <w:rsid w:val="0067080A"/>
    <w:rsid w:val="0067460E"/>
    <w:rsid w:val="00674611"/>
    <w:rsid w:val="00674616"/>
    <w:rsid w:val="0067593E"/>
    <w:rsid w:val="00675FD6"/>
    <w:rsid w:val="0067642D"/>
    <w:rsid w:val="00676553"/>
    <w:rsid w:val="00677578"/>
    <w:rsid w:val="006812E4"/>
    <w:rsid w:val="006814E1"/>
    <w:rsid w:val="006816B1"/>
    <w:rsid w:val="00684AD4"/>
    <w:rsid w:val="00684D6E"/>
    <w:rsid w:val="0069069E"/>
    <w:rsid w:val="006910D8"/>
    <w:rsid w:val="00692855"/>
    <w:rsid w:val="006935D8"/>
    <w:rsid w:val="00695394"/>
    <w:rsid w:val="0069604E"/>
    <w:rsid w:val="00696748"/>
    <w:rsid w:val="006970D2"/>
    <w:rsid w:val="006A0AE2"/>
    <w:rsid w:val="006A1FEA"/>
    <w:rsid w:val="006A2730"/>
    <w:rsid w:val="006A3492"/>
    <w:rsid w:val="006A390A"/>
    <w:rsid w:val="006A3BFB"/>
    <w:rsid w:val="006A3C70"/>
    <w:rsid w:val="006A47DD"/>
    <w:rsid w:val="006A5470"/>
    <w:rsid w:val="006A7945"/>
    <w:rsid w:val="006A7A3E"/>
    <w:rsid w:val="006B3DD3"/>
    <w:rsid w:val="006C1668"/>
    <w:rsid w:val="006C18D2"/>
    <w:rsid w:val="006C1A8F"/>
    <w:rsid w:val="006C20A4"/>
    <w:rsid w:val="006C21E1"/>
    <w:rsid w:val="006C2F2A"/>
    <w:rsid w:val="006C3083"/>
    <w:rsid w:val="006C38E3"/>
    <w:rsid w:val="006C4108"/>
    <w:rsid w:val="006C4438"/>
    <w:rsid w:val="006C51B1"/>
    <w:rsid w:val="006D0789"/>
    <w:rsid w:val="006D121F"/>
    <w:rsid w:val="006D2108"/>
    <w:rsid w:val="006D2B79"/>
    <w:rsid w:val="006D5397"/>
    <w:rsid w:val="006E0027"/>
    <w:rsid w:val="006E0237"/>
    <w:rsid w:val="006E22DF"/>
    <w:rsid w:val="006E234B"/>
    <w:rsid w:val="006E4050"/>
    <w:rsid w:val="006E4DF2"/>
    <w:rsid w:val="006E6708"/>
    <w:rsid w:val="006F0DDE"/>
    <w:rsid w:val="006F1989"/>
    <w:rsid w:val="006F4ED9"/>
    <w:rsid w:val="006F63F0"/>
    <w:rsid w:val="006F6FD6"/>
    <w:rsid w:val="00701D57"/>
    <w:rsid w:val="00701F68"/>
    <w:rsid w:val="0070204C"/>
    <w:rsid w:val="00702D31"/>
    <w:rsid w:val="00702E0F"/>
    <w:rsid w:val="007035A0"/>
    <w:rsid w:val="00704131"/>
    <w:rsid w:val="0070775C"/>
    <w:rsid w:val="00711EBC"/>
    <w:rsid w:val="00712542"/>
    <w:rsid w:val="00712A52"/>
    <w:rsid w:val="007138BE"/>
    <w:rsid w:val="00713C34"/>
    <w:rsid w:val="00713D62"/>
    <w:rsid w:val="00714F9F"/>
    <w:rsid w:val="00714FEB"/>
    <w:rsid w:val="00716A48"/>
    <w:rsid w:val="007207AF"/>
    <w:rsid w:val="00722D1D"/>
    <w:rsid w:val="00724263"/>
    <w:rsid w:val="00724C4A"/>
    <w:rsid w:val="007253DF"/>
    <w:rsid w:val="00725999"/>
    <w:rsid w:val="0072653E"/>
    <w:rsid w:val="007269AA"/>
    <w:rsid w:val="00727AD7"/>
    <w:rsid w:val="0073038E"/>
    <w:rsid w:val="00731A48"/>
    <w:rsid w:val="0073622D"/>
    <w:rsid w:val="00736C78"/>
    <w:rsid w:val="00737659"/>
    <w:rsid w:val="00740F83"/>
    <w:rsid w:val="00742674"/>
    <w:rsid w:val="00743561"/>
    <w:rsid w:val="0074396B"/>
    <w:rsid w:val="0074527E"/>
    <w:rsid w:val="00746E84"/>
    <w:rsid w:val="00746FF3"/>
    <w:rsid w:val="007474ED"/>
    <w:rsid w:val="00753F6C"/>
    <w:rsid w:val="00754CF3"/>
    <w:rsid w:val="007558E2"/>
    <w:rsid w:val="00756FC2"/>
    <w:rsid w:val="00757209"/>
    <w:rsid w:val="00757F6F"/>
    <w:rsid w:val="00757FCA"/>
    <w:rsid w:val="007607DB"/>
    <w:rsid w:val="007625E0"/>
    <w:rsid w:val="007627E8"/>
    <w:rsid w:val="007701B8"/>
    <w:rsid w:val="0077056E"/>
    <w:rsid w:val="00770AD9"/>
    <w:rsid w:val="00770AEC"/>
    <w:rsid w:val="00772C15"/>
    <w:rsid w:val="00773DB9"/>
    <w:rsid w:val="0077485C"/>
    <w:rsid w:val="007754E2"/>
    <w:rsid w:val="00775561"/>
    <w:rsid w:val="007774A5"/>
    <w:rsid w:val="00777877"/>
    <w:rsid w:val="00781AC7"/>
    <w:rsid w:val="00782283"/>
    <w:rsid w:val="007843FF"/>
    <w:rsid w:val="0078459F"/>
    <w:rsid w:val="00785BAD"/>
    <w:rsid w:val="00785D82"/>
    <w:rsid w:val="00787413"/>
    <w:rsid w:val="00787C14"/>
    <w:rsid w:val="0079009A"/>
    <w:rsid w:val="00790754"/>
    <w:rsid w:val="00791485"/>
    <w:rsid w:val="00792A27"/>
    <w:rsid w:val="007952D8"/>
    <w:rsid w:val="0079632D"/>
    <w:rsid w:val="007965B1"/>
    <w:rsid w:val="00797768"/>
    <w:rsid w:val="007A0030"/>
    <w:rsid w:val="007A0362"/>
    <w:rsid w:val="007A19F6"/>
    <w:rsid w:val="007A20AB"/>
    <w:rsid w:val="007A2F24"/>
    <w:rsid w:val="007A77FD"/>
    <w:rsid w:val="007A7A8E"/>
    <w:rsid w:val="007A7BD7"/>
    <w:rsid w:val="007B3BB5"/>
    <w:rsid w:val="007B472A"/>
    <w:rsid w:val="007B6A0A"/>
    <w:rsid w:val="007B6E45"/>
    <w:rsid w:val="007B757C"/>
    <w:rsid w:val="007B7672"/>
    <w:rsid w:val="007B7C50"/>
    <w:rsid w:val="007C0EE4"/>
    <w:rsid w:val="007C11E6"/>
    <w:rsid w:val="007C1DFC"/>
    <w:rsid w:val="007C35E4"/>
    <w:rsid w:val="007C4C91"/>
    <w:rsid w:val="007C5C8C"/>
    <w:rsid w:val="007C5F31"/>
    <w:rsid w:val="007C628B"/>
    <w:rsid w:val="007C68DE"/>
    <w:rsid w:val="007C6D2A"/>
    <w:rsid w:val="007C70B8"/>
    <w:rsid w:val="007D08EA"/>
    <w:rsid w:val="007D1B60"/>
    <w:rsid w:val="007D21C8"/>
    <w:rsid w:val="007D2FC7"/>
    <w:rsid w:val="007D3143"/>
    <w:rsid w:val="007D62AA"/>
    <w:rsid w:val="007D77DF"/>
    <w:rsid w:val="007E0445"/>
    <w:rsid w:val="007E1D93"/>
    <w:rsid w:val="007E2146"/>
    <w:rsid w:val="007E2379"/>
    <w:rsid w:val="007E3D74"/>
    <w:rsid w:val="007E50D6"/>
    <w:rsid w:val="007E5639"/>
    <w:rsid w:val="007E596C"/>
    <w:rsid w:val="007E5E28"/>
    <w:rsid w:val="007E5EC3"/>
    <w:rsid w:val="007E75CC"/>
    <w:rsid w:val="007F3B80"/>
    <w:rsid w:val="007F7AF9"/>
    <w:rsid w:val="00800216"/>
    <w:rsid w:val="008007CB"/>
    <w:rsid w:val="008020E3"/>
    <w:rsid w:val="00802325"/>
    <w:rsid w:val="008023CD"/>
    <w:rsid w:val="008029BE"/>
    <w:rsid w:val="00803998"/>
    <w:rsid w:val="00804CB2"/>
    <w:rsid w:val="00805F19"/>
    <w:rsid w:val="00811DCF"/>
    <w:rsid w:val="0081251B"/>
    <w:rsid w:val="00813368"/>
    <w:rsid w:val="00813648"/>
    <w:rsid w:val="00820B26"/>
    <w:rsid w:val="00820D73"/>
    <w:rsid w:val="00821065"/>
    <w:rsid w:val="00823A79"/>
    <w:rsid w:val="0082409D"/>
    <w:rsid w:val="00824A2B"/>
    <w:rsid w:val="00824DC8"/>
    <w:rsid w:val="00825CC4"/>
    <w:rsid w:val="00827E07"/>
    <w:rsid w:val="00830F7C"/>
    <w:rsid w:val="00831523"/>
    <w:rsid w:val="0083156E"/>
    <w:rsid w:val="00832493"/>
    <w:rsid w:val="00833111"/>
    <w:rsid w:val="00833F75"/>
    <w:rsid w:val="008347E2"/>
    <w:rsid w:val="0083490D"/>
    <w:rsid w:val="008369E1"/>
    <w:rsid w:val="008409EF"/>
    <w:rsid w:val="00840E98"/>
    <w:rsid w:val="008410C1"/>
    <w:rsid w:val="00842105"/>
    <w:rsid w:val="00843514"/>
    <w:rsid w:val="00843709"/>
    <w:rsid w:val="00843F4C"/>
    <w:rsid w:val="008459DB"/>
    <w:rsid w:val="008500FE"/>
    <w:rsid w:val="008512D6"/>
    <w:rsid w:val="00851952"/>
    <w:rsid w:val="0085240C"/>
    <w:rsid w:val="00853680"/>
    <w:rsid w:val="00853C35"/>
    <w:rsid w:val="00854500"/>
    <w:rsid w:val="00854640"/>
    <w:rsid w:val="008550D1"/>
    <w:rsid w:val="00856548"/>
    <w:rsid w:val="00856A45"/>
    <w:rsid w:val="008578C8"/>
    <w:rsid w:val="00857D2B"/>
    <w:rsid w:val="00860B8C"/>
    <w:rsid w:val="00860E26"/>
    <w:rsid w:val="008638CE"/>
    <w:rsid w:val="00864B8F"/>
    <w:rsid w:val="008652C4"/>
    <w:rsid w:val="0086559B"/>
    <w:rsid w:val="00866076"/>
    <w:rsid w:val="008679A8"/>
    <w:rsid w:val="0087001C"/>
    <w:rsid w:val="00870C6D"/>
    <w:rsid w:val="00871304"/>
    <w:rsid w:val="00872C8D"/>
    <w:rsid w:val="00875848"/>
    <w:rsid w:val="00876BC7"/>
    <w:rsid w:val="00876F38"/>
    <w:rsid w:val="00877FD6"/>
    <w:rsid w:val="008808F8"/>
    <w:rsid w:val="00880EF5"/>
    <w:rsid w:val="00880F42"/>
    <w:rsid w:val="008819F4"/>
    <w:rsid w:val="00881D4E"/>
    <w:rsid w:val="00885966"/>
    <w:rsid w:val="0088628E"/>
    <w:rsid w:val="00886723"/>
    <w:rsid w:val="008902E1"/>
    <w:rsid w:val="00890C7E"/>
    <w:rsid w:val="00891FA2"/>
    <w:rsid w:val="00893199"/>
    <w:rsid w:val="00896E8A"/>
    <w:rsid w:val="008974C9"/>
    <w:rsid w:val="008A07C3"/>
    <w:rsid w:val="008A2840"/>
    <w:rsid w:val="008A3D44"/>
    <w:rsid w:val="008A4015"/>
    <w:rsid w:val="008A6014"/>
    <w:rsid w:val="008A670F"/>
    <w:rsid w:val="008B20BC"/>
    <w:rsid w:val="008B325D"/>
    <w:rsid w:val="008B5845"/>
    <w:rsid w:val="008B5E1E"/>
    <w:rsid w:val="008B6D2E"/>
    <w:rsid w:val="008B7216"/>
    <w:rsid w:val="008C1A36"/>
    <w:rsid w:val="008C2600"/>
    <w:rsid w:val="008C492B"/>
    <w:rsid w:val="008C4FAE"/>
    <w:rsid w:val="008C5E5B"/>
    <w:rsid w:val="008C6AFB"/>
    <w:rsid w:val="008C73DD"/>
    <w:rsid w:val="008D4F8B"/>
    <w:rsid w:val="008D5860"/>
    <w:rsid w:val="008D6573"/>
    <w:rsid w:val="008D6EBF"/>
    <w:rsid w:val="008D79D2"/>
    <w:rsid w:val="008E0706"/>
    <w:rsid w:val="008E11AA"/>
    <w:rsid w:val="008E2689"/>
    <w:rsid w:val="008E365B"/>
    <w:rsid w:val="008E45A9"/>
    <w:rsid w:val="008E4CCF"/>
    <w:rsid w:val="008E608F"/>
    <w:rsid w:val="008F2689"/>
    <w:rsid w:val="008F41AF"/>
    <w:rsid w:val="008F41C7"/>
    <w:rsid w:val="008F4486"/>
    <w:rsid w:val="008F6417"/>
    <w:rsid w:val="008F6A9C"/>
    <w:rsid w:val="008F76F5"/>
    <w:rsid w:val="00900101"/>
    <w:rsid w:val="00900280"/>
    <w:rsid w:val="0090125F"/>
    <w:rsid w:val="0090151F"/>
    <w:rsid w:val="0090156F"/>
    <w:rsid w:val="009047BE"/>
    <w:rsid w:val="00904F50"/>
    <w:rsid w:val="00907D0F"/>
    <w:rsid w:val="0091059A"/>
    <w:rsid w:val="00910C7E"/>
    <w:rsid w:val="00913C9E"/>
    <w:rsid w:val="009148EF"/>
    <w:rsid w:val="009157AC"/>
    <w:rsid w:val="0091666D"/>
    <w:rsid w:val="00920DCA"/>
    <w:rsid w:val="00921E6E"/>
    <w:rsid w:val="009236FF"/>
    <w:rsid w:val="0092480C"/>
    <w:rsid w:val="00925285"/>
    <w:rsid w:val="00925E42"/>
    <w:rsid w:val="0092640E"/>
    <w:rsid w:val="0093062D"/>
    <w:rsid w:val="009324A4"/>
    <w:rsid w:val="0093719A"/>
    <w:rsid w:val="00943471"/>
    <w:rsid w:val="00943604"/>
    <w:rsid w:val="00944466"/>
    <w:rsid w:val="0094457A"/>
    <w:rsid w:val="00944901"/>
    <w:rsid w:val="009479CE"/>
    <w:rsid w:val="00950636"/>
    <w:rsid w:val="00950FAB"/>
    <w:rsid w:val="009524F2"/>
    <w:rsid w:val="00952E88"/>
    <w:rsid w:val="009542B1"/>
    <w:rsid w:val="0095523B"/>
    <w:rsid w:val="009556B7"/>
    <w:rsid w:val="00956875"/>
    <w:rsid w:val="0095723B"/>
    <w:rsid w:val="009579C5"/>
    <w:rsid w:val="009611C9"/>
    <w:rsid w:val="00962C04"/>
    <w:rsid w:val="00963139"/>
    <w:rsid w:val="00964351"/>
    <w:rsid w:val="00964B59"/>
    <w:rsid w:val="00966263"/>
    <w:rsid w:val="009666BD"/>
    <w:rsid w:val="00967FEF"/>
    <w:rsid w:val="00970753"/>
    <w:rsid w:val="00970805"/>
    <w:rsid w:val="00970AB7"/>
    <w:rsid w:val="00970C43"/>
    <w:rsid w:val="00972559"/>
    <w:rsid w:val="00974165"/>
    <w:rsid w:val="009749C5"/>
    <w:rsid w:val="00974DC1"/>
    <w:rsid w:val="009759CB"/>
    <w:rsid w:val="00975BB1"/>
    <w:rsid w:val="00977098"/>
    <w:rsid w:val="0098057A"/>
    <w:rsid w:val="00981B56"/>
    <w:rsid w:val="0098285B"/>
    <w:rsid w:val="00983DF7"/>
    <w:rsid w:val="00984730"/>
    <w:rsid w:val="009849CB"/>
    <w:rsid w:val="009871C2"/>
    <w:rsid w:val="00993464"/>
    <w:rsid w:val="00993E9C"/>
    <w:rsid w:val="00993EFF"/>
    <w:rsid w:val="009945EA"/>
    <w:rsid w:val="00996222"/>
    <w:rsid w:val="00996234"/>
    <w:rsid w:val="009967DD"/>
    <w:rsid w:val="0099792C"/>
    <w:rsid w:val="009A24E3"/>
    <w:rsid w:val="009A6210"/>
    <w:rsid w:val="009A6456"/>
    <w:rsid w:val="009B1500"/>
    <w:rsid w:val="009B1A18"/>
    <w:rsid w:val="009B26EE"/>
    <w:rsid w:val="009B5A9B"/>
    <w:rsid w:val="009B6B42"/>
    <w:rsid w:val="009B71A3"/>
    <w:rsid w:val="009B72F3"/>
    <w:rsid w:val="009C0EF8"/>
    <w:rsid w:val="009C183E"/>
    <w:rsid w:val="009C3503"/>
    <w:rsid w:val="009C3542"/>
    <w:rsid w:val="009C436C"/>
    <w:rsid w:val="009C5E83"/>
    <w:rsid w:val="009D0016"/>
    <w:rsid w:val="009D0BB4"/>
    <w:rsid w:val="009D2264"/>
    <w:rsid w:val="009D2C18"/>
    <w:rsid w:val="009D2E62"/>
    <w:rsid w:val="009D7376"/>
    <w:rsid w:val="009D79CA"/>
    <w:rsid w:val="009D7B44"/>
    <w:rsid w:val="009E1B2C"/>
    <w:rsid w:val="009E1B3E"/>
    <w:rsid w:val="009E1C44"/>
    <w:rsid w:val="009E2130"/>
    <w:rsid w:val="009E2B09"/>
    <w:rsid w:val="009E2EFD"/>
    <w:rsid w:val="009E3177"/>
    <w:rsid w:val="009E4042"/>
    <w:rsid w:val="009E60B6"/>
    <w:rsid w:val="009E637C"/>
    <w:rsid w:val="009E7FCD"/>
    <w:rsid w:val="009F0030"/>
    <w:rsid w:val="009F3DB1"/>
    <w:rsid w:val="009F47C3"/>
    <w:rsid w:val="009F531B"/>
    <w:rsid w:val="009F74F8"/>
    <w:rsid w:val="00A00E9F"/>
    <w:rsid w:val="00A01C63"/>
    <w:rsid w:val="00A020EE"/>
    <w:rsid w:val="00A03431"/>
    <w:rsid w:val="00A04023"/>
    <w:rsid w:val="00A0588A"/>
    <w:rsid w:val="00A0602D"/>
    <w:rsid w:val="00A06705"/>
    <w:rsid w:val="00A103A9"/>
    <w:rsid w:val="00A11656"/>
    <w:rsid w:val="00A12484"/>
    <w:rsid w:val="00A12C34"/>
    <w:rsid w:val="00A14AB0"/>
    <w:rsid w:val="00A14C20"/>
    <w:rsid w:val="00A161AF"/>
    <w:rsid w:val="00A169E6"/>
    <w:rsid w:val="00A1730C"/>
    <w:rsid w:val="00A176CE"/>
    <w:rsid w:val="00A236B6"/>
    <w:rsid w:val="00A27094"/>
    <w:rsid w:val="00A27E5B"/>
    <w:rsid w:val="00A30ADD"/>
    <w:rsid w:val="00A31DAD"/>
    <w:rsid w:val="00A326D0"/>
    <w:rsid w:val="00A32961"/>
    <w:rsid w:val="00A34060"/>
    <w:rsid w:val="00A345FB"/>
    <w:rsid w:val="00A346BE"/>
    <w:rsid w:val="00A35B7B"/>
    <w:rsid w:val="00A35BF4"/>
    <w:rsid w:val="00A35FA4"/>
    <w:rsid w:val="00A375C5"/>
    <w:rsid w:val="00A40D1D"/>
    <w:rsid w:val="00A422DD"/>
    <w:rsid w:val="00A45298"/>
    <w:rsid w:val="00A456AC"/>
    <w:rsid w:val="00A46F6D"/>
    <w:rsid w:val="00A4708D"/>
    <w:rsid w:val="00A47DF2"/>
    <w:rsid w:val="00A54CF9"/>
    <w:rsid w:val="00A6270E"/>
    <w:rsid w:val="00A62912"/>
    <w:rsid w:val="00A62E11"/>
    <w:rsid w:val="00A636FB"/>
    <w:rsid w:val="00A6445E"/>
    <w:rsid w:val="00A647A8"/>
    <w:rsid w:val="00A652E6"/>
    <w:rsid w:val="00A674F4"/>
    <w:rsid w:val="00A676A7"/>
    <w:rsid w:val="00A709A4"/>
    <w:rsid w:val="00A710DB"/>
    <w:rsid w:val="00A72A4D"/>
    <w:rsid w:val="00A74169"/>
    <w:rsid w:val="00A74423"/>
    <w:rsid w:val="00A758D9"/>
    <w:rsid w:val="00A75FD3"/>
    <w:rsid w:val="00A76977"/>
    <w:rsid w:val="00A842F6"/>
    <w:rsid w:val="00A84509"/>
    <w:rsid w:val="00A84984"/>
    <w:rsid w:val="00A86447"/>
    <w:rsid w:val="00A87E8F"/>
    <w:rsid w:val="00A90DE5"/>
    <w:rsid w:val="00A919DD"/>
    <w:rsid w:val="00A91E91"/>
    <w:rsid w:val="00A9260C"/>
    <w:rsid w:val="00A9277B"/>
    <w:rsid w:val="00A92E6F"/>
    <w:rsid w:val="00A92F73"/>
    <w:rsid w:val="00A93964"/>
    <w:rsid w:val="00A95C52"/>
    <w:rsid w:val="00A97034"/>
    <w:rsid w:val="00A97654"/>
    <w:rsid w:val="00AA184A"/>
    <w:rsid w:val="00AA3FE9"/>
    <w:rsid w:val="00AA4C81"/>
    <w:rsid w:val="00AA5346"/>
    <w:rsid w:val="00AA67AC"/>
    <w:rsid w:val="00AA6D15"/>
    <w:rsid w:val="00AB7520"/>
    <w:rsid w:val="00AC0E7B"/>
    <w:rsid w:val="00AC2509"/>
    <w:rsid w:val="00AC26F1"/>
    <w:rsid w:val="00AC3F30"/>
    <w:rsid w:val="00AC59AE"/>
    <w:rsid w:val="00AC7F59"/>
    <w:rsid w:val="00AD0A9A"/>
    <w:rsid w:val="00AD1CCA"/>
    <w:rsid w:val="00AD231F"/>
    <w:rsid w:val="00AD2B06"/>
    <w:rsid w:val="00AD313F"/>
    <w:rsid w:val="00AD3A54"/>
    <w:rsid w:val="00AD4814"/>
    <w:rsid w:val="00AD4BA9"/>
    <w:rsid w:val="00AD59DA"/>
    <w:rsid w:val="00AD6035"/>
    <w:rsid w:val="00AD7903"/>
    <w:rsid w:val="00AE1E31"/>
    <w:rsid w:val="00AE21B0"/>
    <w:rsid w:val="00AE2337"/>
    <w:rsid w:val="00AE3316"/>
    <w:rsid w:val="00AE4BC1"/>
    <w:rsid w:val="00AE4C41"/>
    <w:rsid w:val="00AE50FB"/>
    <w:rsid w:val="00AE5257"/>
    <w:rsid w:val="00AE5C23"/>
    <w:rsid w:val="00AE731A"/>
    <w:rsid w:val="00AF1796"/>
    <w:rsid w:val="00AF1FC1"/>
    <w:rsid w:val="00AF2723"/>
    <w:rsid w:val="00AF4EF4"/>
    <w:rsid w:val="00AF6A4F"/>
    <w:rsid w:val="00AF7437"/>
    <w:rsid w:val="00AF7696"/>
    <w:rsid w:val="00B00334"/>
    <w:rsid w:val="00B00DAF"/>
    <w:rsid w:val="00B0136D"/>
    <w:rsid w:val="00B023B0"/>
    <w:rsid w:val="00B02CDC"/>
    <w:rsid w:val="00B035C9"/>
    <w:rsid w:val="00B039C2"/>
    <w:rsid w:val="00B06B84"/>
    <w:rsid w:val="00B07E54"/>
    <w:rsid w:val="00B117B0"/>
    <w:rsid w:val="00B11D3D"/>
    <w:rsid w:val="00B12DAE"/>
    <w:rsid w:val="00B139D0"/>
    <w:rsid w:val="00B13DA3"/>
    <w:rsid w:val="00B144EE"/>
    <w:rsid w:val="00B1490D"/>
    <w:rsid w:val="00B163DA"/>
    <w:rsid w:val="00B16D58"/>
    <w:rsid w:val="00B176AD"/>
    <w:rsid w:val="00B20832"/>
    <w:rsid w:val="00B20DE8"/>
    <w:rsid w:val="00B217F7"/>
    <w:rsid w:val="00B2182A"/>
    <w:rsid w:val="00B235CB"/>
    <w:rsid w:val="00B2453C"/>
    <w:rsid w:val="00B272BF"/>
    <w:rsid w:val="00B274EF"/>
    <w:rsid w:val="00B27E9B"/>
    <w:rsid w:val="00B33472"/>
    <w:rsid w:val="00B33F81"/>
    <w:rsid w:val="00B35C4A"/>
    <w:rsid w:val="00B41F91"/>
    <w:rsid w:val="00B42A80"/>
    <w:rsid w:val="00B433BC"/>
    <w:rsid w:val="00B43A4A"/>
    <w:rsid w:val="00B44132"/>
    <w:rsid w:val="00B443E3"/>
    <w:rsid w:val="00B507CE"/>
    <w:rsid w:val="00B5268E"/>
    <w:rsid w:val="00B54963"/>
    <w:rsid w:val="00B556BB"/>
    <w:rsid w:val="00B558E0"/>
    <w:rsid w:val="00B560A2"/>
    <w:rsid w:val="00B561FF"/>
    <w:rsid w:val="00B608F0"/>
    <w:rsid w:val="00B62968"/>
    <w:rsid w:val="00B6399C"/>
    <w:rsid w:val="00B658A3"/>
    <w:rsid w:val="00B65EEF"/>
    <w:rsid w:val="00B70172"/>
    <w:rsid w:val="00B72BA6"/>
    <w:rsid w:val="00B72FCB"/>
    <w:rsid w:val="00B734BD"/>
    <w:rsid w:val="00B7374B"/>
    <w:rsid w:val="00B741C6"/>
    <w:rsid w:val="00B74D2B"/>
    <w:rsid w:val="00B75AD7"/>
    <w:rsid w:val="00B7634E"/>
    <w:rsid w:val="00B804B4"/>
    <w:rsid w:val="00B81CC1"/>
    <w:rsid w:val="00B81E7D"/>
    <w:rsid w:val="00B8300E"/>
    <w:rsid w:val="00B839A4"/>
    <w:rsid w:val="00B84D41"/>
    <w:rsid w:val="00B864D0"/>
    <w:rsid w:val="00B86668"/>
    <w:rsid w:val="00B86DD0"/>
    <w:rsid w:val="00B87879"/>
    <w:rsid w:val="00B9105C"/>
    <w:rsid w:val="00B91448"/>
    <w:rsid w:val="00B92079"/>
    <w:rsid w:val="00B92230"/>
    <w:rsid w:val="00B92ECD"/>
    <w:rsid w:val="00B9317B"/>
    <w:rsid w:val="00B93F95"/>
    <w:rsid w:val="00B95DD1"/>
    <w:rsid w:val="00B964F3"/>
    <w:rsid w:val="00B968F2"/>
    <w:rsid w:val="00BA00F2"/>
    <w:rsid w:val="00BA0681"/>
    <w:rsid w:val="00BA204F"/>
    <w:rsid w:val="00BA386A"/>
    <w:rsid w:val="00BA5F9E"/>
    <w:rsid w:val="00BA725F"/>
    <w:rsid w:val="00BB0757"/>
    <w:rsid w:val="00BB12C4"/>
    <w:rsid w:val="00BB2DA6"/>
    <w:rsid w:val="00BB32D6"/>
    <w:rsid w:val="00BB44DD"/>
    <w:rsid w:val="00BB5C13"/>
    <w:rsid w:val="00BB6935"/>
    <w:rsid w:val="00BB790C"/>
    <w:rsid w:val="00BC004A"/>
    <w:rsid w:val="00BC051C"/>
    <w:rsid w:val="00BC0807"/>
    <w:rsid w:val="00BC3DB6"/>
    <w:rsid w:val="00BC4639"/>
    <w:rsid w:val="00BC5096"/>
    <w:rsid w:val="00BC58C0"/>
    <w:rsid w:val="00BC5D71"/>
    <w:rsid w:val="00BC60F6"/>
    <w:rsid w:val="00BC7558"/>
    <w:rsid w:val="00BD0D6D"/>
    <w:rsid w:val="00BD3A0A"/>
    <w:rsid w:val="00BD49E6"/>
    <w:rsid w:val="00BD5109"/>
    <w:rsid w:val="00BE0DBC"/>
    <w:rsid w:val="00BE3AB8"/>
    <w:rsid w:val="00BE455B"/>
    <w:rsid w:val="00BE609A"/>
    <w:rsid w:val="00BE6592"/>
    <w:rsid w:val="00BE69F2"/>
    <w:rsid w:val="00BE6B99"/>
    <w:rsid w:val="00BF0E6B"/>
    <w:rsid w:val="00BF2EFA"/>
    <w:rsid w:val="00BF3FF8"/>
    <w:rsid w:val="00BF452A"/>
    <w:rsid w:val="00BF5404"/>
    <w:rsid w:val="00BF61D3"/>
    <w:rsid w:val="00C0127D"/>
    <w:rsid w:val="00C01DD9"/>
    <w:rsid w:val="00C025DD"/>
    <w:rsid w:val="00C029BA"/>
    <w:rsid w:val="00C0345C"/>
    <w:rsid w:val="00C03B17"/>
    <w:rsid w:val="00C03E1F"/>
    <w:rsid w:val="00C06A74"/>
    <w:rsid w:val="00C0782D"/>
    <w:rsid w:val="00C1109F"/>
    <w:rsid w:val="00C13647"/>
    <w:rsid w:val="00C14E49"/>
    <w:rsid w:val="00C152F7"/>
    <w:rsid w:val="00C15474"/>
    <w:rsid w:val="00C15D64"/>
    <w:rsid w:val="00C1729F"/>
    <w:rsid w:val="00C1774A"/>
    <w:rsid w:val="00C17FAE"/>
    <w:rsid w:val="00C20575"/>
    <w:rsid w:val="00C20BAE"/>
    <w:rsid w:val="00C21A1A"/>
    <w:rsid w:val="00C221B2"/>
    <w:rsid w:val="00C221F8"/>
    <w:rsid w:val="00C23572"/>
    <w:rsid w:val="00C23A16"/>
    <w:rsid w:val="00C30F3C"/>
    <w:rsid w:val="00C3122B"/>
    <w:rsid w:val="00C3134C"/>
    <w:rsid w:val="00C355BA"/>
    <w:rsid w:val="00C417D6"/>
    <w:rsid w:val="00C43A8A"/>
    <w:rsid w:val="00C446E6"/>
    <w:rsid w:val="00C46D40"/>
    <w:rsid w:val="00C46DEE"/>
    <w:rsid w:val="00C47FC0"/>
    <w:rsid w:val="00C50A1E"/>
    <w:rsid w:val="00C5120D"/>
    <w:rsid w:val="00C5142A"/>
    <w:rsid w:val="00C52585"/>
    <w:rsid w:val="00C541C8"/>
    <w:rsid w:val="00C546B1"/>
    <w:rsid w:val="00C54DD7"/>
    <w:rsid w:val="00C567BA"/>
    <w:rsid w:val="00C609C7"/>
    <w:rsid w:val="00C61031"/>
    <w:rsid w:val="00C62C22"/>
    <w:rsid w:val="00C630BB"/>
    <w:rsid w:val="00C70EDF"/>
    <w:rsid w:val="00C72095"/>
    <w:rsid w:val="00C72182"/>
    <w:rsid w:val="00C74540"/>
    <w:rsid w:val="00C77991"/>
    <w:rsid w:val="00C8005C"/>
    <w:rsid w:val="00C80929"/>
    <w:rsid w:val="00C80E0D"/>
    <w:rsid w:val="00C825EB"/>
    <w:rsid w:val="00C82B3A"/>
    <w:rsid w:val="00C84A3F"/>
    <w:rsid w:val="00C86384"/>
    <w:rsid w:val="00C86B4F"/>
    <w:rsid w:val="00C86E8A"/>
    <w:rsid w:val="00C87C7E"/>
    <w:rsid w:val="00C925CF"/>
    <w:rsid w:val="00C94808"/>
    <w:rsid w:val="00C9793A"/>
    <w:rsid w:val="00CA2781"/>
    <w:rsid w:val="00CB1DFD"/>
    <w:rsid w:val="00CC2A95"/>
    <w:rsid w:val="00CD0D7C"/>
    <w:rsid w:val="00CD122B"/>
    <w:rsid w:val="00CD17A0"/>
    <w:rsid w:val="00CD2231"/>
    <w:rsid w:val="00CD365F"/>
    <w:rsid w:val="00CD4241"/>
    <w:rsid w:val="00CD53D0"/>
    <w:rsid w:val="00CD5446"/>
    <w:rsid w:val="00CD604D"/>
    <w:rsid w:val="00CD642A"/>
    <w:rsid w:val="00CD7065"/>
    <w:rsid w:val="00CD7142"/>
    <w:rsid w:val="00CD7433"/>
    <w:rsid w:val="00CE00DE"/>
    <w:rsid w:val="00CE0BC7"/>
    <w:rsid w:val="00CE0D45"/>
    <w:rsid w:val="00CE1A19"/>
    <w:rsid w:val="00CE1F93"/>
    <w:rsid w:val="00CE2F1A"/>
    <w:rsid w:val="00CE4183"/>
    <w:rsid w:val="00CE4400"/>
    <w:rsid w:val="00CE5161"/>
    <w:rsid w:val="00CE550E"/>
    <w:rsid w:val="00CE5626"/>
    <w:rsid w:val="00CE7393"/>
    <w:rsid w:val="00CE7CFE"/>
    <w:rsid w:val="00CF3640"/>
    <w:rsid w:val="00CF4865"/>
    <w:rsid w:val="00CF4F58"/>
    <w:rsid w:val="00CF6304"/>
    <w:rsid w:val="00D00469"/>
    <w:rsid w:val="00D0059C"/>
    <w:rsid w:val="00D013FB"/>
    <w:rsid w:val="00D035C9"/>
    <w:rsid w:val="00D037E2"/>
    <w:rsid w:val="00D04115"/>
    <w:rsid w:val="00D04D53"/>
    <w:rsid w:val="00D04E04"/>
    <w:rsid w:val="00D05B12"/>
    <w:rsid w:val="00D137CC"/>
    <w:rsid w:val="00D14977"/>
    <w:rsid w:val="00D14E40"/>
    <w:rsid w:val="00D152A4"/>
    <w:rsid w:val="00D16F82"/>
    <w:rsid w:val="00D20CDD"/>
    <w:rsid w:val="00D20E2E"/>
    <w:rsid w:val="00D21B10"/>
    <w:rsid w:val="00D21C33"/>
    <w:rsid w:val="00D2305E"/>
    <w:rsid w:val="00D24463"/>
    <w:rsid w:val="00D310D5"/>
    <w:rsid w:val="00D32850"/>
    <w:rsid w:val="00D33986"/>
    <w:rsid w:val="00D33D4D"/>
    <w:rsid w:val="00D3533D"/>
    <w:rsid w:val="00D35EF7"/>
    <w:rsid w:val="00D36142"/>
    <w:rsid w:val="00D40D0A"/>
    <w:rsid w:val="00D411EC"/>
    <w:rsid w:val="00D44366"/>
    <w:rsid w:val="00D44B39"/>
    <w:rsid w:val="00D44F7D"/>
    <w:rsid w:val="00D46140"/>
    <w:rsid w:val="00D50C17"/>
    <w:rsid w:val="00D516B0"/>
    <w:rsid w:val="00D518C3"/>
    <w:rsid w:val="00D526D5"/>
    <w:rsid w:val="00D529D4"/>
    <w:rsid w:val="00D5389A"/>
    <w:rsid w:val="00D550B6"/>
    <w:rsid w:val="00D564DB"/>
    <w:rsid w:val="00D56A2B"/>
    <w:rsid w:val="00D6123D"/>
    <w:rsid w:val="00D61640"/>
    <w:rsid w:val="00D61FAF"/>
    <w:rsid w:val="00D62554"/>
    <w:rsid w:val="00D62956"/>
    <w:rsid w:val="00D6345D"/>
    <w:rsid w:val="00D635FB"/>
    <w:rsid w:val="00D64D46"/>
    <w:rsid w:val="00D65BB2"/>
    <w:rsid w:val="00D67760"/>
    <w:rsid w:val="00D67A05"/>
    <w:rsid w:val="00D67E53"/>
    <w:rsid w:val="00D7006E"/>
    <w:rsid w:val="00D70957"/>
    <w:rsid w:val="00D72629"/>
    <w:rsid w:val="00D7497E"/>
    <w:rsid w:val="00D763AB"/>
    <w:rsid w:val="00D804A0"/>
    <w:rsid w:val="00D80961"/>
    <w:rsid w:val="00D80CFD"/>
    <w:rsid w:val="00D81C31"/>
    <w:rsid w:val="00D82CD0"/>
    <w:rsid w:val="00D84274"/>
    <w:rsid w:val="00D86182"/>
    <w:rsid w:val="00D86F9D"/>
    <w:rsid w:val="00D87642"/>
    <w:rsid w:val="00D8798C"/>
    <w:rsid w:val="00D90755"/>
    <w:rsid w:val="00D90EA5"/>
    <w:rsid w:val="00D94816"/>
    <w:rsid w:val="00D948DD"/>
    <w:rsid w:val="00D94E6B"/>
    <w:rsid w:val="00D95137"/>
    <w:rsid w:val="00D96FBB"/>
    <w:rsid w:val="00DA1450"/>
    <w:rsid w:val="00DA19D7"/>
    <w:rsid w:val="00DA6440"/>
    <w:rsid w:val="00DA6E3E"/>
    <w:rsid w:val="00DA6F69"/>
    <w:rsid w:val="00DB0823"/>
    <w:rsid w:val="00DB0911"/>
    <w:rsid w:val="00DB426F"/>
    <w:rsid w:val="00DB512A"/>
    <w:rsid w:val="00DB535C"/>
    <w:rsid w:val="00DB56F1"/>
    <w:rsid w:val="00DB6931"/>
    <w:rsid w:val="00DB7553"/>
    <w:rsid w:val="00DB79A5"/>
    <w:rsid w:val="00DB7BBB"/>
    <w:rsid w:val="00DC2850"/>
    <w:rsid w:val="00DC3062"/>
    <w:rsid w:val="00DC3676"/>
    <w:rsid w:val="00DC3F9E"/>
    <w:rsid w:val="00DC4CEC"/>
    <w:rsid w:val="00DC4F99"/>
    <w:rsid w:val="00DC6FAC"/>
    <w:rsid w:val="00DC776F"/>
    <w:rsid w:val="00DD0019"/>
    <w:rsid w:val="00DD0CC0"/>
    <w:rsid w:val="00DD4618"/>
    <w:rsid w:val="00DD48D1"/>
    <w:rsid w:val="00DD5FE9"/>
    <w:rsid w:val="00DD65D2"/>
    <w:rsid w:val="00DD70D5"/>
    <w:rsid w:val="00DE0064"/>
    <w:rsid w:val="00DE0675"/>
    <w:rsid w:val="00DE1A73"/>
    <w:rsid w:val="00DE2BF0"/>
    <w:rsid w:val="00DE39C7"/>
    <w:rsid w:val="00DE4716"/>
    <w:rsid w:val="00DE4817"/>
    <w:rsid w:val="00DE55EA"/>
    <w:rsid w:val="00DE655D"/>
    <w:rsid w:val="00DE71FD"/>
    <w:rsid w:val="00DF0BFB"/>
    <w:rsid w:val="00DF4774"/>
    <w:rsid w:val="00DF5FAE"/>
    <w:rsid w:val="00E033A3"/>
    <w:rsid w:val="00E03E98"/>
    <w:rsid w:val="00E05719"/>
    <w:rsid w:val="00E06FE1"/>
    <w:rsid w:val="00E07BD1"/>
    <w:rsid w:val="00E104AE"/>
    <w:rsid w:val="00E10B96"/>
    <w:rsid w:val="00E12002"/>
    <w:rsid w:val="00E120A9"/>
    <w:rsid w:val="00E12105"/>
    <w:rsid w:val="00E12F24"/>
    <w:rsid w:val="00E13C1D"/>
    <w:rsid w:val="00E14C57"/>
    <w:rsid w:val="00E1617A"/>
    <w:rsid w:val="00E16A5E"/>
    <w:rsid w:val="00E1701F"/>
    <w:rsid w:val="00E20578"/>
    <w:rsid w:val="00E225FD"/>
    <w:rsid w:val="00E23524"/>
    <w:rsid w:val="00E24245"/>
    <w:rsid w:val="00E24774"/>
    <w:rsid w:val="00E255C0"/>
    <w:rsid w:val="00E2577D"/>
    <w:rsid w:val="00E26FAE"/>
    <w:rsid w:val="00E32E54"/>
    <w:rsid w:val="00E33213"/>
    <w:rsid w:val="00E33977"/>
    <w:rsid w:val="00E340B7"/>
    <w:rsid w:val="00E34F41"/>
    <w:rsid w:val="00E352CF"/>
    <w:rsid w:val="00E35F3B"/>
    <w:rsid w:val="00E363A5"/>
    <w:rsid w:val="00E369FF"/>
    <w:rsid w:val="00E36CDE"/>
    <w:rsid w:val="00E37649"/>
    <w:rsid w:val="00E4048B"/>
    <w:rsid w:val="00E40BB6"/>
    <w:rsid w:val="00E43957"/>
    <w:rsid w:val="00E439F9"/>
    <w:rsid w:val="00E43D32"/>
    <w:rsid w:val="00E4405C"/>
    <w:rsid w:val="00E47892"/>
    <w:rsid w:val="00E47C3F"/>
    <w:rsid w:val="00E50278"/>
    <w:rsid w:val="00E519F9"/>
    <w:rsid w:val="00E520EA"/>
    <w:rsid w:val="00E53F35"/>
    <w:rsid w:val="00E53FC5"/>
    <w:rsid w:val="00E541A5"/>
    <w:rsid w:val="00E54D37"/>
    <w:rsid w:val="00E56134"/>
    <w:rsid w:val="00E627BF"/>
    <w:rsid w:val="00E62D71"/>
    <w:rsid w:val="00E63477"/>
    <w:rsid w:val="00E63F38"/>
    <w:rsid w:val="00E65AE9"/>
    <w:rsid w:val="00E6650F"/>
    <w:rsid w:val="00E70EF0"/>
    <w:rsid w:val="00E71937"/>
    <w:rsid w:val="00E728B2"/>
    <w:rsid w:val="00E73B17"/>
    <w:rsid w:val="00E74190"/>
    <w:rsid w:val="00E743FB"/>
    <w:rsid w:val="00E77317"/>
    <w:rsid w:val="00E77F48"/>
    <w:rsid w:val="00E868B2"/>
    <w:rsid w:val="00E90414"/>
    <w:rsid w:val="00E905B7"/>
    <w:rsid w:val="00E9138A"/>
    <w:rsid w:val="00E919E7"/>
    <w:rsid w:val="00E9447A"/>
    <w:rsid w:val="00E96B02"/>
    <w:rsid w:val="00E975FA"/>
    <w:rsid w:val="00EA0A05"/>
    <w:rsid w:val="00EA1A00"/>
    <w:rsid w:val="00EA2BA0"/>
    <w:rsid w:val="00EA3090"/>
    <w:rsid w:val="00EA5D79"/>
    <w:rsid w:val="00EA6130"/>
    <w:rsid w:val="00EA7402"/>
    <w:rsid w:val="00EA753E"/>
    <w:rsid w:val="00EA7902"/>
    <w:rsid w:val="00EB2BB3"/>
    <w:rsid w:val="00EB4248"/>
    <w:rsid w:val="00EB5AC5"/>
    <w:rsid w:val="00EB7621"/>
    <w:rsid w:val="00EC0368"/>
    <w:rsid w:val="00EC2E8F"/>
    <w:rsid w:val="00EC3AD7"/>
    <w:rsid w:val="00EC4B7A"/>
    <w:rsid w:val="00EC5528"/>
    <w:rsid w:val="00EC5F82"/>
    <w:rsid w:val="00EC74E2"/>
    <w:rsid w:val="00ED144E"/>
    <w:rsid w:val="00ED24F2"/>
    <w:rsid w:val="00ED2673"/>
    <w:rsid w:val="00ED5BB2"/>
    <w:rsid w:val="00ED5FA7"/>
    <w:rsid w:val="00ED6654"/>
    <w:rsid w:val="00ED6BBC"/>
    <w:rsid w:val="00ED70D0"/>
    <w:rsid w:val="00ED783D"/>
    <w:rsid w:val="00ED7CCB"/>
    <w:rsid w:val="00EE1577"/>
    <w:rsid w:val="00EE5759"/>
    <w:rsid w:val="00EE5C0B"/>
    <w:rsid w:val="00EE6804"/>
    <w:rsid w:val="00EF12B5"/>
    <w:rsid w:val="00EF1F14"/>
    <w:rsid w:val="00EF5565"/>
    <w:rsid w:val="00EF5FDB"/>
    <w:rsid w:val="00EF7178"/>
    <w:rsid w:val="00EF7F3F"/>
    <w:rsid w:val="00F0124A"/>
    <w:rsid w:val="00F018B0"/>
    <w:rsid w:val="00F053F4"/>
    <w:rsid w:val="00F0568F"/>
    <w:rsid w:val="00F060DB"/>
    <w:rsid w:val="00F0776E"/>
    <w:rsid w:val="00F10116"/>
    <w:rsid w:val="00F114D0"/>
    <w:rsid w:val="00F1187C"/>
    <w:rsid w:val="00F13B1B"/>
    <w:rsid w:val="00F17345"/>
    <w:rsid w:val="00F17708"/>
    <w:rsid w:val="00F20082"/>
    <w:rsid w:val="00F211DB"/>
    <w:rsid w:val="00F235F7"/>
    <w:rsid w:val="00F2416B"/>
    <w:rsid w:val="00F24EB3"/>
    <w:rsid w:val="00F33E9B"/>
    <w:rsid w:val="00F34BDF"/>
    <w:rsid w:val="00F35E3C"/>
    <w:rsid w:val="00F363D5"/>
    <w:rsid w:val="00F36CEF"/>
    <w:rsid w:val="00F37436"/>
    <w:rsid w:val="00F40B89"/>
    <w:rsid w:val="00F40DDE"/>
    <w:rsid w:val="00F4120B"/>
    <w:rsid w:val="00F41519"/>
    <w:rsid w:val="00F41851"/>
    <w:rsid w:val="00F428D7"/>
    <w:rsid w:val="00F43017"/>
    <w:rsid w:val="00F44882"/>
    <w:rsid w:val="00F44F2B"/>
    <w:rsid w:val="00F45304"/>
    <w:rsid w:val="00F525EC"/>
    <w:rsid w:val="00F54787"/>
    <w:rsid w:val="00F562CC"/>
    <w:rsid w:val="00F56939"/>
    <w:rsid w:val="00F570E8"/>
    <w:rsid w:val="00F613B8"/>
    <w:rsid w:val="00F61643"/>
    <w:rsid w:val="00F61E84"/>
    <w:rsid w:val="00F620E3"/>
    <w:rsid w:val="00F63C15"/>
    <w:rsid w:val="00F6579D"/>
    <w:rsid w:val="00F65998"/>
    <w:rsid w:val="00F65B01"/>
    <w:rsid w:val="00F665A1"/>
    <w:rsid w:val="00F668FD"/>
    <w:rsid w:val="00F67145"/>
    <w:rsid w:val="00F7099F"/>
    <w:rsid w:val="00F711E3"/>
    <w:rsid w:val="00F713F3"/>
    <w:rsid w:val="00F71FDE"/>
    <w:rsid w:val="00F72100"/>
    <w:rsid w:val="00F72943"/>
    <w:rsid w:val="00F73D3D"/>
    <w:rsid w:val="00F7571A"/>
    <w:rsid w:val="00F76700"/>
    <w:rsid w:val="00F77058"/>
    <w:rsid w:val="00F7766E"/>
    <w:rsid w:val="00F80A5A"/>
    <w:rsid w:val="00F81445"/>
    <w:rsid w:val="00F84554"/>
    <w:rsid w:val="00F850BD"/>
    <w:rsid w:val="00F85FBE"/>
    <w:rsid w:val="00F86F48"/>
    <w:rsid w:val="00F875C8"/>
    <w:rsid w:val="00F87776"/>
    <w:rsid w:val="00F9072E"/>
    <w:rsid w:val="00F92189"/>
    <w:rsid w:val="00F9353D"/>
    <w:rsid w:val="00F93AC8"/>
    <w:rsid w:val="00F94E99"/>
    <w:rsid w:val="00F95238"/>
    <w:rsid w:val="00F957E7"/>
    <w:rsid w:val="00F962A7"/>
    <w:rsid w:val="00F97470"/>
    <w:rsid w:val="00FA1061"/>
    <w:rsid w:val="00FA10B3"/>
    <w:rsid w:val="00FA29A0"/>
    <w:rsid w:val="00FA5124"/>
    <w:rsid w:val="00FB0AA2"/>
    <w:rsid w:val="00FB11CF"/>
    <w:rsid w:val="00FB23EB"/>
    <w:rsid w:val="00FB25A4"/>
    <w:rsid w:val="00FB26A6"/>
    <w:rsid w:val="00FB497F"/>
    <w:rsid w:val="00FB6A42"/>
    <w:rsid w:val="00FB7FB6"/>
    <w:rsid w:val="00FC0327"/>
    <w:rsid w:val="00FC2202"/>
    <w:rsid w:val="00FC2E2E"/>
    <w:rsid w:val="00FC3458"/>
    <w:rsid w:val="00FC4E0F"/>
    <w:rsid w:val="00FC6391"/>
    <w:rsid w:val="00FD074E"/>
    <w:rsid w:val="00FD20F1"/>
    <w:rsid w:val="00FD2C08"/>
    <w:rsid w:val="00FD3481"/>
    <w:rsid w:val="00FD3AAE"/>
    <w:rsid w:val="00FD550E"/>
    <w:rsid w:val="00FD6551"/>
    <w:rsid w:val="00FE220A"/>
    <w:rsid w:val="00FE24F0"/>
    <w:rsid w:val="00FE2AF3"/>
    <w:rsid w:val="00FE2EAA"/>
    <w:rsid w:val="00FE3C81"/>
    <w:rsid w:val="00FF08EA"/>
    <w:rsid w:val="00FF0A45"/>
    <w:rsid w:val="00FF0A84"/>
    <w:rsid w:val="00FF0F4E"/>
    <w:rsid w:val="00FF1E29"/>
    <w:rsid w:val="00FF5E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7BC1"/>
    <w:rPr>
      <w:rFonts w:ascii="Arial" w:hAnsi="Arial"/>
      <w:sz w:val="22"/>
      <w:lang w:val="en-GB" w:eastAsia="en-GB"/>
    </w:rPr>
  </w:style>
  <w:style w:type="paragraph" w:styleId="Heading1">
    <w:name w:val="heading 1"/>
    <w:basedOn w:val="Normal"/>
    <w:next w:val="Normal"/>
    <w:qFormat/>
    <w:rsid w:val="004E7BC1"/>
    <w:pPr>
      <w:keepNext/>
      <w:jc w:val="center"/>
      <w:outlineLvl w:val="0"/>
    </w:pPr>
    <w:rPr>
      <w:u w:val="single"/>
    </w:rPr>
  </w:style>
  <w:style w:type="paragraph" w:styleId="Heading2">
    <w:name w:val="heading 2"/>
    <w:basedOn w:val="Normal"/>
    <w:next w:val="Normal"/>
    <w:link w:val="Heading2Char"/>
    <w:qFormat/>
    <w:rsid w:val="004E7BC1"/>
    <w:pPr>
      <w:keepNext/>
      <w:outlineLvl w:val="1"/>
    </w:pPr>
    <w:rPr>
      <w:u w:val="single"/>
    </w:rPr>
  </w:style>
  <w:style w:type="paragraph" w:styleId="Heading3">
    <w:name w:val="heading 3"/>
    <w:basedOn w:val="Normal"/>
    <w:next w:val="Normal"/>
    <w:link w:val="Heading3Char"/>
    <w:qFormat/>
    <w:rsid w:val="004E7BC1"/>
    <w:pPr>
      <w:keepNext/>
      <w:jc w:val="both"/>
      <w:outlineLvl w:val="2"/>
    </w:pPr>
    <w:rPr>
      <w:b/>
      <w:i/>
      <w:color w:val="008080"/>
    </w:rPr>
  </w:style>
  <w:style w:type="paragraph" w:styleId="Heading4">
    <w:name w:val="heading 4"/>
    <w:basedOn w:val="Normal"/>
    <w:next w:val="Normal"/>
    <w:qFormat/>
    <w:rsid w:val="004E7BC1"/>
    <w:pPr>
      <w:keepNext/>
      <w:jc w:val="both"/>
      <w:outlineLvl w:val="3"/>
    </w:pPr>
    <w:rPr>
      <w:b/>
      <w:color w:val="008080"/>
    </w:rPr>
  </w:style>
  <w:style w:type="paragraph" w:styleId="Heading5">
    <w:name w:val="heading 5"/>
    <w:basedOn w:val="Normal"/>
    <w:next w:val="Normal"/>
    <w:qFormat/>
    <w:rsid w:val="00D94453"/>
    <w:pPr>
      <w:spacing w:before="240" w:after="60"/>
      <w:outlineLvl w:val="4"/>
    </w:pPr>
    <w:rPr>
      <w:b/>
      <w:bCs/>
      <w:i/>
      <w:iCs/>
      <w:sz w:val="26"/>
      <w:szCs w:val="26"/>
    </w:rPr>
  </w:style>
  <w:style w:type="paragraph" w:styleId="Heading6">
    <w:name w:val="heading 6"/>
    <w:basedOn w:val="Normal"/>
    <w:next w:val="Normal"/>
    <w:link w:val="Heading6Char"/>
    <w:uiPriority w:val="9"/>
    <w:qFormat/>
    <w:rsid w:val="00C92973"/>
    <w:pPr>
      <w:spacing w:before="240" w:after="60"/>
      <w:outlineLvl w:val="5"/>
    </w:pPr>
    <w:rPr>
      <w:rFonts w:ascii="Calibri" w:hAnsi="Calibri"/>
      <w:b/>
      <w:bCs/>
      <w:szCs w:val="22"/>
    </w:rPr>
  </w:style>
  <w:style w:type="paragraph" w:styleId="Heading7">
    <w:name w:val="heading 7"/>
    <w:basedOn w:val="Normal"/>
    <w:next w:val="Normal"/>
    <w:link w:val="Heading7Char"/>
    <w:uiPriority w:val="9"/>
    <w:qFormat/>
    <w:rsid w:val="00234F72"/>
    <w:pPr>
      <w:spacing w:before="240" w:after="60"/>
      <w:outlineLvl w:val="6"/>
    </w:pPr>
    <w:rPr>
      <w:rFonts w:ascii="Calibri" w:hAnsi="Calibri"/>
      <w:sz w:val="24"/>
      <w:szCs w:val="24"/>
    </w:rPr>
  </w:style>
  <w:style w:type="paragraph" w:styleId="Heading8">
    <w:name w:val="heading 8"/>
    <w:basedOn w:val="Normal"/>
    <w:next w:val="Normal"/>
    <w:qFormat/>
    <w:rsid w:val="00D94453"/>
    <w:pPr>
      <w:keepNext/>
      <w:jc w:val="center"/>
      <w:outlineLvl w:val="7"/>
    </w:pPr>
    <w:rPr>
      <w:b/>
    </w:rPr>
  </w:style>
  <w:style w:type="paragraph" w:styleId="Heading9">
    <w:name w:val="heading 9"/>
    <w:basedOn w:val="Normal"/>
    <w:next w:val="Normal"/>
    <w:link w:val="Heading9Char"/>
    <w:uiPriority w:val="9"/>
    <w:qFormat/>
    <w:rsid w:val="0083724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E7BC1"/>
    <w:pPr>
      <w:tabs>
        <w:tab w:val="center" w:pos="4153"/>
        <w:tab w:val="right" w:pos="8306"/>
      </w:tabs>
    </w:pPr>
  </w:style>
  <w:style w:type="character" w:styleId="PageNumber">
    <w:name w:val="page number"/>
    <w:basedOn w:val="DefaultParagraphFont"/>
    <w:rsid w:val="004E7BC1"/>
  </w:style>
  <w:style w:type="paragraph" w:styleId="NormalWeb">
    <w:name w:val="Normal (Web)"/>
    <w:basedOn w:val="Normal"/>
    <w:rsid w:val="004E7BC1"/>
    <w:pPr>
      <w:spacing w:before="100" w:beforeAutospacing="1" w:after="100" w:afterAutospacing="1"/>
    </w:pPr>
    <w:rPr>
      <w:rFonts w:ascii="Times New Roman" w:hAnsi="Times New Roman"/>
      <w:sz w:val="24"/>
      <w:szCs w:val="24"/>
    </w:rPr>
  </w:style>
  <w:style w:type="paragraph" w:styleId="BalloonText">
    <w:name w:val="Balloon Text"/>
    <w:basedOn w:val="Normal"/>
    <w:semiHidden/>
    <w:rsid w:val="004E7BC1"/>
    <w:rPr>
      <w:rFonts w:ascii="Tahoma" w:hAnsi="Tahoma" w:cs="Calibri"/>
      <w:sz w:val="16"/>
      <w:szCs w:val="16"/>
    </w:rPr>
  </w:style>
  <w:style w:type="character" w:styleId="Hyperlink">
    <w:name w:val="Hyperlink"/>
    <w:uiPriority w:val="99"/>
    <w:rsid w:val="004E7BC1"/>
    <w:rPr>
      <w:color w:val="0000FF"/>
      <w:u w:val="single"/>
    </w:rPr>
  </w:style>
  <w:style w:type="paragraph" w:styleId="BodyText">
    <w:name w:val="Body Text"/>
    <w:basedOn w:val="Normal"/>
    <w:link w:val="BodyTextChar"/>
    <w:semiHidden/>
    <w:rsid w:val="004E7BC1"/>
    <w:pPr>
      <w:jc w:val="both"/>
    </w:pPr>
  </w:style>
  <w:style w:type="paragraph" w:styleId="BodyTextIndent">
    <w:name w:val="Body Text Indent"/>
    <w:basedOn w:val="Normal"/>
    <w:semiHidden/>
    <w:rsid w:val="004E7BC1"/>
    <w:pPr>
      <w:ind w:left="360" w:hanging="360"/>
      <w:jc w:val="both"/>
    </w:pPr>
  </w:style>
  <w:style w:type="paragraph" w:styleId="BodyText2">
    <w:name w:val="Body Text 2"/>
    <w:basedOn w:val="Normal"/>
    <w:semiHidden/>
    <w:rsid w:val="004E7BC1"/>
    <w:pPr>
      <w:jc w:val="both"/>
    </w:pPr>
    <w:rPr>
      <w:i/>
    </w:rPr>
  </w:style>
  <w:style w:type="paragraph" w:styleId="BodyText3">
    <w:name w:val="Body Text 3"/>
    <w:basedOn w:val="Normal"/>
    <w:semiHidden/>
    <w:rsid w:val="004E7BC1"/>
    <w:pPr>
      <w:jc w:val="both"/>
    </w:pPr>
    <w:rPr>
      <w:i/>
      <w:color w:val="008080"/>
      <w:kern w:val="32"/>
    </w:rPr>
  </w:style>
  <w:style w:type="character" w:styleId="CommentReference">
    <w:name w:val="annotation reference"/>
    <w:uiPriority w:val="99"/>
    <w:semiHidden/>
    <w:rsid w:val="004E7BC1"/>
    <w:rPr>
      <w:sz w:val="16"/>
      <w:szCs w:val="16"/>
    </w:rPr>
  </w:style>
  <w:style w:type="paragraph" w:styleId="CommentText">
    <w:name w:val="annotation text"/>
    <w:basedOn w:val="Normal"/>
    <w:link w:val="CommentTextChar"/>
    <w:uiPriority w:val="99"/>
    <w:semiHidden/>
    <w:rsid w:val="004E7BC1"/>
    <w:rPr>
      <w:sz w:val="20"/>
    </w:rPr>
  </w:style>
  <w:style w:type="paragraph" w:styleId="CommentSubject">
    <w:name w:val="annotation subject"/>
    <w:basedOn w:val="CommentText"/>
    <w:next w:val="CommentText"/>
    <w:semiHidden/>
    <w:rsid w:val="004E7BC1"/>
    <w:rPr>
      <w:b/>
      <w:bCs/>
    </w:rPr>
  </w:style>
  <w:style w:type="paragraph" w:customStyle="1" w:styleId="ColorfulList-Accent11">
    <w:name w:val="Colorful List - Accent 11"/>
    <w:basedOn w:val="Normal"/>
    <w:qFormat/>
    <w:rsid w:val="004E7BC1"/>
    <w:pPr>
      <w:spacing w:after="200" w:line="276" w:lineRule="auto"/>
      <w:ind w:left="720"/>
    </w:pPr>
    <w:rPr>
      <w:rFonts w:ascii="Calibri" w:hAnsi="Calibri"/>
    </w:rPr>
  </w:style>
  <w:style w:type="paragraph" w:styleId="FootnoteText">
    <w:name w:val="footnote text"/>
    <w:basedOn w:val="Normal"/>
    <w:link w:val="FootnoteTextChar"/>
    <w:uiPriority w:val="99"/>
    <w:semiHidden/>
    <w:rsid w:val="004E7BC1"/>
    <w:rPr>
      <w:sz w:val="20"/>
    </w:rPr>
  </w:style>
  <w:style w:type="character" w:styleId="FootnoteReference">
    <w:name w:val="footnote reference"/>
    <w:aliases w:val="ftref,Знак сноски 1"/>
    <w:rsid w:val="004E7BC1"/>
    <w:rPr>
      <w:vertAlign w:val="superscript"/>
    </w:rPr>
  </w:style>
  <w:style w:type="table" w:styleId="TableGrid">
    <w:name w:val="Table Grid"/>
    <w:basedOn w:val="TableNormal"/>
    <w:rsid w:val="008358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rsid w:val="0098285B"/>
    <w:pPr>
      <w:tabs>
        <w:tab w:val="right" w:leader="dot" w:pos="9628"/>
      </w:tabs>
      <w:ind w:left="476" w:hanging="50"/>
    </w:pPr>
    <w:rPr>
      <w:rFonts w:cs="Arial"/>
      <w:b/>
      <w:noProof/>
    </w:rPr>
  </w:style>
  <w:style w:type="paragraph" w:styleId="TOC3">
    <w:name w:val="toc 3"/>
    <w:basedOn w:val="Normal"/>
    <w:next w:val="Normal"/>
    <w:autoRedefine/>
    <w:uiPriority w:val="39"/>
    <w:rsid w:val="002C2F24"/>
    <w:pPr>
      <w:ind w:left="440"/>
    </w:pPr>
  </w:style>
  <w:style w:type="paragraph" w:styleId="Header">
    <w:name w:val="header"/>
    <w:basedOn w:val="Normal"/>
    <w:link w:val="HeaderChar"/>
    <w:uiPriority w:val="99"/>
    <w:rsid w:val="003C4ACF"/>
    <w:pPr>
      <w:tabs>
        <w:tab w:val="center" w:pos="4153"/>
        <w:tab w:val="right" w:pos="8306"/>
      </w:tabs>
    </w:pPr>
  </w:style>
  <w:style w:type="character" w:customStyle="1" w:styleId="Heading2Char">
    <w:name w:val="Heading 2 Char"/>
    <w:link w:val="Heading2"/>
    <w:rsid w:val="00735724"/>
    <w:rPr>
      <w:rFonts w:ascii="Arial" w:hAnsi="Arial"/>
      <w:sz w:val="22"/>
      <w:u w:val="single"/>
      <w:lang w:val="en-GB" w:eastAsia="en-GB"/>
    </w:rPr>
  </w:style>
  <w:style w:type="paragraph" w:styleId="TOC1">
    <w:name w:val="toc 1"/>
    <w:basedOn w:val="Normal"/>
    <w:next w:val="Normal"/>
    <w:autoRedefine/>
    <w:uiPriority w:val="39"/>
    <w:rsid w:val="00B03540"/>
  </w:style>
  <w:style w:type="paragraph" w:customStyle="1" w:styleId="Default">
    <w:name w:val="Default"/>
    <w:rsid w:val="007436A7"/>
    <w:pPr>
      <w:autoSpaceDE w:val="0"/>
      <w:autoSpaceDN w:val="0"/>
      <w:adjustRightInd w:val="0"/>
    </w:pPr>
    <w:rPr>
      <w:rFonts w:ascii="Trebuchet MS" w:hAnsi="Trebuchet MS" w:cs="Trebuchet MS"/>
      <w:color w:val="000000"/>
      <w:sz w:val="24"/>
      <w:szCs w:val="24"/>
      <w:lang w:val="en-GB" w:eastAsia="en-GB"/>
    </w:rPr>
  </w:style>
  <w:style w:type="character" w:styleId="FollowedHyperlink">
    <w:name w:val="FollowedHyperlink"/>
    <w:uiPriority w:val="99"/>
    <w:semiHidden/>
    <w:unhideWhenUsed/>
    <w:rsid w:val="00A4675B"/>
    <w:rPr>
      <w:color w:val="800080"/>
      <w:u w:val="single"/>
    </w:rPr>
  </w:style>
  <w:style w:type="character" w:customStyle="1" w:styleId="CommentTextChar">
    <w:name w:val="Comment Text Char"/>
    <w:link w:val="CommentText"/>
    <w:uiPriority w:val="99"/>
    <w:semiHidden/>
    <w:rsid w:val="005E687D"/>
    <w:rPr>
      <w:rFonts w:ascii="Arial" w:hAnsi="Arial"/>
      <w:lang w:val="en-GB" w:eastAsia="en-GB"/>
    </w:rPr>
  </w:style>
  <w:style w:type="character" w:customStyle="1" w:styleId="Heading6Char">
    <w:name w:val="Heading 6 Char"/>
    <w:link w:val="Heading6"/>
    <w:uiPriority w:val="9"/>
    <w:semiHidden/>
    <w:rsid w:val="00C92973"/>
    <w:rPr>
      <w:rFonts w:ascii="Calibri" w:eastAsia="Times New Roman" w:hAnsi="Calibri" w:cs="Times New Roman"/>
      <w:b/>
      <w:bCs/>
      <w:sz w:val="22"/>
      <w:szCs w:val="22"/>
      <w:lang w:val="en-GB" w:eastAsia="en-GB"/>
    </w:rPr>
  </w:style>
  <w:style w:type="character" w:customStyle="1" w:styleId="FooterChar">
    <w:name w:val="Footer Char"/>
    <w:link w:val="Footer"/>
    <w:uiPriority w:val="99"/>
    <w:rsid w:val="00C92973"/>
    <w:rPr>
      <w:rFonts w:ascii="Arial" w:hAnsi="Arial"/>
      <w:sz w:val="22"/>
      <w:lang w:val="en-GB" w:eastAsia="en-GB"/>
    </w:rPr>
  </w:style>
  <w:style w:type="character" w:customStyle="1" w:styleId="Heading7Char">
    <w:name w:val="Heading 7 Char"/>
    <w:link w:val="Heading7"/>
    <w:uiPriority w:val="9"/>
    <w:semiHidden/>
    <w:rsid w:val="00234F72"/>
    <w:rPr>
      <w:rFonts w:ascii="Calibri" w:eastAsia="Times New Roman" w:hAnsi="Calibri" w:cs="Times New Roman"/>
      <w:sz w:val="24"/>
      <w:szCs w:val="24"/>
      <w:lang w:val="en-GB" w:eastAsia="en-GB"/>
    </w:rPr>
  </w:style>
  <w:style w:type="character" w:customStyle="1" w:styleId="Heading9Char">
    <w:name w:val="Heading 9 Char"/>
    <w:link w:val="Heading9"/>
    <w:uiPriority w:val="9"/>
    <w:semiHidden/>
    <w:rsid w:val="00837243"/>
    <w:rPr>
      <w:rFonts w:ascii="Cambria" w:eastAsia="Times New Roman" w:hAnsi="Cambria" w:cs="Times New Roman"/>
      <w:sz w:val="22"/>
      <w:szCs w:val="22"/>
      <w:lang w:val="en-GB" w:eastAsia="en-GB"/>
    </w:rPr>
  </w:style>
  <w:style w:type="character" w:customStyle="1" w:styleId="BodyTextChar">
    <w:name w:val="Body Text Char"/>
    <w:link w:val="BodyText"/>
    <w:semiHidden/>
    <w:rsid w:val="001153AD"/>
    <w:rPr>
      <w:rFonts w:ascii="Arial" w:hAnsi="Arial"/>
      <w:sz w:val="22"/>
    </w:rPr>
  </w:style>
  <w:style w:type="character" w:customStyle="1" w:styleId="CharChar8">
    <w:name w:val="Char Char8"/>
    <w:locked/>
    <w:rsid w:val="00D94453"/>
    <w:rPr>
      <w:rFonts w:ascii="Arial" w:hAnsi="Arial" w:cs="Times New Roman"/>
      <w:i/>
      <w:sz w:val="20"/>
      <w:szCs w:val="20"/>
      <w:lang w:eastAsia="en-GB"/>
    </w:rPr>
  </w:style>
  <w:style w:type="character" w:customStyle="1" w:styleId="ContentsTitle">
    <w:name w:val="Contents Title"/>
    <w:rsid w:val="00D94453"/>
    <w:rPr>
      <w:rFonts w:ascii="Arial" w:hAnsi="Arial"/>
      <w:color w:val="005199"/>
      <w:sz w:val="36"/>
      <w:szCs w:val="36"/>
    </w:rPr>
  </w:style>
  <w:style w:type="character" w:customStyle="1" w:styleId="Heading1Char">
    <w:name w:val="Heading 1 Char"/>
    <w:rsid w:val="00D94453"/>
    <w:rPr>
      <w:rFonts w:ascii="Arial" w:hAnsi="Arial"/>
      <w:i/>
      <w:noProof w:val="0"/>
      <w:sz w:val="22"/>
      <w:lang w:val="en-GB" w:eastAsia="en-GB" w:bidi="ar-SA"/>
    </w:rPr>
  </w:style>
  <w:style w:type="paragraph" w:customStyle="1" w:styleId="ColorfulList-Accent12">
    <w:name w:val="Colorful List - Accent 12"/>
    <w:basedOn w:val="Normal"/>
    <w:qFormat/>
    <w:rsid w:val="00D94453"/>
    <w:pPr>
      <w:ind w:left="720"/>
      <w:contextualSpacing/>
    </w:pPr>
    <w:rPr>
      <w:szCs w:val="24"/>
      <w:lang w:val="en-US" w:eastAsia="en-US"/>
    </w:rPr>
  </w:style>
  <w:style w:type="paragraph" w:styleId="Revision">
    <w:name w:val="Revision"/>
    <w:hidden/>
    <w:rsid w:val="005C3141"/>
    <w:rPr>
      <w:rFonts w:ascii="Arial" w:hAnsi="Arial"/>
      <w:sz w:val="22"/>
      <w:lang w:val="en-GB" w:eastAsia="en-GB"/>
    </w:rPr>
  </w:style>
  <w:style w:type="character" w:customStyle="1" w:styleId="Heading3Char">
    <w:name w:val="Heading 3 Char"/>
    <w:link w:val="Heading3"/>
    <w:rsid w:val="00157CCC"/>
    <w:rPr>
      <w:rFonts w:ascii="Arial" w:hAnsi="Arial"/>
      <w:b/>
      <w:i/>
      <w:color w:val="008080"/>
      <w:sz w:val="22"/>
    </w:rPr>
  </w:style>
  <w:style w:type="character" w:customStyle="1" w:styleId="FootnoteTextChar">
    <w:name w:val="Footnote Text Char"/>
    <w:link w:val="FootnoteText"/>
    <w:uiPriority w:val="99"/>
    <w:semiHidden/>
    <w:rsid w:val="00157CCC"/>
    <w:rPr>
      <w:rFonts w:ascii="Arial" w:hAnsi="Arial"/>
    </w:rPr>
  </w:style>
  <w:style w:type="paragraph" w:styleId="ListParagraph">
    <w:name w:val="List Paragraph"/>
    <w:basedOn w:val="Normal"/>
    <w:uiPriority w:val="34"/>
    <w:qFormat/>
    <w:rsid w:val="00157CCC"/>
    <w:pPr>
      <w:ind w:left="720"/>
      <w:contextualSpacing/>
    </w:pPr>
  </w:style>
  <w:style w:type="character" w:customStyle="1" w:styleId="HeaderChar">
    <w:name w:val="Header Char"/>
    <w:link w:val="Header"/>
    <w:uiPriority w:val="99"/>
    <w:rsid w:val="000029AA"/>
    <w:rPr>
      <w:rFonts w:ascii="Arial" w:hAnsi="Arial"/>
      <w:sz w:val="22"/>
    </w:rPr>
  </w:style>
  <w:style w:type="paragraph" w:styleId="z-TopofForm">
    <w:name w:val="HTML Top of Form"/>
    <w:basedOn w:val="Normal"/>
    <w:next w:val="Normal"/>
    <w:link w:val="z-TopofFormChar"/>
    <w:hidden/>
    <w:rsid w:val="00B07E54"/>
    <w:pPr>
      <w:pBdr>
        <w:bottom w:val="single" w:sz="6" w:space="1" w:color="auto"/>
      </w:pBdr>
      <w:jc w:val="center"/>
    </w:pPr>
    <w:rPr>
      <w:vanish/>
      <w:sz w:val="16"/>
      <w:szCs w:val="16"/>
    </w:rPr>
  </w:style>
  <w:style w:type="character" w:customStyle="1" w:styleId="z-TopofFormChar">
    <w:name w:val="z-Top of Form Char"/>
    <w:link w:val="z-TopofForm"/>
    <w:rsid w:val="00B07E54"/>
    <w:rPr>
      <w:rFonts w:ascii="Arial" w:hAnsi="Arial" w:cs="Arial"/>
      <w:vanish/>
      <w:sz w:val="16"/>
      <w:szCs w:val="16"/>
    </w:rPr>
  </w:style>
  <w:style w:type="paragraph" w:styleId="z-BottomofForm">
    <w:name w:val="HTML Bottom of Form"/>
    <w:basedOn w:val="Normal"/>
    <w:next w:val="Normal"/>
    <w:link w:val="z-BottomofFormChar"/>
    <w:hidden/>
    <w:rsid w:val="00B07E54"/>
    <w:pPr>
      <w:pBdr>
        <w:top w:val="single" w:sz="6" w:space="1" w:color="auto"/>
      </w:pBdr>
      <w:jc w:val="center"/>
    </w:pPr>
    <w:rPr>
      <w:vanish/>
      <w:sz w:val="16"/>
      <w:szCs w:val="16"/>
    </w:rPr>
  </w:style>
  <w:style w:type="character" w:customStyle="1" w:styleId="z-BottomofFormChar">
    <w:name w:val="z-Bottom of Form Char"/>
    <w:link w:val="z-BottomofForm"/>
    <w:rsid w:val="00B07E54"/>
    <w:rPr>
      <w:rFonts w:ascii="Arial" w:hAnsi="Arial" w:cs="Arial"/>
      <w:vanish/>
      <w:sz w:val="16"/>
      <w:szCs w:val="16"/>
    </w:rPr>
  </w:style>
  <w:style w:type="paragraph" w:customStyle="1" w:styleId="BodyText1">
    <w:name w:val="Body Text1"/>
    <w:basedOn w:val="Normal"/>
    <w:rsid w:val="00676553"/>
    <w:pPr>
      <w:tabs>
        <w:tab w:val="left" w:pos="454"/>
      </w:tabs>
      <w:spacing w:after="80"/>
      <w:ind w:firstLine="461"/>
      <w:jc w:val="both"/>
    </w:pPr>
    <w:rPr>
      <w:rFonts w:ascii="Palatino Linotype" w:hAnsi="Palatino Linotype"/>
      <w:szCs w:val="22"/>
      <w:lang w:val="en-US" w:eastAsia="en-US"/>
    </w:rPr>
  </w:style>
  <w:style w:type="paragraph" w:customStyle="1" w:styleId="Bodytext0">
    <w:name w:val="Body text"/>
    <w:basedOn w:val="Normal"/>
    <w:rsid w:val="00F37436"/>
    <w:pPr>
      <w:tabs>
        <w:tab w:val="left" w:pos="454"/>
      </w:tabs>
      <w:spacing w:after="80"/>
      <w:ind w:firstLine="461"/>
      <w:jc w:val="both"/>
    </w:pPr>
    <w:rPr>
      <w:rFonts w:ascii="Palatino Linotype" w:hAnsi="Palatino Linotype"/>
      <w:szCs w:val="22"/>
      <w:lang w:val="en-US" w:eastAsia="en-US"/>
    </w:rPr>
  </w:style>
  <w:style w:type="character" w:customStyle="1" w:styleId="apple-style-span">
    <w:name w:val="apple-style-span"/>
    <w:basedOn w:val="DefaultParagraphFont"/>
    <w:rsid w:val="005043B5"/>
  </w:style>
  <w:style w:type="paragraph" w:styleId="ListBullet">
    <w:name w:val="List Bullet"/>
    <w:basedOn w:val="Normal"/>
    <w:rsid w:val="00CD17A0"/>
    <w:pPr>
      <w:numPr>
        <w:numId w:val="15"/>
      </w:numPr>
      <w:contextualSpacing/>
    </w:pPr>
  </w:style>
  <w:style w:type="character" w:customStyle="1" w:styleId="normal-c1">
    <w:name w:val="normal-c1"/>
    <w:basedOn w:val="DefaultParagraphFont"/>
    <w:rsid w:val="0098057A"/>
  </w:style>
  <w:style w:type="character" w:customStyle="1" w:styleId="apple-converted-space">
    <w:name w:val="apple-converted-space"/>
    <w:basedOn w:val="DefaultParagraphFont"/>
    <w:rsid w:val="0098057A"/>
  </w:style>
  <w:style w:type="paragraph" w:customStyle="1" w:styleId="normal-p1">
    <w:name w:val="normal-p1"/>
    <w:basedOn w:val="Normal"/>
    <w:rsid w:val="00533A2B"/>
    <w:pPr>
      <w:spacing w:before="100" w:beforeAutospacing="1" w:after="100" w:afterAutospacing="1"/>
    </w:pPr>
    <w:rPr>
      <w:rFonts w:ascii="Times New Roman" w:hAnsi="Times New Roman"/>
      <w:sz w:val="24"/>
      <w:szCs w:val="24"/>
    </w:rPr>
  </w:style>
  <w:style w:type="character" w:customStyle="1" w:styleId="normal-c6">
    <w:name w:val="normal-c6"/>
    <w:basedOn w:val="DefaultParagraphFont"/>
    <w:rsid w:val="00533A2B"/>
  </w:style>
  <w:style w:type="character" w:customStyle="1" w:styleId="normal-c9">
    <w:name w:val="normal-c9"/>
    <w:basedOn w:val="DefaultParagraphFont"/>
    <w:rsid w:val="00533A2B"/>
  </w:style>
  <w:style w:type="paragraph" w:customStyle="1" w:styleId="normal-p0">
    <w:name w:val="normal-p0"/>
    <w:basedOn w:val="Normal"/>
    <w:rsid w:val="00533A2B"/>
    <w:pPr>
      <w:spacing w:before="100" w:beforeAutospacing="1" w:after="100" w:afterAutospacing="1"/>
    </w:pPr>
    <w:rPr>
      <w:rFonts w:ascii="Times New Roman" w:hAnsi="Times New Roman"/>
      <w:sz w:val="24"/>
      <w:szCs w:val="24"/>
    </w:rPr>
  </w:style>
  <w:style w:type="character" w:customStyle="1" w:styleId="normal-c10">
    <w:name w:val="normal-c10"/>
    <w:basedOn w:val="DefaultParagraphFont"/>
    <w:rsid w:val="00533A2B"/>
  </w:style>
  <w:style w:type="character" w:styleId="Emphasis">
    <w:name w:val="Emphasis"/>
    <w:basedOn w:val="DefaultParagraphFont"/>
    <w:uiPriority w:val="20"/>
    <w:qFormat/>
    <w:rsid w:val="0046200A"/>
    <w:rPr>
      <w:b/>
      <w:bCs/>
      <w:i w:val="0"/>
      <w:iCs w:val="0"/>
    </w:rPr>
  </w:style>
  <w:style w:type="character" w:customStyle="1" w:styleId="st">
    <w:name w:val="st"/>
    <w:basedOn w:val="DefaultParagraphFont"/>
    <w:rsid w:val="0046200A"/>
  </w:style>
  <w:style w:type="paragraph" w:styleId="EndnoteText">
    <w:name w:val="endnote text"/>
    <w:basedOn w:val="Normal"/>
    <w:link w:val="EndnoteTextChar"/>
    <w:rsid w:val="006A390A"/>
    <w:rPr>
      <w:sz w:val="20"/>
    </w:rPr>
  </w:style>
  <w:style w:type="character" w:customStyle="1" w:styleId="EndnoteTextChar">
    <w:name w:val="Endnote Text Char"/>
    <w:basedOn w:val="DefaultParagraphFont"/>
    <w:link w:val="EndnoteText"/>
    <w:rsid w:val="006A390A"/>
    <w:rPr>
      <w:rFonts w:ascii="Arial" w:hAnsi="Arial"/>
      <w:lang w:val="en-GB" w:eastAsia="en-GB"/>
    </w:rPr>
  </w:style>
  <w:style w:type="character" w:styleId="EndnoteReference">
    <w:name w:val="endnote reference"/>
    <w:basedOn w:val="DefaultParagraphFont"/>
    <w:rsid w:val="006A390A"/>
    <w:rPr>
      <w:vertAlign w:val="superscript"/>
    </w:rPr>
  </w:style>
  <w:style w:type="paragraph" w:styleId="NoSpacing">
    <w:name w:val="No Spacing"/>
    <w:link w:val="NoSpacingChar"/>
    <w:uiPriority w:val="1"/>
    <w:qFormat/>
    <w:rsid w:val="001047A0"/>
    <w:rPr>
      <w:rFonts w:ascii="Calibri" w:hAnsi="Calibri"/>
      <w:sz w:val="22"/>
      <w:szCs w:val="22"/>
    </w:rPr>
  </w:style>
  <w:style w:type="character" w:customStyle="1" w:styleId="NoSpacingChar">
    <w:name w:val="No Spacing Char"/>
    <w:basedOn w:val="DefaultParagraphFont"/>
    <w:link w:val="NoSpacing"/>
    <w:uiPriority w:val="1"/>
    <w:rsid w:val="001047A0"/>
    <w:rPr>
      <w:rFonts w:ascii="Calibri" w:hAnsi="Calibri"/>
      <w:sz w:val="22"/>
      <w:szCs w:val="22"/>
      <w:lang w:val="en-US" w:eastAsia="en-US" w:bidi="ar-SA"/>
    </w:rPr>
  </w:style>
</w:styles>
</file>

<file path=word/webSettings.xml><?xml version="1.0" encoding="utf-8"?>
<w:webSettings xmlns:r="http://schemas.openxmlformats.org/officeDocument/2006/relationships" xmlns:w="http://schemas.openxmlformats.org/wordprocessingml/2006/main">
  <w:divs>
    <w:div w:id="104813160">
      <w:bodyDiv w:val="1"/>
      <w:marLeft w:val="0"/>
      <w:marRight w:val="0"/>
      <w:marTop w:val="0"/>
      <w:marBottom w:val="0"/>
      <w:divBdr>
        <w:top w:val="none" w:sz="0" w:space="0" w:color="auto"/>
        <w:left w:val="none" w:sz="0" w:space="0" w:color="auto"/>
        <w:bottom w:val="none" w:sz="0" w:space="0" w:color="auto"/>
        <w:right w:val="none" w:sz="0" w:space="0" w:color="auto"/>
      </w:divBdr>
    </w:div>
    <w:div w:id="153424331">
      <w:bodyDiv w:val="1"/>
      <w:marLeft w:val="0"/>
      <w:marRight w:val="0"/>
      <w:marTop w:val="0"/>
      <w:marBottom w:val="0"/>
      <w:divBdr>
        <w:top w:val="none" w:sz="0" w:space="0" w:color="auto"/>
        <w:left w:val="none" w:sz="0" w:space="0" w:color="auto"/>
        <w:bottom w:val="none" w:sz="0" w:space="0" w:color="auto"/>
        <w:right w:val="none" w:sz="0" w:space="0" w:color="auto"/>
      </w:divBdr>
    </w:div>
    <w:div w:id="183398945">
      <w:bodyDiv w:val="1"/>
      <w:marLeft w:val="0"/>
      <w:marRight w:val="0"/>
      <w:marTop w:val="0"/>
      <w:marBottom w:val="0"/>
      <w:divBdr>
        <w:top w:val="none" w:sz="0" w:space="0" w:color="auto"/>
        <w:left w:val="none" w:sz="0" w:space="0" w:color="auto"/>
        <w:bottom w:val="none" w:sz="0" w:space="0" w:color="auto"/>
        <w:right w:val="none" w:sz="0" w:space="0" w:color="auto"/>
      </w:divBdr>
    </w:div>
    <w:div w:id="195512218">
      <w:bodyDiv w:val="1"/>
      <w:marLeft w:val="0"/>
      <w:marRight w:val="0"/>
      <w:marTop w:val="0"/>
      <w:marBottom w:val="0"/>
      <w:divBdr>
        <w:top w:val="none" w:sz="0" w:space="0" w:color="auto"/>
        <w:left w:val="none" w:sz="0" w:space="0" w:color="auto"/>
        <w:bottom w:val="none" w:sz="0" w:space="0" w:color="auto"/>
        <w:right w:val="none" w:sz="0" w:space="0" w:color="auto"/>
      </w:divBdr>
    </w:div>
    <w:div w:id="218832759">
      <w:bodyDiv w:val="1"/>
      <w:marLeft w:val="0"/>
      <w:marRight w:val="0"/>
      <w:marTop w:val="0"/>
      <w:marBottom w:val="0"/>
      <w:divBdr>
        <w:top w:val="none" w:sz="0" w:space="0" w:color="auto"/>
        <w:left w:val="none" w:sz="0" w:space="0" w:color="auto"/>
        <w:bottom w:val="none" w:sz="0" w:space="0" w:color="auto"/>
        <w:right w:val="none" w:sz="0" w:space="0" w:color="auto"/>
      </w:divBdr>
    </w:div>
    <w:div w:id="696586390">
      <w:bodyDiv w:val="1"/>
      <w:marLeft w:val="0"/>
      <w:marRight w:val="0"/>
      <w:marTop w:val="0"/>
      <w:marBottom w:val="0"/>
      <w:divBdr>
        <w:top w:val="none" w:sz="0" w:space="0" w:color="auto"/>
        <w:left w:val="none" w:sz="0" w:space="0" w:color="auto"/>
        <w:bottom w:val="none" w:sz="0" w:space="0" w:color="auto"/>
        <w:right w:val="none" w:sz="0" w:space="0" w:color="auto"/>
      </w:divBdr>
    </w:div>
    <w:div w:id="776604888">
      <w:bodyDiv w:val="1"/>
      <w:marLeft w:val="0"/>
      <w:marRight w:val="0"/>
      <w:marTop w:val="0"/>
      <w:marBottom w:val="0"/>
      <w:divBdr>
        <w:top w:val="none" w:sz="0" w:space="0" w:color="auto"/>
        <w:left w:val="none" w:sz="0" w:space="0" w:color="auto"/>
        <w:bottom w:val="none" w:sz="0" w:space="0" w:color="auto"/>
        <w:right w:val="none" w:sz="0" w:space="0" w:color="auto"/>
      </w:divBdr>
    </w:div>
    <w:div w:id="894313517">
      <w:bodyDiv w:val="1"/>
      <w:marLeft w:val="0"/>
      <w:marRight w:val="0"/>
      <w:marTop w:val="0"/>
      <w:marBottom w:val="0"/>
      <w:divBdr>
        <w:top w:val="none" w:sz="0" w:space="0" w:color="auto"/>
        <w:left w:val="none" w:sz="0" w:space="0" w:color="auto"/>
        <w:bottom w:val="none" w:sz="0" w:space="0" w:color="auto"/>
        <w:right w:val="none" w:sz="0" w:space="0" w:color="auto"/>
      </w:divBdr>
    </w:div>
    <w:div w:id="946814478">
      <w:bodyDiv w:val="1"/>
      <w:marLeft w:val="0"/>
      <w:marRight w:val="0"/>
      <w:marTop w:val="0"/>
      <w:marBottom w:val="0"/>
      <w:divBdr>
        <w:top w:val="none" w:sz="0" w:space="0" w:color="auto"/>
        <w:left w:val="none" w:sz="0" w:space="0" w:color="auto"/>
        <w:bottom w:val="none" w:sz="0" w:space="0" w:color="auto"/>
        <w:right w:val="none" w:sz="0" w:space="0" w:color="auto"/>
      </w:divBdr>
    </w:div>
    <w:div w:id="958074165">
      <w:bodyDiv w:val="1"/>
      <w:marLeft w:val="0"/>
      <w:marRight w:val="0"/>
      <w:marTop w:val="0"/>
      <w:marBottom w:val="0"/>
      <w:divBdr>
        <w:top w:val="none" w:sz="0" w:space="0" w:color="auto"/>
        <w:left w:val="none" w:sz="0" w:space="0" w:color="auto"/>
        <w:bottom w:val="none" w:sz="0" w:space="0" w:color="auto"/>
        <w:right w:val="none" w:sz="0" w:space="0" w:color="auto"/>
      </w:divBdr>
    </w:div>
    <w:div w:id="1012924437">
      <w:bodyDiv w:val="1"/>
      <w:marLeft w:val="0"/>
      <w:marRight w:val="0"/>
      <w:marTop w:val="0"/>
      <w:marBottom w:val="0"/>
      <w:divBdr>
        <w:top w:val="none" w:sz="0" w:space="0" w:color="auto"/>
        <w:left w:val="none" w:sz="0" w:space="0" w:color="auto"/>
        <w:bottom w:val="none" w:sz="0" w:space="0" w:color="auto"/>
        <w:right w:val="none" w:sz="0" w:space="0" w:color="auto"/>
      </w:divBdr>
    </w:div>
    <w:div w:id="1236429513">
      <w:bodyDiv w:val="1"/>
      <w:marLeft w:val="0"/>
      <w:marRight w:val="0"/>
      <w:marTop w:val="0"/>
      <w:marBottom w:val="0"/>
      <w:divBdr>
        <w:top w:val="none" w:sz="0" w:space="0" w:color="auto"/>
        <w:left w:val="none" w:sz="0" w:space="0" w:color="auto"/>
        <w:bottom w:val="none" w:sz="0" w:space="0" w:color="auto"/>
        <w:right w:val="none" w:sz="0" w:space="0" w:color="auto"/>
      </w:divBdr>
    </w:div>
    <w:div w:id="1349600422">
      <w:bodyDiv w:val="1"/>
      <w:marLeft w:val="0"/>
      <w:marRight w:val="0"/>
      <w:marTop w:val="0"/>
      <w:marBottom w:val="0"/>
      <w:divBdr>
        <w:top w:val="none" w:sz="0" w:space="0" w:color="auto"/>
        <w:left w:val="none" w:sz="0" w:space="0" w:color="auto"/>
        <w:bottom w:val="none" w:sz="0" w:space="0" w:color="auto"/>
        <w:right w:val="none" w:sz="0" w:space="0" w:color="auto"/>
      </w:divBdr>
    </w:div>
    <w:div w:id="1512723640">
      <w:bodyDiv w:val="1"/>
      <w:marLeft w:val="0"/>
      <w:marRight w:val="0"/>
      <w:marTop w:val="0"/>
      <w:marBottom w:val="0"/>
      <w:divBdr>
        <w:top w:val="none" w:sz="0" w:space="0" w:color="auto"/>
        <w:left w:val="none" w:sz="0" w:space="0" w:color="auto"/>
        <w:bottom w:val="none" w:sz="0" w:space="0" w:color="auto"/>
        <w:right w:val="none" w:sz="0" w:space="0" w:color="auto"/>
      </w:divBdr>
    </w:div>
    <w:div w:id="1545218999">
      <w:bodyDiv w:val="1"/>
      <w:marLeft w:val="0"/>
      <w:marRight w:val="0"/>
      <w:marTop w:val="0"/>
      <w:marBottom w:val="0"/>
      <w:divBdr>
        <w:top w:val="none" w:sz="0" w:space="0" w:color="auto"/>
        <w:left w:val="none" w:sz="0" w:space="0" w:color="auto"/>
        <w:bottom w:val="none" w:sz="0" w:space="0" w:color="auto"/>
        <w:right w:val="none" w:sz="0" w:space="0" w:color="auto"/>
      </w:divBdr>
      <w:divsChild>
        <w:div w:id="285310120">
          <w:marLeft w:val="0"/>
          <w:marRight w:val="0"/>
          <w:marTop w:val="0"/>
          <w:marBottom w:val="0"/>
          <w:divBdr>
            <w:top w:val="none" w:sz="0" w:space="0" w:color="auto"/>
            <w:left w:val="none" w:sz="0" w:space="0" w:color="auto"/>
            <w:bottom w:val="none" w:sz="0" w:space="0" w:color="auto"/>
            <w:right w:val="none" w:sz="0" w:space="0" w:color="auto"/>
          </w:divBdr>
        </w:div>
      </w:divsChild>
    </w:div>
    <w:div w:id="1571500680">
      <w:bodyDiv w:val="1"/>
      <w:marLeft w:val="0"/>
      <w:marRight w:val="0"/>
      <w:marTop w:val="0"/>
      <w:marBottom w:val="0"/>
      <w:divBdr>
        <w:top w:val="none" w:sz="0" w:space="0" w:color="auto"/>
        <w:left w:val="none" w:sz="0" w:space="0" w:color="auto"/>
        <w:bottom w:val="none" w:sz="0" w:space="0" w:color="auto"/>
        <w:right w:val="none" w:sz="0" w:space="0" w:color="auto"/>
      </w:divBdr>
    </w:div>
    <w:div w:id="1830441108">
      <w:bodyDiv w:val="1"/>
      <w:marLeft w:val="0"/>
      <w:marRight w:val="0"/>
      <w:marTop w:val="0"/>
      <w:marBottom w:val="0"/>
      <w:divBdr>
        <w:top w:val="none" w:sz="0" w:space="0" w:color="auto"/>
        <w:left w:val="none" w:sz="0" w:space="0" w:color="auto"/>
        <w:bottom w:val="none" w:sz="0" w:space="0" w:color="auto"/>
        <w:right w:val="none" w:sz="0" w:space="0" w:color="auto"/>
      </w:divBdr>
      <w:divsChild>
        <w:div w:id="998726806">
          <w:marLeft w:val="0"/>
          <w:marRight w:val="0"/>
          <w:marTop w:val="0"/>
          <w:marBottom w:val="0"/>
          <w:divBdr>
            <w:top w:val="none" w:sz="0" w:space="0" w:color="auto"/>
            <w:left w:val="none" w:sz="0" w:space="0" w:color="auto"/>
            <w:bottom w:val="none" w:sz="0" w:space="0" w:color="auto"/>
            <w:right w:val="none" w:sz="0" w:space="0" w:color="auto"/>
          </w:divBdr>
          <w:divsChild>
            <w:div w:id="1215921576">
              <w:marLeft w:val="0"/>
              <w:marRight w:val="0"/>
              <w:marTop w:val="0"/>
              <w:marBottom w:val="0"/>
              <w:divBdr>
                <w:top w:val="none" w:sz="0" w:space="0" w:color="auto"/>
                <w:left w:val="none" w:sz="0" w:space="0" w:color="auto"/>
                <w:bottom w:val="none" w:sz="0" w:space="0" w:color="auto"/>
                <w:right w:val="none" w:sz="0" w:space="0" w:color="auto"/>
              </w:divBdr>
              <w:divsChild>
                <w:div w:id="2170270">
                  <w:marLeft w:val="0"/>
                  <w:marRight w:val="0"/>
                  <w:marTop w:val="0"/>
                  <w:marBottom w:val="0"/>
                  <w:divBdr>
                    <w:top w:val="none" w:sz="0" w:space="0" w:color="auto"/>
                    <w:left w:val="none" w:sz="0" w:space="0" w:color="auto"/>
                    <w:bottom w:val="none" w:sz="0" w:space="0" w:color="auto"/>
                    <w:right w:val="none" w:sz="0" w:space="0" w:color="auto"/>
                  </w:divBdr>
                  <w:divsChild>
                    <w:div w:id="1642345185">
                      <w:marLeft w:val="0"/>
                      <w:marRight w:val="0"/>
                      <w:marTop w:val="0"/>
                      <w:marBottom w:val="0"/>
                      <w:divBdr>
                        <w:top w:val="none" w:sz="0" w:space="0" w:color="auto"/>
                        <w:left w:val="none" w:sz="0" w:space="0" w:color="auto"/>
                        <w:bottom w:val="none" w:sz="0" w:space="0" w:color="auto"/>
                        <w:right w:val="none" w:sz="0" w:space="0" w:color="auto"/>
                      </w:divBdr>
                      <w:divsChild>
                        <w:div w:id="1380206710">
                          <w:marLeft w:val="0"/>
                          <w:marRight w:val="0"/>
                          <w:marTop w:val="0"/>
                          <w:marBottom w:val="0"/>
                          <w:divBdr>
                            <w:top w:val="none" w:sz="0" w:space="0" w:color="auto"/>
                            <w:left w:val="none" w:sz="0" w:space="0" w:color="auto"/>
                            <w:bottom w:val="none" w:sz="0" w:space="0" w:color="auto"/>
                            <w:right w:val="none" w:sz="0" w:space="0" w:color="auto"/>
                          </w:divBdr>
                          <w:divsChild>
                            <w:div w:id="20515269">
                              <w:marLeft w:val="0"/>
                              <w:marRight w:val="0"/>
                              <w:marTop w:val="0"/>
                              <w:marBottom w:val="0"/>
                              <w:divBdr>
                                <w:top w:val="none" w:sz="0" w:space="0" w:color="auto"/>
                                <w:left w:val="none" w:sz="0" w:space="0" w:color="auto"/>
                                <w:bottom w:val="none" w:sz="0" w:space="0" w:color="auto"/>
                                <w:right w:val="none" w:sz="0" w:space="0" w:color="auto"/>
                              </w:divBdr>
                            </w:div>
                            <w:div w:id="602029173">
                              <w:marLeft w:val="0"/>
                              <w:marRight w:val="0"/>
                              <w:marTop w:val="0"/>
                              <w:marBottom w:val="0"/>
                              <w:divBdr>
                                <w:top w:val="none" w:sz="0" w:space="0" w:color="auto"/>
                                <w:left w:val="none" w:sz="0" w:space="0" w:color="auto"/>
                                <w:bottom w:val="none" w:sz="0" w:space="0" w:color="auto"/>
                                <w:right w:val="none" w:sz="0" w:space="0" w:color="auto"/>
                              </w:divBdr>
                              <w:divsChild>
                                <w:div w:id="1123772734">
                                  <w:marLeft w:val="0"/>
                                  <w:marRight w:val="0"/>
                                  <w:marTop w:val="0"/>
                                  <w:marBottom w:val="0"/>
                                  <w:divBdr>
                                    <w:top w:val="none" w:sz="0" w:space="0" w:color="auto"/>
                                    <w:left w:val="none" w:sz="0" w:space="0" w:color="auto"/>
                                    <w:bottom w:val="none" w:sz="0" w:space="0" w:color="auto"/>
                                    <w:right w:val="none" w:sz="0" w:space="0" w:color="auto"/>
                                  </w:divBdr>
                                </w:div>
                              </w:divsChild>
                            </w:div>
                            <w:div w:id="1444956371">
                              <w:marLeft w:val="0"/>
                              <w:marRight w:val="0"/>
                              <w:marTop w:val="0"/>
                              <w:marBottom w:val="0"/>
                              <w:divBdr>
                                <w:top w:val="none" w:sz="0" w:space="0" w:color="auto"/>
                                <w:left w:val="none" w:sz="0" w:space="0" w:color="auto"/>
                                <w:bottom w:val="none" w:sz="0" w:space="0" w:color="auto"/>
                                <w:right w:val="none" w:sz="0" w:space="0" w:color="auto"/>
                              </w:divBdr>
                              <w:divsChild>
                                <w:div w:id="407390619">
                                  <w:marLeft w:val="0"/>
                                  <w:marRight w:val="0"/>
                                  <w:marTop w:val="0"/>
                                  <w:marBottom w:val="0"/>
                                  <w:divBdr>
                                    <w:top w:val="none" w:sz="0" w:space="0" w:color="auto"/>
                                    <w:left w:val="none" w:sz="0" w:space="0" w:color="auto"/>
                                    <w:bottom w:val="none" w:sz="0" w:space="0" w:color="auto"/>
                                    <w:right w:val="none" w:sz="0" w:space="0" w:color="auto"/>
                                  </w:divBdr>
                                </w:div>
                                <w:div w:id="945967068">
                                  <w:marLeft w:val="0"/>
                                  <w:marRight w:val="0"/>
                                  <w:marTop w:val="0"/>
                                  <w:marBottom w:val="0"/>
                                  <w:divBdr>
                                    <w:top w:val="none" w:sz="0" w:space="0" w:color="auto"/>
                                    <w:left w:val="none" w:sz="0" w:space="0" w:color="auto"/>
                                    <w:bottom w:val="none" w:sz="0" w:space="0" w:color="auto"/>
                                    <w:right w:val="none" w:sz="0" w:space="0" w:color="auto"/>
                                  </w:divBdr>
                                  <w:divsChild>
                                    <w:div w:id="538012688">
                                      <w:marLeft w:val="0"/>
                                      <w:marRight w:val="0"/>
                                      <w:marTop w:val="0"/>
                                      <w:marBottom w:val="0"/>
                                      <w:divBdr>
                                        <w:top w:val="none" w:sz="0" w:space="0" w:color="auto"/>
                                        <w:left w:val="none" w:sz="0" w:space="0" w:color="auto"/>
                                        <w:bottom w:val="none" w:sz="0" w:space="0" w:color="auto"/>
                                        <w:right w:val="none" w:sz="0" w:space="0" w:color="auto"/>
                                      </w:divBdr>
                                    </w:div>
                                    <w:div w:id="871380374">
                                      <w:marLeft w:val="0"/>
                                      <w:marRight w:val="0"/>
                                      <w:marTop w:val="0"/>
                                      <w:marBottom w:val="0"/>
                                      <w:divBdr>
                                        <w:top w:val="none" w:sz="0" w:space="0" w:color="auto"/>
                                        <w:left w:val="none" w:sz="0" w:space="0" w:color="auto"/>
                                        <w:bottom w:val="none" w:sz="0" w:space="0" w:color="auto"/>
                                        <w:right w:val="none" w:sz="0" w:space="0" w:color="auto"/>
                                      </w:divBdr>
                                      <w:divsChild>
                                        <w:div w:id="1088040251">
                                          <w:marLeft w:val="0"/>
                                          <w:marRight w:val="0"/>
                                          <w:marTop w:val="0"/>
                                          <w:marBottom w:val="0"/>
                                          <w:divBdr>
                                            <w:top w:val="none" w:sz="0" w:space="0" w:color="auto"/>
                                            <w:left w:val="none" w:sz="0" w:space="0" w:color="auto"/>
                                            <w:bottom w:val="none" w:sz="0" w:space="0" w:color="auto"/>
                                            <w:right w:val="none" w:sz="0" w:space="0" w:color="auto"/>
                                          </w:divBdr>
                                          <w:divsChild>
                                            <w:div w:id="165483363">
                                              <w:marLeft w:val="0"/>
                                              <w:marRight w:val="0"/>
                                              <w:marTop w:val="0"/>
                                              <w:marBottom w:val="0"/>
                                              <w:divBdr>
                                                <w:top w:val="none" w:sz="0" w:space="0" w:color="auto"/>
                                                <w:left w:val="none" w:sz="0" w:space="0" w:color="auto"/>
                                                <w:bottom w:val="none" w:sz="0" w:space="0" w:color="auto"/>
                                                <w:right w:val="none" w:sz="0" w:space="0" w:color="auto"/>
                                              </w:divBdr>
                                              <w:divsChild>
                                                <w:div w:id="725883692">
                                                  <w:marLeft w:val="0"/>
                                                  <w:marRight w:val="0"/>
                                                  <w:marTop w:val="0"/>
                                                  <w:marBottom w:val="0"/>
                                                  <w:divBdr>
                                                    <w:top w:val="none" w:sz="0" w:space="0" w:color="auto"/>
                                                    <w:left w:val="none" w:sz="0" w:space="0" w:color="auto"/>
                                                    <w:bottom w:val="none" w:sz="0" w:space="0" w:color="auto"/>
                                                    <w:right w:val="none" w:sz="0" w:space="0" w:color="auto"/>
                                                  </w:divBdr>
                                                  <w:divsChild>
                                                    <w:div w:id="1106927650">
                                                      <w:marLeft w:val="0"/>
                                                      <w:marRight w:val="0"/>
                                                      <w:marTop w:val="0"/>
                                                      <w:marBottom w:val="0"/>
                                                      <w:divBdr>
                                                        <w:top w:val="none" w:sz="0" w:space="0" w:color="auto"/>
                                                        <w:left w:val="none" w:sz="0" w:space="0" w:color="auto"/>
                                                        <w:bottom w:val="none" w:sz="0" w:space="0" w:color="auto"/>
                                                        <w:right w:val="none" w:sz="0" w:space="0" w:color="auto"/>
                                                      </w:divBdr>
                                                      <w:divsChild>
                                                        <w:div w:id="189804656">
                                                          <w:marLeft w:val="0"/>
                                                          <w:marRight w:val="0"/>
                                                          <w:marTop w:val="0"/>
                                                          <w:marBottom w:val="0"/>
                                                          <w:divBdr>
                                                            <w:top w:val="none" w:sz="0" w:space="0" w:color="auto"/>
                                                            <w:left w:val="none" w:sz="0" w:space="0" w:color="auto"/>
                                                            <w:bottom w:val="none" w:sz="0" w:space="0" w:color="auto"/>
                                                            <w:right w:val="none" w:sz="0" w:space="0" w:color="auto"/>
                                                          </w:divBdr>
                                                          <w:divsChild>
                                                            <w:div w:id="604465446">
                                                              <w:marLeft w:val="0"/>
                                                              <w:marRight w:val="0"/>
                                                              <w:marTop w:val="0"/>
                                                              <w:marBottom w:val="300"/>
                                                              <w:divBdr>
                                                                <w:top w:val="none" w:sz="0" w:space="0" w:color="auto"/>
                                                                <w:left w:val="none" w:sz="0" w:space="0" w:color="auto"/>
                                                                <w:bottom w:val="none" w:sz="0" w:space="0" w:color="auto"/>
                                                                <w:right w:val="none" w:sz="0" w:space="0" w:color="auto"/>
                                                              </w:divBdr>
                                                            </w:div>
                                                            <w:div w:id="1759061976">
                                                              <w:marLeft w:val="0"/>
                                                              <w:marRight w:val="0"/>
                                                              <w:marTop w:val="0"/>
                                                              <w:marBottom w:val="0"/>
                                                              <w:divBdr>
                                                                <w:top w:val="none" w:sz="0" w:space="0" w:color="auto"/>
                                                                <w:left w:val="none" w:sz="0" w:space="0" w:color="auto"/>
                                                                <w:bottom w:val="none" w:sz="0" w:space="0" w:color="auto"/>
                                                                <w:right w:val="none" w:sz="0" w:space="0" w:color="auto"/>
                                                              </w:divBdr>
                                                              <w:divsChild>
                                                                <w:div w:id="109210740">
                                                                  <w:marLeft w:val="0"/>
                                                                  <w:marRight w:val="0"/>
                                                                  <w:marTop w:val="0"/>
                                                                  <w:marBottom w:val="0"/>
                                                                  <w:divBdr>
                                                                    <w:top w:val="none" w:sz="0" w:space="0" w:color="auto"/>
                                                                    <w:left w:val="none" w:sz="0" w:space="0" w:color="auto"/>
                                                                    <w:bottom w:val="none" w:sz="0" w:space="0" w:color="auto"/>
                                                                    <w:right w:val="none" w:sz="0" w:space="0" w:color="auto"/>
                                                                  </w:divBdr>
                                                                  <w:divsChild>
                                                                    <w:div w:id="926108741">
                                                                      <w:marLeft w:val="0"/>
                                                                      <w:marRight w:val="0"/>
                                                                      <w:marTop w:val="45"/>
                                                                      <w:marBottom w:val="0"/>
                                                                      <w:divBdr>
                                                                        <w:top w:val="none" w:sz="0" w:space="0" w:color="auto"/>
                                                                        <w:left w:val="none" w:sz="0" w:space="0" w:color="auto"/>
                                                                        <w:bottom w:val="none" w:sz="0" w:space="0" w:color="auto"/>
                                                                        <w:right w:val="none" w:sz="0" w:space="0" w:color="auto"/>
                                                                      </w:divBdr>
                                                                    </w:div>
                                                                  </w:divsChild>
                                                                </w:div>
                                                                <w:div w:id="1426345659">
                                                                  <w:marLeft w:val="0"/>
                                                                  <w:marRight w:val="0"/>
                                                                  <w:marTop w:val="0"/>
                                                                  <w:marBottom w:val="0"/>
                                                                  <w:divBdr>
                                                                    <w:top w:val="none" w:sz="0" w:space="0" w:color="auto"/>
                                                                    <w:left w:val="none" w:sz="0" w:space="0" w:color="auto"/>
                                                                    <w:bottom w:val="none" w:sz="0" w:space="0" w:color="auto"/>
                                                                    <w:right w:val="none" w:sz="0" w:space="0" w:color="auto"/>
                                                                  </w:divBdr>
                                                                  <w:divsChild>
                                                                    <w:div w:id="1148787689">
                                                                      <w:marLeft w:val="0"/>
                                                                      <w:marRight w:val="0"/>
                                                                      <w:marTop w:val="45"/>
                                                                      <w:marBottom w:val="0"/>
                                                                      <w:divBdr>
                                                                        <w:top w:val="none" w:sz="0" w:space="0" w:color="auto"/>
                                                                        <w:left w:val="none" w:sz="0" w:space="0" w:color="auto"/>
                                                                        <w:bottom w:val="none" w:sz="0" w:space="0" w:color="auto"/>
                                                                        <w:right w:val="none" w:sz="0" w:space="0" w:color="auto"/>
                                                                      </w:divBdr>
                                                                    </w:div>
                                                                  </w:divsChild>
                                                                </w:div>
                                                                <w:div w:id="1804346619">
                                                                  <w:marLeft w:val="0"/>
                                                                  <w:marRight w:val="0"/>
                                                                  <w:marTop w:val="0"/>
                                                                  <w:marBottom w:val="0"/>
                                                                  <w:divBdr>
                                                                    <w:top w:val="none" w:sz="0" w:space="0" w:color="auto"/>
                                                                    <w:left w:val="none" w:sz="0" w:space="0" w:color="auto"/>
                                                                    <w:bottom w:val="none" w:sz="0" w:space="0" w:color="auto"/>
                                                                    <w:right w:val="none" w:sz="0" w:space="0" w:color="auto"/>
                                                                  </w:divBdr>
                                                                  <w:divsChild>
                                                                    <w:div w:id="112056723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641687">
          <w:marLeft w:val="0"/>
          <w:marRight w:val="0"/>
          <w:marTop w:val="0"/>
          <w:marBottom w:val="0"/>
          <w:divBdr>
            <w:top w:val="none" w:sz="0" w:space="0" w:color="auto"/>
            <w:left w:val="none" w:sz="0" w:space="0" w:color="auto"/>
            <w:bottom w:val="none" w:sz="0" w:space="0" w:color="auto"/>
            <w:right w:val="none" w:sz="0" w:space="0" w:color="auto"/>
          </w:divBdr>
          <w:divsChild>
            <w:div w:id="1761557354">
              <w:marLeft w:val="0"/>
              <w:marRight w:val="0"/>
              <w:marTop w:val="0"/>
              <w:marBottom w:val="0"/>
              <w:divBdr>
                <w:top w:val="none" w:sz="0" w:space="0" w:color="auto"/>
                <w:left w:val="none" w:sz="0" w:space="0" w:color="auto"/>
                <w:bottom w:val="none" w:sz="0" w:space="0" w:color="auto"/>
                <w:right w:val="none" w:sz="0" w:space="0" w:color="auto"/>
              </w:divBdr>
              <w:divsChild>
                <w:div w:id="904876269">
                  <w:marLeft w:val="0"/>
                  <w:marRight w:val="0"/>
                  <w:marTop w:val="0"/>
                  <w:marBottom w:val="0"/>
                  <w:divBdr>
                    <w:top w:val="none" w:sz="0" w:space="0" w:color="auto"/>
                    <w:left w:val="none" w:sz="0" w:space="0" w:color="auto"/>
                    <w:bottom w:val="none" w:sz="0" w:space="0" w:color="auto"/>
                    <w:right w:val="none" w:sz="0" w:space="0" w:color="auto"/>
                  </w:divBdr>
                  <w:divsChild>
                    <w:div w:id="1007758117">
                      <w:marLeft w:val="0"/>
                      <w:marRight w:val="0"/>
                      <w:marTop w:val="0"/>
                      <w:marBottom w:val="0"/>
                      <w:divBdr>
                        <w:top w:val="none" w:sz="0" w:space="0" w:color="auto"/>
                        <w:left w:val="none" w:sz="0" w:space="0" w:color="auto"/>
                        <w:bottom w:val="none" w:sz="0" w:space="0" w:color="auto"/>
                        <w:right w:val="none" w:sz="0" w:space="0" w:color="auto"/>
                      </w:divBdr>
                      <w:divsChild>
                        <w:div w:id="101806073">
                          <w:marLeft w:val="0"/>
                          <w:marRight w:val="0"/>
                          <w:marTop w:val="0"/>
                          <w:marBottom w:val="0"/>
                          <w:divBdr>
                            <w:top w:val="none" w:sz="0" w:space="0" w:color="auto"/>
                            <w:left w:val="none" w:sz="0" w:space="0" w:color="auto"/>
                            <w:bottom w:val="none" w:sz="0" w:space="0" w:color="auto"/>
                            <w:right w:val="none" w:sz="0" w:space="0" w:color="auto"/>
                          </w:divBdr>
                          <w:divsChild>
                            <w:div w:id="942805657">
                              <w:marLeft w:val="0"/>
                              <w:marRight w:val="0"/>
                              <w:marTop w:val="0"/>
                              <w:marBottom w:val="0"/>
                              <w:divBdr>
                                <w:top w:val="none" w:sz="0" w:space="0" w:color="auto"/>
                                <w:left w:val="none" w:sz="0" w:space="0" w:color="auto"/>
                                <w:bottom w:val="none" w:sz="0" w:space="0" w:color="auto"/>
                                <w:right w:val="none" w:sz="0" w:space="0" w:color="auto"/>
                              </w:divBdr>
                            </w:div>
                          </w:divsChild>
                        </w:div>
                        <w:div w:id="966281335">
                          <w:marLeft w:val="0"/>
                          <w:marRight w:val="0"/>
                          <w:marTop w:val="0"/>
                          <w:marBottom w:val="0"/>
                          <w:divBdr>
                            <w:top w:val="none" w:sz="0" w:space="0" w:color="auto"/>
                            <w:left w:val="none" w:sz="0" w:space="0" w:color="auto"/>
                            <w:bottom w:val="none" w:sz="0" w:space="0" w:color="auto"/>
                            <w:right w:val="none" w:sz="0" w:space="0" w:color="auto"/>
                          </w:divBdr>
                          <w:divsChild>
                            <w:div w:id="1137146980">
                              <w:marLeft w:val="0"/>
                              <w:marRight w:val="0"/>
                              <w:marTop w:val="0"/>
                              <w:marBottom w:val="0"/>
                              <w:divBdr>
                                <w:top w:val="none" w:sz="0" w:space="0" w:color="auto"/>
                                <w:left w:val="none" w:sz="0" w:space="0" w:color="auto"/>
                                <w:bottom w:val="none" w:sz="0" w:space="0" w:color="auto"/>
                                <w:right w:val="none" w:sz="0" w:space="0" w:color="auto"/>
                              </w:divBdr>
                            </w:div>
                          </w:divsChild>
                        </w:div>
                        <w:div w:id="1097364257">
                          <w:marLeft w:val="0"/>
                          <w:marRight w:val="0"/>
                          <w:marTop w:val="0"/>
                          <w:marBottom w:val="0"/>
                          <w:divBdr>
                            <w:top w:val="none" w:sz="0" w:space="0" w:color="auto"/>
                            <w:left w:val="none" w:sz="0" w:space="0" w:color="auto"/>
                            <w:bottom w:val="none" w:sz="0" w:space="0" w:color="auto"/>
                            <w:right w:val="none" w:sz="0" w:space="0" w:color="auto"/>
                          </w:divBdr>
                          <w:divsChild>
                            <w:div w:id="1949191432">
                              <w:marLeft w:val="0"/>
                              <w:marRight w:val="0"/>
                              <w:marTop w:val="0"/>
                              <w:marBottom w:val="0"/>
                              <w:divBdr>
                                <w:top w:val="none" w:sz="0" w:space="0" w:color="auto"/>
                                <w:left w:val="none" w:sz="0" w:space="0" w:color="auto"/>
                                <w:bottom w:val="none" w:sz="0" w:space="0" w:color="auto"/>
                                <w:right w:val="none" w:sz="0" w:space="0" w:color="auto"/>
                              </w:divBdr>
                            </w:div>
                          </w:divsChild>
                        </w:div>
                        <w:div w:id="1584030155">
                          <w:marLeft w:val="0"/>
                          <w:marRight w:val="0"/>
                          <w:marTop w:val="0"/>
                          <w:marBottom w:val="0"/>
                          <w:divBdr>
                            <w:top w:val="none" w:sz="0" w:space="0" w:color="auto"/>
                            <w:left w:val="none" w:sz="0" w:space="0" w:color="auto"/>
                            <w:bottom w:val="none" w:sz="0" w:space="0" w:color="auto"/>
                            <w:right w:val="none" w:sz="0" w:space="0" w:color="auto"/>
                          </w:divBdr>
                          <w:divsChild>
                            <w:div w:id="1283340855">
                              <w:marLeft w:val="0"/>
                              <w:marRight w:val="0"/>
                              <w:marTop w:val="0"/>
                              <w:marBottom w:val="0"/>
                              <w:divBdr>
                                <w:top w:val="none" w:sz="0" w:space="0" w:color="auto"/>
                                <w:left w:val="none" w:sz="0" w:space="0" w:color="auto"/>
                                <w:bottom w:val="none" w:sz="0" w:space="0" w:color="auto"/>
                                <w:right w:val="none" w:sz="0" w:space="0" w:color="auto"/>
                              </w:divBdr>
                            </w:div>
                          </w:divsChild>
                        </w:div>
                        <w:div w:id="1883903886">
                          <w:marLeft w:val="0"/>
                          <w:marRight w:val="0"/>
                          <w:marTop w:val="0"/>
                          <w:marBottom w:val="0"/>
                          <w:divBdr>
                            <w:top w:val="none" w:sz="0" w:space="0" w:color="auto"/>
                            <w:left w:val="none" w:sz="0" w:space="0" w:color="auto"/>
                            <w:bottom w:val="none" w:sz="0" w:space="0" w:color="auto"/>
                            <w:right w:val="none" w:sz="0" w:space="0" w:color="auto"/>
                          </w:divBdr>
                          <w:divsChild>
                            <w:div w:id="161849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967007">
                  <w:marLeft w:val="0"/>
                  <w:marRight w:val="0"/>
                  <w:marTop w:val="0"/>
                  <w:marBottom w:val="0"/>
                  <w:divBdr>
                    <w:top w:val="none" w:sz="0" w:space="0" w:color="auto"/>
                    <w:left w:val="none" w:sz="0" w:space="0" w:color="auto"/>
                    <w:bottom w:val="none" w:sz="0" w:space="0" w:color="auto"/>
                    <w:right w:val="none" w:sz="0" w:space="0" w:color="auto"/>
                  </w:divBdr>
                  <w:divsChild>
                    <w:div w:id="1832406901">
                      <w:marLeft w:val="0"/>
                      <w:marRight w:val="0"/>
                      <w:marTop w:val="0"/>
                      <w:marBottom w:val="0"/>
                      <w:divBdr>
                        <w:top w:val="none" w:sz="0" w:space="0" w:color="auto"/>
                        <w:left w:val="none" w:sz="0" w:space="0" w:color="auto"/>
                        <w:bottom w:val="none" w:sz="0" w:space="0" w:color="auto"/>
                        <w:right w:val="none" w:sz="0" w:space="0" w:color="auto"/>
                      </w:divBdr>
                      <w:divsChild>
                        <w:div w:id="72705658">
                          <w:marLeft w:val="0"/>
                          <w:marRight w:val="0"/>
                          <w:marTop w:val="0"/>
                          <w:marBottom w:val="0"/>
                          <w:divBdr>
                            <w:top w:val="none" w:sz="0" w:space="0" w:color="auto"/>
                            <w:left w:val="none" w:sz="0" w:space="0" w:color="auto"/>
                            <w:bottom w:val="none" w:sz="0" w:space="0" w:color="auto"/>
                            <w:right w:val="none" w:sz="0" w:space="0" w:color="auto"/>
                          </w:divBdr>
                          <w:divsChild>
                            <w:div w:id="111616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325">
                  <w:marLeft w:val="0"/>
                  <w:marRight w:val="0"/>
                  <w:marTop w:val="0"/>
                  <w:marBottom w:val="0"/>
                  <w:divBdr>
                    <w:top w:val="none" w:sz="0" w:space="0" w:color="auto"/>
                    <w:left w:val="none" w:sz="0" w:space="0" w:color="auto"/>
                    <w:bottom w:val="none" w:sz="0" w:space="0" w:color="auto"/>
                    <w:right w:val="none" w:sz="0" w:space="0" w:color="auto"/>
                  </w:divBdr>
                  <w:divsChild>
                    <w:div w:id="2016952594">
                      <w:marLeft w:val="0"/>
                      <w:marRight w:val="0"/>
                      <w:marTop w:val="0"/>
                      <w:marBottom w:val="0"/>
                      <w:divBdr>
                        <w:top w:val="none" w:sz="0" w:space="0" w:color="auto"/>
                        <w:left w:val="none" w:sz="0" w:space="0" w:color="auto"/>
                        <w:bottom w:val="none" w:sz="0" w:space="0" w:color="auto"/>
                        <w:right w:val="none" w:sz="0" w:space="0" w:color="auto"/>
                      </w:divBdr>
                      <w:divsChild>
                        <w:div w:id="2640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89282">
                  <w:marLeft w:val="0"/>
                  <w:marRight w:val="0"/>
                  <w:marTop w:val="0"/>
                  <w:marBottom w:val="0"/>
                  <w:divBdr>
                    <w:top w:val="none" w:sz="0" w:space="0" w:color="auto"/>
                    <w:left w:val="none" w:sz="0" w:space="0" w:color="auto"/>
                    <w:bottom w:val="none" w:sz="0" w:space="0" w:color="auto"/>
                    <w:right w:val="none" w:sz="0" w:space="0" w:color="auto"/>
                  </w:divBdr>
                  <w:divsChild>
                    <w:div w:id="1102338594">
                      <w:marLeft w:val="0"/>
                      <w:marRight w:val="0"/>
                      <w:marTop w:val="0"/>
                      <w:marBottom w:val="0"/>
                      <w:divBdr>
                        <w:top w:val="none" w:sz="0" w:space="0" w:color="auto"/>
                        <w:left w:val="none" w:sz="0" w:space="0" w:color="auto"/>
                        <w:bottom w:val="none" w:sz="0" w:space="0" w:color="auto"/>
                        <w:right w:val="none" w:sz="0" w:space="0" w:color="auto"/>
                      </w:divBdr>
                      <w:divsChild>
                        <w:div w:id="627471933">
                          <w:marLeft w:val="0"/>
                          <w:marRight w:val="0"/>
                          <w:marTop w:val="0"/>
                          <w:marBottom w:val="0"/>
                          <w:divBdr>
                            <w:top w:val="none" w:sz="0" w:space="0" w:color="auto"/>
                            <w:left w:val="none" w:sz="0" w:space="0" w:color="auto"/>
                            <w:bottom w:val="none" w:sz="0" w:space="0" w:color="auto"/>
                            <w:right w:val="none" w:sz="0" w:space="0" w:color="auto"/>
                          </w:divBdr>
                          <w:divsChild>
                            <w:div w:id="2065250255">
                              <w:marLeft w:val="0"/>
                              <w:marRight w:val="0"/>
                              <w:marTop w:val="0"/>
                              <w:marBottom w:val="0"/>
                              <w:divBdr>
                                <w:top w:val="none" w:sz="0" w:space="0" w:color="auto"/>
                                <w:left w:val="none" w:sz="0" w:space="0" w:color="auto"/>
                                <w:bottom w:val="none" w:sz="0" w:space="0" w:color="auto"/>
                                <w:right w:val="none" w:sz="0" w:space="0" w:color="auto"/>
                              </w:divBdr>
                            </w:div>
                          </w:divsChild>
                        </w:div>
                        <w:div w:id="826440621">
                          <w:marLeft w:val="0"/>
                          <w:marRight w:val="0"/>
                          <w:marTop w:val="0"/>
                          <w:marBottom w:val="0"/>
                          <w:divBdr>
                            <w:top w:val="none" w:sz="0" w:space="0" w:color="auto"/>
                            <w:left w:val="none" w:sz="0" w:space="0" w:color="auto"/>
                            <w:bottom w:val="none" w:sz="0" w:space="0" w:color="auto"/>
                            <w:right w:val="none" w:sz="0" w:space="0" w:color="auto"/>
                          </w:divBdr>
                          <w:divsChild>
                            <w:div w:id="2048868308">
                              <w:marLeft w:val="0"/>
                              <w:marRight w:val="0"/>
                              <w:marTop w:val="0"/>
                              <w:marBottom w:val="0"/>
                              <w:divBdr>
                                <w:top w:val="none" w:sz="0" w:space="0" w:color="auto"/>
                                <w:left w:val="none" w:sz="0" w:space="0" w:color="auto"/>
                                <w:bottom w:val="none" w:sz="0" w:space="0" w:color="auto"/>
                                <w:right w:val="none" w:sz="0" w:space="0" w:color="auto"/>
                              </w:divBdr>
                            </w:div>
                          </w:divsChild>
                        </w:div>
                        <w:div w:id="829949712">
                          <w:marLeft w:val="0"/>
                          <w:marRight w:val="0"/>
                          <w:marTop w:val="0"/>
                          <w:marBottom w:val="0"/>
                          <w:divBdr>
                            <w:top w:val="none" w:sz="0" w:space="0" w:color="auto"/>
                            <w:left w:val="none" w:sz="0" w:space="0" w:color="auto"/>
                            <w:bottom w:val="none" w:sz="0" w:space="0" w:color="auto"/>
                            <w:right w:val="none" w:sz="0" w:space="0" w:color="auto"/>
                          </w:divBdr>
                          <w:divsChild>
                            <w:div w:id="1941570581">
                              <w:marLeft w:val="0"/>
                              <w:marRight w:val="0"/>
                              <w:marTop w:val="0"/>
                              <w:marBottom w:val="0"/>
                              <w:divBdr>
                                <w:top w:val="none" w:sz="0" w:space="0" w:color="auto"/>
                                <w:left w:val="none" w:sz="0" w:space="0" w:color="auto"/>
                                <w:bottom w:val="none" w:sz="0" w:space="0" w:color="auto"/>
                                <w:right w:val="none" w:sz="0" w:space="0" w:color="auto"/>
                              </w:divBdr>
                            </w:div>
                          </w:divsChild>
                        </w:div>
                        <w:div w:id="1147017144">
                          <w:marLeft w:val="0"/>
                          <w:marRight w:val="0"/>
                          <w:marTop w:val="0"/>
                          <w:marBottom w:val="0"/>
                          <w:divBdr>
                            <w:top w:val="none" w:sz="0" w:space="0" w:color="auto"/>
                            <w:left w:val="none" w:sz="0" w:space="0" w:color="auto"/>
                            <w:bottom w:val="none" w:sz="0" w:space="0" w:color="auto"/>
                            <w:right w:val="none" w:sz="0" w:space="0" w:color="auto"/>
                          </w:divBdr>
                          <w:divsChild>
                            <w:div w:id="2003435979">
                              <w:marLeft w:val="0"/>
                              <w:marRight w:val="0"/>
                              <w:marTop w:val="0"/>
                              <w:marBottom w:val="0"/>
                              <w:divBdr>
                                <w:top w:val="none" w:sz="0" w:space="0" w:color="auto"/>
                                <w:left w:val="none" w:sz="0" w:space="0" w:color="auto"/>
                                <w:bottom w:val="none" w:sz="0" w:space="0" w:color="auto"/>
                                <w:right w:val="none" w:sz="0" w:space="0" w:color="auto"/>
                              </w:divBdr>
                            </w:div>
                          </w:divsChild>
                        </w:div>
                        <w:div w:id="1248424529">
                          <w:marLeft w:val="0"/>
                          <w:marRight w:val="0"/>
                          <w:marTop w:val="0"/>
                          <w:marBottom w:val="0"/>
                          <w:divBdr>
                            <w:top w:val="none" w:sz="0" w:space="0" w:color="auto"/>
                            <w:left w:val="none" w:sz="0" w:space="0" w:color="auto"/>
                            <w:bottom w:val="none" w:sz="0" w:space="0" w:color="auto"/>
                            <w:right w:val="none" w:sz="0" w:space="0" w:color="auto"/>
                          </w:divBdr>
                          <w:divsChild>
                            <w:div w:id="1595867962">
                              <w:marLeft w:val="0"/>
                              <w:marRight w:val="0"/>
                              <w:marTop w:val="0"/>
                              <w:marBottom w:val="0"/>
                              <w:divBdr>
                                <w:top w:val="none" w:sz="0" w:space="0" w:color="auto"/>
                                <w:left w:val="none" w:sz="0" w:space="0" w:color="auto"/>
                                <w:bottom w:val="none" w:sz="0" w:space="0" w:color="auto"/>
                                <w:right w:val="none" w:sz="0" w:space="0" w:color="auto"/>
                              </w:divBdr>
                            </w:div>
                          </w:divsChild>
                        </w:div>
                        <w:div w:id="1440686998">
                          <w:marLeft w:val="0"/>
                          <w:marRight w:val="0"/>
                          <w:marTop w:val="0"/>
                          <w:marBottom w:val="0"/>
                          <w:divBdr>
                            <w:top w:val="none" w:sz="0" w:space="0" w:color="auto"/>
                            <w:left w:val="none" w:sz="0" w:space="0" w:color="auto"/>
                            <w:bottom w:val="none" w:sz="0" w:space="0" w:color="auto"/>
                            <w:right w:val="none" w:sz="0" w:space="0" w:color="auto"/>
                          </w:divBdr>
                          <w:divsChild>
                            <w:div w:id="16933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38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ntrol" Target="activeX/activeX2.xml"/><Relationship Id="rId18" Type="http://schemas.openxmlformats.org/officeDocument/2006/relationships/image" Target="media/image6.emf"/><Relationship Id="rId26" Type="http://schemas.openxmlformats.org/officeDocument/2006/relationships/control" Target="activeX/activeX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5.jpeg"/><Relationship Id="rId25" Type="http://schemas.openxmlformats.org/officeDocument/2006/relationships/image" Target="media/image11.wmf"/><Relationship Id="rId2" Type="http://schemas.openxmlformats.org/officeDocument/2006/relationships/numbering" Target="numbering.xml"/><Relationship Id="rId16" Type="http://schemas.openxmlformats.org/officeDocument/2006/relationships/hyperlink" Target="http://www.gavialliance.org/support/apply/countries-eligible-for-support/" TargetMode="External"/><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1.xml"/><Relationship Id="rId24" Type="http://schemas.openxmlformats.org/officeDocument/2006/relationships/control" Target="activeX/activeX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heglobalfund.org/en/application/materials/documents/" TargetMode="External"/><Relationship Id="rId23" Type="http://schemas.openxmlformats.org/officeDocument/2006/relationships/image" Target="media/image10.wmf"/><Relationship Id="rId28"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package" Target="embeddings/Microsoft_Office_PowerPoint_Slide1.sld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s@health.gov.ls" TargetMode="External"/><Relationship Id="rId22" Type="http://schemas.openxmlformats.org/officeDocument/2006/relationships/image" Target="media/image9.jpeg"/><Relationship Id="rId27" Type="http://schemas.openxmlformats.org/officeDocument/2006/relationships/hyperlink" Target="http://www.theglobalfund.org/en/application/infonotes/" TargetMode="External"/><Relationship Id="rId30" Type="http://schemas.openxmlformats.org/officeDocument/2006/relationships/footer" Target="footer2.xml"/></Relationships>
</file>

<file path=word/activeX/activeX1.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1487;695"/>
  <ax:ocxPr ax:name="Value" ax:value="1"/>
  <ax:ocxPr ax:name="Caption" ax:value="USD"/>
  <ax:ocxPr ax:name="GroupName" ax:value="1"/>
  <ax:ocxPr ax:name="FontName" ax:value="Arial"/>
  <ax:ocxPr ax:name="FontHeight" ax:value="195"/>
  <ax:ocxPr ax:name="FontCharSet" ax:value="178"/>
  <ax:ocxPr ax:name="FontPitchAndFamily" ax:value="2"/>
</ax:ocx>
</file>

<file path=word/activeX/activeX2.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1487;695"/>
  <ax:ocxPr ax:name="Value" ax:value="0"/>
  <ax:ocxPr ax:name="Caption" ax:value="EUR"/>
  <ax:ocxPr ax:name="GroupName" ax:value="1"/>
  <ax:ocxPr ax:name="FontName" ax:value="Arial"/>
  <ax:ocxPr ax:name="FontHeight" ax:value="195"/>
  <ax:ocxPr ax:name="FontCharSet" ax:value="178"/>
  <ax:ocxPr ax:name="FontPitchAndFamily" ax:value="2"/>
</ax:ocx>
</file>

<file path=word/activeX/activeX3.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1487;695"/>
  <ax:ocxPr ax:name="Value" ax:value="0"/>
  <ax:ocxPr ax:name="Caption" ax:value="Yes"/>
  <ax:ocxPr ax:name="GroupName" ax:value="2"/>
  <ax:ocxPr ax:name="FontName" ax:value="Arial"/>
  <ax:ocxPr ax:name="FontHeight" ax:value="195"/>
  <ax:ocxPr ax:name="FontCharSet" ax:value="178"/>
  <ax:ocxPr ax:name="FontPitchAndFamily" ax:value="2"/>
</ax:ocx>
</file>

<file path=word/activeX/activeX4.xml><?xml version="1.0" encoding="utf-8"?>
<ax:ocx xmlns:ax="http://schemas.microsoft.com/office/2006/activeX" xmlns:r="http://schemas.openxmlformats.org/officeDocument/2006/relationships" ax:classid="{8BD21D50-EC42-11CE-9E0D-00AA006002F3}" ax:persistence="persistPropertyBag">
  <ax:ocxPr ax:name="BackColor" ax:value="16777215"/>
  <ax:ocxPr ax:name="ForeColor" ax:value="0"/>
  <ax:ocxPr ax:name="DisplayStyle" ax:value="5"/>
  <ax:ocxPr ax:name="Size" ax:value="1487;695"/>
  <ax:ocxPr ax:name="Value" ax:value="1"/>
  <ax:ocxPr ax:name="Caption" ax:value="No"/>
  <ax:ocxPr ax:name="GroupName" ax:value="2"/>
  <ax:ocxPr ax:name="FontName" ax:value="Arial"/>
  <ax:ocxPr ax:name="FontHeight" ax:value="195"/>
  <ax:ocxPr ax:name="FontCharSet" ax:value="178"/>
  <ax:ocxPr ax:name="FontPitchAndFamily" ax:value="2"/>
</ax:oc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11EB2-745F-45A6-A879-4481AFA70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20656</Words>
  <Characters>111228</Characters>
  <Application>Microsoft Office Word</Application>
  <DocSecurity>0</DocSecurity>
  <Lines>926</Lines>
  <Paragraphs>263</Paragraphs>
  <ScaleCrop>false</ScaleCrop>
  <HeadingPairs>
    <vt:vector size="2" baseType="variant">
      <vt:variant>
        <vt:lpstr>Title</vt:lpstr>
      </vt:variant>
      <vt:variant>
        <vt:i4>1</vt:i4>
      </vt:variant>
    </vt:vector>
  </HeadingPairs>
  <TitlesOfParts>
    <vt:vector size="1" baseType="lpstr">
      <vt:lpstr>Health Systems Funding Platform</vt:lpstr>
    </vt:vector>
  </TitlesOfParts>
  <Company/>
  <LinksUpToDate>false</LinksUpToDate>
  <CharactersWithSpaces>131621</CharactersWithSpaces>
  <SharedDoc>false</SharedDoc>
  <HLinks>
    <vt:vector size="24" baseType="variant">
      <vt:variant>
        <vt:i4>6553660</vt:i4>
      </vt:variant>
      <vt:variant>
        <vt:i4>24</vt:i4>
      </vt:variant>
      <vt:variant>
        <vt:i4>0</vt:i4>
      </vt:variant>
      <vt:variant>
        <vt:i4>5</vt:i4>
      </vt:variant>
      <vt:variant>
        <vt:lpwstr>http://www.theglobalfund.org/en/application/infonotes/</vt:lpwstr>
      </vt:variant>
      <vt:variant>
        <vt:lpwstr/>
      </vt:variant>
      <vt:variant>
        <vt:i4>1441863</vt:i4>
      </vt:variant>
      <vt:variant>
        <vt:i4>12</vt:i4>
      </vt:variant>
      <vt:variant>
        <vt:i4>0</vt:i4>
      </vt:variant>
      <vt:variant>
        <vt:i4>5</vt:i4>
      </vt:variant>
      <vt:variant>
        <vt:lpwstr>http://www.gavialliance.org/support/apply/countries-eligible-for-support/</vt:lpwstr>
      </vt:variant>
      <vt:variant>
        <vt:lpwstr/>
      </vt:variant>
      <vt:variant>
        <vt:i4>3735612</vt:i4>
      </vt:variant>
      <vt:variant>
        <vt:i4>9</vt:i4>
      </vt:variant>
      <vt:variant>
        <vt:i4>0</vt:i4>
      </vt:variant>
      <vt:variant>
        <vt:i4>5</vt:i4>
      </vt:variant>
      <vt:variant>
        <vt:lpwstr>http://www.theglobalfund.org/en/application/materials/documents/</vt:lpwstr>
      </vt:variant>
      <vt:variant>
        <vt:lpwstr>HSS</vt:lpwstr>
      </vt:variant>
      <vt:variant>
        <vt:i4>5111851</vt:i4>
      </vt:variant>
      <vt:variant>
        <vt:i4>6</vt:i4>
      </vt:variant>
      <vt:variant>
        <vt:i4>0</vt:i4>
      </vt:variant>
      <vt:variant>
        <vt:i4>5</vt:i4>
      </vt:variant>
      <vt:variant>
        <vt:lpwstr>mailto:ps@health.gov.ls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Systems Funding Platform</dc:title>
  <dc:creator>den30068</dc:creator>
  <dc:description>Maximum 2 pages</dc:description>
  <cp:lastModifiedBy>Khoele</cp:lastModifiedBy>
  <cp:revision>2</cp:revision>
  <cp:lastPrinted>2013-01-18T09:09:00Z</cp:lastPrinted>
  <dcterms:created xsi:type="dcterms:W3CDTF">2013-06-10T15:12:00Z</dcterms:created>
  <dcterms:modified xsi:type="dcterms:W3CDTF">2013-06-10T15:12:00Z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